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AE1126" w:rsidP="00AE1126">
      <w:pPr>
        <w:jc w:val="center"/>
        <w:rPr>
          <w:b/>
        </w:rPr>
      </w:pPr>
      <w:r>
        <w:rPr>
          <w:b/>
        </w:rPr>
        <w:t xml:space="preserve">Đặc tả xem </w:t>
      </w:r>
      <w:bookmarkStart w:id="0" w:name="_GoBack"/>
      <w:r>
        <w:rPr>
          <w:b/>
        </w:rPr>
        <w:t>chương trình học</w:t>
      </w:r>
      <w:bookmarkEnd w:id="0"/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AE1126" w:rsidRPr="006753FF" w:rsidTr="006E57D1">
        <w:trPr>
          <w:trHeight w:val="379"/>
        </w:trPr>
        <w:tc>
          <w:tcPr>
            <w:tcW w:w="2977" w:type="dxa"/>
            <w:vAlign w:val="center"/>
          </w:tcPr>
          <w:p w:rsidR="00AE1126" w:rsidRPr="00AE1A38" w:rsidRDefault="00AE1126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AE1126" w:rsidRPr="000B795A" w:rsidRDefault="00AE1126" w:rsidP="006E57D1">
            <w:pPr>
              <w:spacing w:after="200"/>
              <w:jc w:val="center"/>
              <w:rPr>
                <w:b/>
                <w:szCs w:val="26"/>
              </w:rPr>
            </w:pPr>
            <w:r w:rsidRPr="000B795A">
              <w:rPr>
                <w:b/>
              </w:rPr>
              <w:t>Chương trình học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xem thông tin về các chương trình học.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AE1126" w:rsidRPr="00DC59B3" w:rsidRDefault="00AE1126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Use case bắt đầu khi </w:t>
            </w:r>
            <w:r>
              <w:rPr>
                <w:szCs w:val="26"/>
              </w:rPr>
              <w:t>Actor truy cập trang web:</w:t>
            </w:r>
          </w:p>
          <w:p w:rsidR="00AE1126" w:rsidRPr="00DC59B3" w:rsidRDefault="00AE1126" w:rsidP="006E57D1">
            <w:pPr>
              <w:rPr>
                <w:szCs w:val="26"/>
              </w:rPr>
            </w:pPr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AE1126" w:rsidRDefault="00AE1126" w:rsidP="006E57D1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“Chương trình học”</w:t>
            </w:r>
          </w:p>
          <w:p w:rsidR="00AE1126" w:rsidRDefault="00AE1126" w:rsidP="006E57D1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 về các chương trình học.</w:t>
            </w:r>
          </w:p>
          <w:p w:rsidR="00AE1126" w:rsidRDefault="00AE1126" w:rsidP="006E57D1">
            <w:pPr>
              <w:rPr>
                <w:szCs w:val="26"/>
              </w:rPr>
            </w:pPr>
            <w:r>
              <w:rPr>
                <w:szCs w:val="26"/>
              </w:rPr>
              <w:t xml:space="preserve">4: Người dùng chọn một chương trình học </w:t>
            </w:r>
          </w:p>
          <w:p w:rsidR="00AE1126" w:rsidRPr="00DC59B3" w:rsidRDefault="00AE1126" w:rsidP="006E57D1">
            <w:pPr>
              <w:rPr>
                <w:szCs w:val="26"/>
              </w:rPr>
            </w:pPr>
            <w:r>
              <w:rPr>
                <w:szCs w:val="26"/>
              </w:rPr>
              <w:t>5: Hệ thống hiển thị chi tiết chương trình học đã chọn.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AE1126" w:rsidRPr="00617784" w:rsidRDefault="00AE1126" w:rsidP="006E57D1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người dùng chỉ thực hiện xem chương trình học thì hệ thống hiện thị các chương trình học nhưng không chi tiết.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AE1126" w:rsidRPr="006753FF" w:rsidRDefault="00AE1126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danh sách nội dung của chương trình học.</w:t>
            </w:r>
          </w:p>
        </w:tc>
      </w:tr>
      <w:tr w:rsidR="00AE1126" w:rsidRPr="006753FF" w:rsidTr="006E57D1">
        <w:tc>
          <w:tcPr>
            <w:tcW w:w="2977" w:type="dxa"/>
          </w:tcPr>
          <w:p w:rsidR="00AE1126" w:rsidRPr="006753FF" w:rsidRDefault="00AE1126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AE1126" w:rsidRPr="006753FF" w:rsidRDefault="00AE1126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AE1126" w:rsidRPr="00AE1126" w:rsidRDefault="00AE1126" w:rsidP="00AE1126"/>
    <w:sectPr w:rsidR="00AE1126" w:rsidRPr="00AE112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6"/>
    <w:rsid w:val="002A5F2F"/>
    <w:rsid w:val="002D2ABD"/>
    <w:rsid w:val="005416D5"/>
    <w:rsid w:val="00AE1126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8832"/>
  <w15:chartTrackingRefBased/>
  <w15:docId w15:val="{DCBA079F-12C5-469F-90B2-C9B6905F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126"/>
    <w:pPr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AE112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AE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2021-12-09T18:32:00Z</dcterms:created>
  <dcterms:modified xsi:type="dcterms:W3CDTF">2021-12-09T18:33:00Z</dcterms:modified>
</cp:coreProperties>
</file>