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THỰC HIỆN UNIT TEST</w:t>
      </w:r>
    </w:p>
    <w:p>
      <w:pPr>
        <w:jc w:val="center"/>
      </w:pPr>
      <w:r>
        <w:rPr>
          <w:b/>
          <w:sz w:val="26"/>
        </w:rPr>
        <w:t>Mục 2 — Bài tập Test Plan | Dự án MoviesTheater</w:t>
      </w:r>
    </w:p>
    <w:p/>
    <w:p>
      <w:pPr>
        <w:pStyle w:val="Heading1"/>
      </w:pPr>
      <w:r>
        <w:t>1. Yêu cầu đề bài</w:t>
      </w:r>
    </w:p>
    <w:p>
      <w:pPr>
        <w:pStyle w:val="ListBullet"/>
      </w:pPr>
      <w:r>
        <w:t>Chọn Function/Procedure/Method trong dự án để kiểm thử.</w:t>
      </w:r>
    </w:p>
    <w:p>
      <w:pPr>
        <w:pStyle w:val="ListBullet"/>
      </w:pPr>
      <w:r>
        <w:t>Áp dụng Black-box: Equivalence Partitioning (EP), Boundary Value Analysis (BVA).</w:t>
      </w:r>
    </w:p>
    <w:p>
      <w:pPr>
        <w:pStyle w:val="ListBullet"/>
      </w:pPr>
      <w:r>
        <w:t>Áp dụng White-box: Statement Coverage, Decision Coverage.</w:t>
      </w:r>
    </w:p>
    <w:p>
      <w:pPr>
        <w:pStyle w:val="ListBullet"/>
      </w:pPr>
      <w:r>
        <w:t>Trình bày 5 phút: thiết kế test case (theo template) + demo chạy JUnit.</w:t>
      </w:r>
    </w:p>
    <w:p>
      <w:pPr>
        <w:pStyle w:val="Heading1"/>
      </w:pPr>
      <w:r>
        <w:t>2. Tổng quan 2 function được chọn</w:t>
      </w:r>
    </w:p>
    <w:p>
      <w:r>
        <w:rPr>
          <w:b w:val="0"/>
          <w:i w:val="0"/>
          <w:sz w:val="22"/>
        </w:rPr>
        <w:t>Nhóm chọn 2 function để có đủ độ phong phú cho phần trình bày — 1 function tính toán thuần túy (số học đơn giản) và 1 function validate nhiều field (nhiều nhánh điều kiện hơn):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Số test case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Kết quả thực tế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computeSubtotal(List&lt;Seat&gt;, double)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EmployeeDashboardServlet.java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7/7 Pass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validateInput(fullName, email, password, confirmPassword, phoneNumber)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RegisterController.java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12/12 Pass</w:t>
            </w:r>
          </w:p>
        </w:tc>
      </w:tr>
    </w:tbl>
    <w:p/>
    <w:p>
      <w:r>
        <w:rPr>
          <w:b w:val="0"/>
          <w:i/>
          <w:sz w:val="22"/>
        </w:rPr>
        <w:t>Cả 2 file test đã được biên dịch và chạy thật bằng JUnit 4.13.2 qua Ant (target test-single và test của NetBeans) — tổng cộng 19/19 test Pass, 0 Failures, 0 Errors. Bảng test case chi tiết đã được điền vào template chính thức: doc/test_template/Template_Unit Test Case (1).xlsx (sheet Function1 và Function2).</w:t>
      </w:r>
    </w:p>
    <w:p>
      <w:pPr>
        <w:pStyle w:val="Heading1"/>
      </w:pPr>
      <w:r>
        <w:t>3. Function 1 — EmployeeDashboardServlet.computeSubtotal()</w:t>
      </w:r>
    </w:p>
    <w:p>
      <w:pPr>
        <w:pStyle w:val="Heading2"/>
      </w:pPr>
      <w:r>
        <w:t>3.1. Đối tượng được chọn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3E5A1"/>
          </w:tcPr>
          <w:p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4320"/>
            <w:shd w:val="clear" w:color="auto" w:fill="B3E5A1"/>
          </w:tcPr>
          <w:p>
            <w:r>
              <w:rPr>
                <w:b/>
                <w:sz w:val="20"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computeSubtotal(List&lt;Seat&gt; seats, double basePrice)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Vị trí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src/java/com/cinema/controller/EmployeeDashboardServlet.java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Chức năng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Tính tổng tiền vé (trước khuyến mãi) trong luồng nhân viên bán vé thủ công tại quầy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Business rule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Ghế VIP: giá x1.5 · Ghế Couple: giá x2.0 · Ghế thường: giá x1, cộng dồn qua từng ghế</w:t>
            </w:r>
          </w:p>
        </w:tc>
      </w:tr>
    </w:tbl>
    <w:p/>
    <w:p>
      <w:pPr>
        <w:pStyle w:val="Heading2"/>
      </w:pPr>
      <w:r>
        <w:t>3.2. Chuẩn bị trước khi viết test (quan trọng)</w:t>
      </w:r>
    </w:p>
    <w:p>
      <w:r>
        <w:rPr>
          <w:b w:val="0"/>
          <w:i w:val="0"/>
          <w:sz w:val="22"/>
        </w:rPr>
        <w:t>Method này ban đầu khai báo private bên trong lớp Servlet nên JUnit ở package khác không gọi trực tiếp được. Đã đổi modifier từ private thành mặc định (package-private) để test class cùng package com.cinema.controller gọi được trực tiếp — thay đổi tối thiểu, không public hóa ra ngoài package.</w:t>
      </w:r>
    </w:p>
    <w:p>
      <w:pPr>
        <w:pStyle w:val="Heading2"/>
      </w:pPr>
      <w:r>
        <w:t>3.3. Phân tích chi tiết</w:t>
      </w:r>
    </w:p>
    <w:p>
      <w:r>
        <w:rPr>
          <w:b w:val="0"/>
          <w:i w:val="0"/>
          <w:sz w:val="22"/>
        </w:rPr>
        <w:t>Input: seats (List&lt;Seat&gt;, seatType ví dụ "VIP", "Couple", hoặc loại khác), basePrice (double). Output: double — tổng tiền vé.</w:t>
      </w:r>
    </w:p>
    <w:p>
      <w:pPr>
        <w:pStyle w:val="ListBullet"/>
      </w:pPr>
      <w:r>
        <w:t>EP: ghế VIP / Couple / thường (else) / danh sách rỗng / chữ hoa-thường khác nhau (equalsIgnoreCase)</w:t>
      </w:r>
    </w:p>
    <w:p>
      <w:pPr>
        <w:pStyle w:val="ListBullet"/>
      </w:pPr>
      <w:r>
        <w:t>BVA: basePrice = 0 (biên dưới); số lượng ghế 0/1/nhiều</w:t>
      </w:r>
    </w:p>
    <w:p>
      <w:pPr>
        <w:pStyle w:val="ListBullet"/>
      </w:pPr>
      <w:r>
        <w:t>White-box: cấu trúc if (VIP) / else if (Couple) / else — cần test case phủ cả 3 nhánh (Statement Coverage) và cả True/False của từng điều kiện (Decision Coverage)</w:t>
      </w:r>
    </w:p>
    <w:p>
      <w:pPr>
        <w:pStyle w:val="Heading2"/>
      </w:pPr>
      <w:r>
        <w:t>3.4. Bảng Test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Test Case ID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Kỹ thuật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Input: seats / basePrice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Expected Output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Kết quả thực tế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TC_UT_01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 (rỗng)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[] / 100.000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TC_UT_02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 · Decision(else)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[Normal] / 100.000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TC_UT_03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 · Decision(if=True)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[VIP] / 100.000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TC_UT_04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 · Decision(else-if=True)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[Couple] / 100.000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TC_UT_05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Statement coverage tổng hợp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[VIP, Couple, Normal] / 100.000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TC_UT_06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 (case-insensitive)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["vip"] / 100.000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150.000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TC_UT_07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BVA (biên dưới)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[Normal] /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3.5. Code JUnit (JUnit 4.13.2 — đã chạy thật, 7/7 Pass)</w:t>
      </w:r>
    </w:p>
    <w:p>
      <w:pPr>
        <w:shd w:val="clear" w:color="auto" w:fill="F0F0F0"/>
      </w:pPr>
      <w:r>
        <w:rPr>
          <w:rFonts w:ascii="Consolas" w:hAnsi="Consolas"/>
          <w:sz w:val="18"/>
        </w:rPr>
        <w:t>package com.cinema.controller;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import com.cinema.model.Seat;</w:t>
        <w:br/>
      </w:r>
      <w:r>
        <w:rPr>
          <w:rFonts w:ascii="Consolas" w:hAnsi="Consolas"/>
          <w:sz w:val="18"/>
        </w:rPr>
        <w:t>import java.util.Arrays;</w:t>
        <w:br/>
      </w:r>
      <w:r>
        <w:rPr>
          <w:rFonts w:ascii="Consolas" w:hAnsi="Consolas"/>
          <w:sz w:val="18"/>
        </w:rPr>
        <w:t>import java.util.Collections;</w:t>
        <w:br/>
      </w:r>
      <w:r>
        <w:rPr>
          <w:rFonts w:ascii="Consolas" w:hAnsi="Consolas"/>
          <w:sz w:val="18"/>
        </w:rPr>
        <w:t>import java.util.List;</w:t>
        <w:br/>
      </w:r>
      <w:r>
        <w:rPr>
          <w:rFonts w:ascii="Consolas" w:hAnsi="Consolas"/>
          <w:sz w:val="18"/>
        </w:rPr>
        <w:t>import org.junit.Test;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import static org.junit.Assert.assertEquals;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/**</w:t>
        <w:br/>
      </w:r>
      <w:r>
        <w:rPr>
          <w:rFonts w:ascii="Consolas" w:hAnsi="Consolas"/>
          <w:sz w:val="18"/>
        </w:rPr>
        <w:t xml:space="preserve"> * Unit tests for EmployeeDashboardServlet.computeSubtotal(List&amp;lt;Seat&amp;gt;, double).</w:t>
        <w:br/>
      </w:r>
      <w:r>
        <w:rPr>
          <w:rFonts w:ascii="Consolas" w:hAnsi="Consolas"/>
          <w:sz w:val="18"/>
        </w:rPr>
        <w:t xml:space="preserve"> * Covers Black-box (Equivalence Partitioning + Boundary Value Analysis) and</w:t>
        <w:br/>
      </w:r>
      <w:r>
        <w:rPr>
          <w:rFonts w:ascii="Consolas" w:hAnsi="Consolas"/>
          <w:sz w:val="18"/>
        </w:rPr>
        <w:t xml:space="preserve"> * White-box (Statement + Decision Coverage) test cases, see</w:t>
        <w:br/>
      </w:r>
      <w:r>
        <w:rPr>
          <w:rFonts w:ascii="Consolas" w:hAnsi="Consolas"/>
          <w:sz w:val="18"/>
        </w:rPr>
        <w:t xml:space="preserve"> * doc/Huong_dan_Unit_Test.docx section 6 for the design rationale.</w:t>
        <w:br/>
      </w:r>
      <w:r>
        <w:rPr>
          <w:rFonts w:ascii="Consolas" w:hAnsi="Consolas"/>
          <w:sz w:val="18"/>
        </w:rPr>
        <w:t xml:space="preserve"> */</w:t>
        <w:br/>
      </w:r>
      <w:r>
        <w:rPr>
          <w:rFonts w:ascii="Consolas" w:hAnsi="Consolas"/>
          <w:sz w:val="18"/>
        </w:rPr>
        <w:t>public class EmployeeDashboardServletComputeSubtotalTest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private static final double DELTA = 0.0001;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private final EmployeeDashboardServlet servlet = new EmployeeDashboardServlet();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private Seat seat(String type) {</w:t>
        <w:br/>
      </w:r>
      <w:r>
        <w:rPr>
          <w:rFonts w:ascii="Consolas" w:hAnsi="Consolas"/>
          <w:sz w:val="18"/>
        </w:rPr>
        <w:t xml:space="preserve">        Seat s = new Seat();</w:t>
        <w:br/>
      </w:r>
      <w:r>
        <w:rPr>
          <w:rFonts w:ascii="Consolas" w:hAnsi="Consolas"/>
          <w:sz w:val="18"/>
        </w:rPr>
        <w:t xml:space="preserve">        s.setSeatType(type);</w:t>
        <w:br/>
      </w:r>
      <w:r>
        <w:rPr>
          <w:rFonts w:ascii="Consolas" w:hAnsi="Consolas"/>
          <w:sz w:val="18"/>
        </w:rPr>
        <w:t xml:space="preserve">        return s;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TC_UT_01: empty seat list returns 0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emptyList_returnsZero() {</w:t>
        <w:br/>
      </w:r>
      <w:r>
        <w:rPr>
          <w:rFonts w:ascii="Consolas" w:hAnsi="Consolas"/>
          <w:sz w:val="18"/>
        </w:rPr>
        <w:t xml:space="preserve">        assertEquals(0.0, servlet.computeSubtotal(Collections.emptyList(), 100000), DELTA);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TC_UT_02: normal seat returns base price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normalSeat_returnsBasePrice() {</w:t>
        <w:br/>
      </w:r>
      <w:r>
        <w:rPr>
          <w:rFonts w:ascii="Consolas" w:hAnsi="Consolas"/>
          <w:sz w:val="18"/>
        </w:rPr>
        <w:t xml:space="preserve">        assertEquals(100000.0, servlet.computeSubtotal(List.of(seat("Normal")), 100000), DELTA);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TC_UT_03: VIP seat returns 1.5x base price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vipSeat_returnsOnePointFiveTimesBasePrice() {</w:t>
        <w:br/>
      </w:r>
      <w:r>
        <w:rPr>
          <w:rFonts w:ascii="Consolas" w:hAnsi="Consolas"/>
          <w:sz w:val="18"/>
        </w:rPr>
        <w:t xml:space="preserve">        assertEquals(150000.0, servlet.computeSubtotal(List.of(seat("VIP")), 100000), DELTA);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TC_UT_04: Couple seat returns 2x base price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coupleSeat_returnsTwiceBasePrice() {</w:t>
        <w:br/>
      </w:r>
      <w:r>
        <w:rPr>
          <w:rFonts w:ascii="Consolas" w:hAnsi="Consolas"/>
          <w:sz w:val="18"/>
        </w:rPr>
        <w:t xml:space="preserve">        assertEquals(200000.0, servlet.computeSubtotal(List.of(seat("Couple")), 100000), DELTA);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TC_UT_05: mixed seats sum all three branches in one run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mixedSeats_sumsAllBranchesCorrectly() {</w:t>
        <w:br/>
      </w:r>
      <w:r>
        <w:rPr>
          <w:rFonts w:ascii="Consolas" w:hAnsi="Consolas"/>
          <w:sz w:val="18"/>
        </w:rPr>
        <w:t xml:space="preserve">        List&lt;Seat&gt; seats = Arrays.asList(seat("VIP"), seat("Couple"), seat("Normal"));</w:t>
        <w:br/>
      </w:r>
      <w:r>
        <w:rPr>
          <w:rFonts w:ascii="Consolas" w:hAnsi="Consolas"/>
          <w:sz w:val="18"/>
        </w:rPr>
        <w:t xml:space="preserve">        assertEquals(450000.0, servlet.computeSubtotal(seats, 100000), DELTA);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TC_UT_06: seat type comparison is case-insensitive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lowercaseSeatType_isCaseInsensitive() {</w:t>
        <w:br/>
      </w:r>
      <w:r>
        <w:rPr>
          <w:rFonts w:ascii="Consolas" w:hAnsi="Consolas"/>
          <w:sz w:val="18"/>
        </w:rPr>
        <w:t xml:space="preserve">        assertEquals(150000.0, servlet.computeSubtotal(List.of(seat("vip")), 100000), DELTA);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TC_UT_07: zero base price returns zero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zeroBasePrice_returnsZero() {</w:t>
        <w:br/>
      </w:r>
      <w:r>
        <w:rPr>
          <w:rFonts w:ascii="Consolas" w:hAnsi="Consolas"/>
          <w:sz w:val="18"/>
        </w:rPr>
        <w:t xml:space="preserve">        assertEquals(0.0, servlet.computeSubtotal(List.of(seat("Normal")), 0), DELTA);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4. Function 2 — RegisterController.validateInput()</w:t>
      </w:r>
    </w:p>
    <w:p>
      <w:pPr>
        <w:pStyle w:val="Heading2"/>
      </w:pPr>
      <w:r>
        <w:t>4.1. Đối tượng được chọn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3E5A1"/>
          </w:tcPr>
          <w:p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4320"/>
            <w:shd w:val="clear" w:color="auto" w:fill="B3E5A1"/>
          </w:tcPr>
          <w:p>
            <w:r>
              <w:rPr>
                <w:b/>
                <w:sz w:val="20"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validateInput(String fullName, String email, String password, String confirmPassword, String phoneNumber)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Vị trí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src/java/com/cinema/controller/RegisterController.java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Chức năng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Kiểm tra dữ liệu form đăng ký khách hàng trước khi tạo tài khoản mới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Business rule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fullName/email/password bắt buộc; email theo đúng regex; password tối thiểu 6 ký tự; confirmPassword phải khớp password; phoneNumber tùy chọn nhưng nếu nhập phải đúng định dạng số di động VN (10 số, bắt đầu 03/05/07/08/09)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Vì sao chọn thêm function này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Nhiều field độc lập (5 field) hơn function 1, có regex, có boundary (độ dài mật khẩu = 6), vẫn là pure logic (không đụng DB/HTTP) nên không cần mock</w:t>
            </w:r>
          </w:p>
        </w:tc>
      </w:tr>
    </w:tbl>
    <w:p/>
    <w:p>
      <w:pPr>
        <w:pStyle w:val="Heading2"/>
      </w:pPr>
      <w:r>
        <w:t>4.2. Chuẩn bị trước khi viết test</w:t>
      </w:r>
    </w:p>
    <w:p>
      <w:r>
        <w:rPr>
          <w:b w:val="0"/>
          <w:i w:val="0"/>
          <w:sz w:val="22"/>
        </w:rPr>
        <w:t>Tương tự Function 1: đổi modifier từ private thành mặc định (package-private) để RegisterControllerValidateInputTest (cùng package com.cinema.controller) gọi được trực tiếp, không cần public hóa.</w:t>
      </w:r>
    </w:p>
    <w:p>
      <w:pPr>
        <w:pStyle w:val="Heading2"/>
      </w:pPr>
      <w:r>
        <w:t>4.3. Phân tích chi tiết (EP/BVA theo từng field)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3E5A1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  <w:shd w:val="clear" w:color="auto" w:fill="B3E5A1"/>
          </w:tcPr>
          <w:p>
            <w:r>
              <w:rPr>
                <w:b/>
                <w:sz w:val="20"/>
              </w:rPr>
              <w:t>Equivalence classes</w:t>
            </w:r>
          </w:p>
        </w:tc>
        <w:tc>
          <w:tcPr>
            <w:tcW w:type="dxa" w:w="2880"/>
            <w:shd w:val="clear" w:color="auto" w:fill="B3E5A1"/>
          </w:tcPr>
          <w:p>
            <w:r>
              <w:rPr>
                <w:b/>
                <w:sz w:val="20"/>
              </w:rPr>
              <w:t>Boundary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null · rỗng/toàn khoảng trắng · hợp lệ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null · sai định dạng (không khớp regex) · hợp lệ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null · hợp lệ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ký tự (dưới ngưỡng, invalid) · 6 ký tự (đúng ngưỡng, valid)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confirmPassword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khớp password · không khớp/null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không nhập (null/rỗng — cùng 1 lớp tương đương vì code coi như nhau) · sai định dạng · hợp lệ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 w:val="0"/>
          <w:i w:val="0"/>
          <w:sz w:val="22"/>
        </w:rPr>
        <w:t>White-box: mỗi field có 1 khối if/else-if độc lập (không lồng nhau) → Statement Coverage cần test case đi qua nhánh lỗi VÀ nhánh hợp lệ của từng field; Decision Coverage cần cả True/False cho từng điều kiện so sánh.</w:t>
      </w:r>
    </w:p>
    <w:p>
      <w:pPr>
        <w:pStyle w:val="Heading2"/>
      </w:pPr>
      <w:r>
        <w:t>4.4. Bảng Test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3E5A1"/>
          </w:tcPr>
          <w:p>
            <w:r>
              <w:rPr>
                <w:b/>
                <w:sz w:val="20"/>
              </w:rPr>
              <w:t>Test Case ID</w:t>
            </w:r>
          </w:p>
        </w:tc>
        <w:tc>
          <w:tcPr>
            <w:tcW w:type="dxa" w:w="2160"/>
            <w:shd w:val="clear" w:color="auto" w:fill="B3E5A1"/>
          </w:tcPr>
          <w:p>
            <w:r>
              <w:rPr>
                <w:b/>
                <w:sz w:val="20"/>
              </w:rPr>
              <w:t>Input thay đổi</w:t>
            </w:r>
          </w:p>
        </w:tc>
        <w:tc>
          <w:tcPr>
            <w:tcW w:type="dxa" w:w="2160"/>
            <w:shd w:val="clear" w:color="auto" w:fill="B3E5A1"/>
          </w:tcPr>
          <w:p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2160"/>
            <w:shd w:val="clear" w:color="auto" w:fill="B3E5A1"/>
          </w:tcPr>
          <w:p>
            <w:r>
              <w:rPr>
                <w:b/>
                <w:sz w:val="20"/>
              </w:rPr>
              <w:t>Kết quả thực tế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Tất cả hợp lệ, có số điện thoại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Không có lỗi (map rỗng)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Tất cả hợp lệ, không nhập số điện thoại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Không có lỗi (số điện thoại tùy chọn)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fullName =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Lỗi fullName: "Vui lòng nhập họ tên."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fullName = "   " (khoảng trắng)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Lỗi fullName (trim rỗng)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=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Lỗi email: "Vui lòng nhập email."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= "not-an-email"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Lỗi email: "Email không hợp lệ."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 =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Lỗi password: "Vui lòng nhập mật khẩu."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TC02_08 (biên)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 = 5 ký tự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Lỗi password: "...ít nhất 6 ký tự."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TC02_09 (biên)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 = 6 ký tự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Không có lỗi 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confirmPassword khác 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Lỗi confirmPassword: "...không khớp."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phoneNumber = "123456789" (9 số)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Lỗi phoneNumber: "...phải gồm 10 chữ số."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TC02_12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phoneNumber = "" (chuỗi rỗng)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Không có lỗi phoneNumber (coi như không nhập)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4.5. Code JUnit (JUnit 4.13.2 — đã chạy thật, 12/12 Pass)</w:t>
      </w:r>
    </w:p>
    <w:p>
      <w:pPr>
        <w:shd w:val="clear" w:color="auto" w:fill="F0F0F0"/>
      </w:pPr>
      <w:r>
        <w:rPr>
          <w:rFonts w:ascii="Consolas" w:hAnsi="Consolas"/>
          <w:sz w:val="18"/>
        </w:rPr>
        <w:t>package com.cinema.controller;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import java.util.Map;</w:t>
        <w:br/>
      </w:r>
      <w:r>
        <w:rPr>
          <w:rFonts w:ascii="Consolas" w:hAnsi="Consolas"/>
          <w:sz w:val="18"/>
        </w:rPr>
        <w:t>import org.junit.Test;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import static org.junit.Assert.assertEquals;</w:t>
        <w:br/>
      </w:r>
      <w:r>
        <w:rPr>
          <w:rFonts w:ascii="Consolas" w:hAnsi="Consolas"/>
          <w:sz w:val="18"/>
        </w:rPr>
        <w:t>import static org.junit.Assert.assertFalse;</w:t>
        <w:br/>
      </w:r>
      <w:r>
        <w:rPr>
          <w:rFonts w:ascii="Consolas" w:hAnsi="Consolas"/>
          <w:sz w:val="18"/>
        </w:rPr>
        <w:t>import static org.junit.Assert.assertTrue;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/**</w:t>
        <w:br/>
      </w:r>
      <w:r>
        <w:rPr>
          <w:rFonts w:ascii="Consolas" w:hAnsi="Consolas"/>
          <w:sz w:val="18"/>
        </w:rPr>
        <w:t xml:space="preserve"> * Unit tests for RegisterController.validateInput(fullName, email, password,</w:t>
        <w:br/>
      </w:r>
      <w:r>
        <w:rPr>
          <w:rFonts w:ascii="Consolas" w:hAnsi="Consolas"/>
          <w:sz w:val="18"/>
        </w:rPr>
        <w:t xml:space="preserve"> * confirmPassword, phoneNumber). Covers Black-box (Equivalence Partitioning +</w:t>
        <w:br/>
      </w:r>
      <w:r>
        <w:rPr>
          <w:rFonts w:ascii="Consolas" w:hAnsi="Consolas"/>
          <w:sz w:val="18"/>
        </w:rPr>
        <w:t xml:space="preserve"> * Boundary Value Analysis) and White-box (Statement + Decision Coverage) test</w:t>
        <w:br/>
      </w:r>
      <w:r>
        <w:rPr>
          <w:rFonts w:ascii="Consolas" w:hAnsi="Consolas"/>
          <w:sz w:val="18"/>
        </w:rPr>
        <w:t xml:space="preserve"> * cases, see doc/Huong_dan_Unit_Test.docx for the design rationale.</w:t>
        <w:br/>
      </w:r>
      <w:r>
        <w:rPr>
          <w:rFonts w:ascii="Consolas" w:hAnsi="Consolas"/>
          <w:sz w:val="18"/>
        </w:rPr>
        <w:t xml:space="preserve"> */</w:t>
        <w:br/>
      </w:r>
      <w:r>
        <w:rPr>
          <w:rFonts w:ascii="Consolas" w:hAnsi="Consolas"/>
          <w:sz w:val="18"/>
        </w:rPr>
        <w:t>public class RegisterControllerValidateInputTest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private final RegisterController controller = new RegisterController();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TC02_01: all fields valid, with a valid phone number -&gt; no errors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allValidWithPhone_returnsNoErrors()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"a@gmail.com", "matkhau123", "matkhau123", "0912345678");</w:t>
        <w:br/>
      </w:r>
      <w:r>
        <w:rPr>
          <w:rFonts w:ascii="Consolas" w:hAnsi="Consolas"/>
          <w:sz w:val="18"/>
        </w:rPr>
        <w:t xml:space="preserve">        assertTrue(errors.isEmpty());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TC02_02: all fields valid, phone number omitted (optional field) -&gt; no errors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allValidWithoutPhone_returnsNoErrors()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"a@gmail.com", "matkhau123", "matkhau123", null);</w:t>
        <w:br/>
      </w:r>
      <w:r>
        <w:rPr>
          <w:rFonts w:ascii="Consolas" w:hAnsi="Consolas"/>
          <w:sz w:val="18"/>
        </w:rPr>
        <w:t xml:space="preserve">        assertTrue(errors.isEmpty());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TC02_03: fullName is null -&gt; fullName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nullFullName_returnsFullNameError()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null, "a@gmail.com", "matkhau123", "matkhau123", null);</w:t>
        <w:br/>
      </w:r>
      <w:r>
        <w:rPr>
          <w:rFonts w:ascii="Consolas" w:hAnsi="Consolas"/>
          <w:sz w:val="18"/>
        </w:rPr>
        <w:t xml:space="preserve">        assertEquals("Vui lòng nhập họ tên.", errors.get("fullName"));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TC02_04: fullName is whitespace-only (trims to empty) -&gt; fullName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whitespaceFullName_returnsFullNameError()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   ", "a@gmail.com", "matkhau123", "matkhau123", null);</w:t>
        <w:br/>
      </w:r>
      <w:r>
        <w:rPr>
          <w:rFonts w:ascii="Consolas" w:hAnsi="Consolas"/>
          <w:sz w:val="18"/>
        </w:rPr>
        <w:t xml:space="preserve">        assertEquals("Vui lòng nhập họ tên.", errors.get("fullName"));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TC02_05: email is null -&gt; "please enter email"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nullEmail_returnsRequiredEmailError()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null, "matkhau123", "matkhau123", null);</w:t>
        <w:br/>
      </w:r>
      <w:r>
        <w:rPr>
          <w:rFonts w:ascii="Consolas" w:hAnsi="Consolas"/>
          <w:sz w:val="18"/>
        </w:rPr>
        <w:t xml:space="preserve">        assertEquals("Vui lòng nhập email.", errors.get("email"));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TC02_06: email has an invalid format -&gt; "invalid email"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malformedEmail_returnsInvalidEmailError()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"not-an-email", "matkhau123", "matkhau123", null);</w:t>
        <w:br/>
      </w:r>
      <w:r>
        <w:rPr>
          <w:rFonts w:ascii="Consolas" w:hAnsi="Consolas"/>
          <w:sz w:val="18"/>
        </w:rPr>
        <w:t xml:space="preserve">        assertEquals("Email không hợp lệ.", errors.get("email"));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TC02_07: password is null -&gt; "please enter password"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nullPassword_returnsRequiredPasswordError()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"a@gmail.com", null, null, null);</w:t>
        <w:br/>
      </w:r>
      <w:r>
        <w:rPr>
          <w:rFonts w:ascii="Consolas" w:hAnsi="Consolas"/>
          <w:sz w:val="18"/>
        </w:rPr>
        <w:t xml:space="preserve">        assertEquals("Vui lòng nhập mật khẩu.", errors.get("password"));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TC02_08 (boundary): password of 5 characters (below the 6-char minimum) -&gt; length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fiveCharPassword_returnsTooShortError()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"a@gmail.com", "abcde", "abcde", null);</w:t>
        <w:br/>
      </w:r>
      <w:r>
        <w:rPr>
          <w:rFonts w:ascii="Consolas" w:hAnsi="Consolas"/>
          <w:sz w:val="18"/>
        </w:rPr>
        <w:t xml:space="preserve">        assertEquals("Mật khẩu phải có ít nhất 6 ký tự.", errors.get("password"));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TC02_09 (boundary): password of exactly 6 characters -&gt; no password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sixCharPassword_returnsNoPasswordError()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"a@gmail.com", "abcdef", "abcdef", null);</w:t>
        <w:br/>
      </w:r>
      <w:r>
        <w:rPr>
          <w:rFonts w:ascii="Consolas" w:hAnsi="Consolas"/>
          <w:sz w:val="18"/>
        </w:rPr>
        <w:t xml:space="preserve">        assertFalse(errors.containsKey("password"));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TC02_10: confirmPassword does not match password -&gt; mismatch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mismatchedConfirmPassword_returnsMismatchError()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"a@gmail.com", "matkhau123", "other456", null);</w:t>
        <w:br/>
      </w:r>
      <w:r>
        <w:rPr>
          <w:rFonts w:ascii="Consolas" w:hAnsi="Consolas"/>
          <w:sz w:val="18"/>
        </w:rPr>
        <w:t xml:space="preserve">        assertEquals("Xác nhận mật khẩu không khớp.", errors.get("confirmPassword"));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TC02_11: phone number has an invalid format (9 digits) -&gt; phone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malformedPhoneNumber_returnsPhoneError()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"a@gmail.com", "matkhau123", "matkhau123", "123456789");</w:t>
        <w:br/>
      </w:r>
      <w:r>
        <w:rPr>
          <w:rFonts w:ascii="Consolas" w:hAnsi="Consolas"/>
          <w:sz w:val="18"/>
        </w:rPr>
        <w:t xml:space="preserve">        assertEquals("Số điện thoại không hợp lệ (phải gồm 10 chữ số).", errors.get("phoneNumber"));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TC02_12: phone number is an empty string (treated as not provided) -&gt; no phone error</w:t>
        <w:br/>
      </w:r>
      <w:r>
        <w:rPr>
          <w:rFonts w:ascii="Consolas" w:hAnsi="Consolas"/>
          <w:sz w:val="18"/>
        </w:rPr>
        <w:t xml:space="preserve">    @Test</w:t>
        <w:br/>
      </w:r>
      <w:r>
        <w:rPr>
          <w:rFonts w:ascii="Consolas" w:hAnsi="Consolas"/>
          <w:sz w:val="18"/>
        </w:rPr>
        <w:t xml:space="preserve">    public void emptyPhoneNumber_returnsNoPhoneError() {</w:t>
        <w:br/>
      </w:r>
      <w:r>
        <w:rPr>
          <w:rFonts w:ascii="Consolas" w:hAnsi="Consolas"/>
          <w:sz w:val="18"/>
        </w:rPr>
        <w:t xml:space="preserve">        Map&lt;String, String&gt; errors = controller.validateInput(</w:t>
        <w:br/>
      </w:r>
      <w:r>
        <w:rPr>
          <w:rFonts w:ascii="Consolas" w:hAnsi="Consolas"/>
          <w:sz w:val="18"/>
        </w:rPr>
        <w:t xml:space="preserve">                "Nguyen Van A", "a@gmail.com", "matkhau123", "matkhau123", "");</w:t>
        <w:br/>
      </w:r>
      <w:r>
        <w:rPr>
          <w:rFonts w:ascii="Consolas" w:hAnsi="Consolas"/>
          <w:sz w:val="18"/>
        </w:rPr>
        <w:t xml:space="preserve">        assertFalse(errors.containsKey("phoneNumber"));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5. Các bước thực hiện (áp dụng cho cả 2 function)</w:t>
      </w:r>
    </w:p>
    <w:p>
      <w:pPr>
        <w:pStyle w:val="ListNumber"/>
      </w:pPr>
      <w:r>
        <w:t>Phân tích Input/Output của method.</w:t>
      </w:r>
    </w:p>
    <w:p>
      <w:pPr>
        <w:pStyle w:val="ListNumber"/>
      </w:pPr>
      <w:r>
        <w:t>Thiết kế test case Black-box (EP + BVA).</w:t>
      </w:r>
    </w:p>
    <w:p>
      <w:pPr>
        <w:pStyle w:val="ListNumber"/>
      </w:pPr>
      <w:r>
        <w:t>Vẽ control flow, thiết kế test case White-box (Statement Coverage + Decision Coverage).</w:t>
      </w:r>
    </w:p>
    <w:p>
      <w:pPr>
        <w:pStyle w:val="ListNumber"/>
      </w:pPr>
      <w:r>
        <w:t>Tổng hợp toàn bộ test case vào template chính thức (doc/test_template/Template_Unit Test Case (1).xlsx).</w:t>
      </w:r>
    </w:p>
    <w:p>
      <w:pPr>
        <w:pStyle w:val="ListNumber"/>
      </w:pPr>
      <w:r>
        <w:t>Đổi modifier method cần test từ private thành package-private (nếu cần).</w:t>
      </w:r>
    </w:p>
    <w:p>
      <w:pPr>
        <w:pStyle w:val="ListNumber"/>
      </w:pPr>
      <w:r>
        <w:t>Viết code JUnit 4 tương ứng trong thư mục test/.</w:t>
      </w:r>
    </w:p>
    <w:p>
      <w:pPr>
        <w:pStyle w:val="ListNumber"/>
      </w:pPr>
      <w:r>
        <w:t>Biên dịch và chạy bằng Ant (ant test-single hoặc ant test) hoặc bằng NetBeans (chuột phải file test → Test File).</w:t>
      </w:r>
    </w:p>
    <w:p>
      <w:pPr>
        <w:pStyle w:val="ListNumber"/>
      </w:pPr>
      <w:r>
        <w:t>Ghi nhận kết quả Pass/Fail thực tế vào bảng và vào template xlsx.</w:t>
      </w:r>
    </w:p>
    <w:p>
      <w:pPr>
        <w:pStyle w:val="Heading1"/>
      </w:pPr>
      <w:r>
        <w:t>6. Kết quả chạy thực tế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Tests run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Failures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Errors</w:t>
            </w:r>
          </w:p>
        </w:tc>
        <w:tc>
          <w:tcPr>
            <w:tcW w:type="dxa" w:w="1728"/>
            <w:shd w:val="clear" w:color="auto" w:fill="B3E5A1"/>
          </w:tcPr>
          <w:p>
            <w:r>
              <w:rPr>
                <w:b/>
                <w:sz w:val="20"/>
              </w:rPr>
              <w:t>Kết quả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computeSubtotal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SUCCESSFUL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validateInput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SUCCESSFUL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Tổng cộng (ant test)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SUCCESSFUL</w:t>
            </w:r>
          </w:p>
        </w:tc>
      </w:tr>
    </w:tbl>
    <w:p/>
    <w:p>
      <w:r>
        <w:rPr>
          <w:b w:val="0"/>
          <w:i/>
          <w:sz w:val="22"/>
        </w:rPr>
        <w:t>Đã chạy bằng NetBeans-bundled Ant (E:\Apache NetBeans\extide\ant\bin\ant.bat) với JUnit 4.13.2 + hamcrest-core-1.3.jar (đều đã có sẵn trong NetBeans, wire vào nbproject/project.properties). Có thể tái hiện bằng lệnh: ant -f build.xml test</w:t>
      </w:r>
    </w:p>
    <w:p>
      <w:pPr>
        <w:pStyle w:val="Heading1"/>
      </w:pPr>
      <w:r>
        <w:t>7. Lưu ý khi demo 5 phút</w:t>
      </w:r>
    </w:p>
    <w:p>
      <w:pPr>
        <w:pStyle w:val="ListBullet"/>
      </w:pPr>
      <w:r>
        <w:t>Trình bày ngắn gọn business rule của cả 2 function.</w:t>
      </w:r>
    </w:p>
    <w:p>
      <w:pPr>
        <w:pStyle w:val="ListBullet"/>
      </w:pPr>
      <w:r>
        <w:t>Chiếu bảng test case của 1-2 function tiêu biểu, giải thích rõ test case nào thuộc EP/BVA, test case nào phục vụ Statement/Decision Coverage.</w:t>
      </w:r>
    </w:p>
    <w:p>
      <w:pPr>
        <w:pStyle w:val="ListBullet"/>
      </w:pPr>
      <w:r>
        <w:t>Chạy trực tiếp JUnit trong NetBeans (chuột phải → Test File, hoặc ant test) để cả nhóm thấy tất cả test Pass.</w:t>
      </w:r>
    </w:p>
    <w:p>
      <w:pPr>
        <w:pStyle w:val="ListBullet"/>
      </w:pPr>
      <w:r>
        <w:t>Nếu có thời gian, có thể sửa tạm 1 giá trị expected sai để demo test Fail, rồi sửa lại đúng.</w:t>
      </w:r>
    </w:p>
    <w:p>
      <w:pPr>
        <w:pStyle w:val="ListBullet"/>
      </w:pPr>
      <w:r>
        <w:t>Mở kèm file template/Template_Unit Test Case (1).xlsx để cho thấy toàn bộ hồ sơ test case đã điền đầy đủ theo chuẩn.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