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5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Start w:id="20" w:name="a.-trắc-nghiệm-30-điểm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Số hữu tỉ lớn nhất trong các số sau 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Kết quả của phép tính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25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t>1</m:t>
        </m:r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Phân số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11</m:t>
            </m:r>
          </m:den>
        </m:f>
      </m:oMath>
      <w:r>
        <w:t xml:space="preserve"> </w:t>
      </w:r>
      <w:r>
        <w:t xml:space="preserve">được viết dưới dạng số thập phân 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45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45</m:t>
            </m:r>
          </m:e>
        </m:d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Phần giả thiết của định lí</w:t>
      </w:r>
      <w:r>
        <w:t xml:space="preserve"> </w:t>
      </w:r>
      <w:r>
        <w:t xml:space="preserve">“</w:t>
      </w:r>
      <w:r>
        <w:t xml:space="preserve">Nếu một đường thẳng cắt hai đường thẳng song song thì hai góc đồng vị bằng nhau</w:t>
      </w:r>
      <w:r>
        <w:t xml:space="preserve">”</w:t>
      </w:r>
      <w:r>
        <w:t xml:space="preserve"> </w:t>
      </w:r>
      <w:r>
        <w:t xml:space="preserve">là</w:t>
      </w:r>
    </w:p>
    <w:p>
      <w:pPr>
        <w:pStyle w:val="Indent"/>
      </w:pPr>
      <w:r>
        <w:rPr>
          <w:bCs/>
          <w:b/>
        </w:rPr>
        <w:t xml:space="preserve">A.</w:t>
      </w:r>
      <w:r>
        <w:t xml:space="preserve"> </w:t>
      </w:r>
      <w:r>
        <w:t xml:space="preserve">Hai góc đồng vị bằng nhau.</w:t>
      </w:r>
    </w:p>
    <w:p>
      <w:pPr>
        <w:pStyle w:val="Indent"/>
      </w:pPr>
      <w:r>
        <w:rPr>
          <w:bCs/>
          <w:b/>
        </w:rPr>
        <w:t xml:space="preserve">B.</w:t>
      </w:r>
      <w:r>
        <w:t xml:space="preserve"> </w:t>
      </w:r>
      <w:r>
        <w:t xml:space="preserve">Hai đường thẳng song song.</w:t>
      </w:r>
    </w:p>
    <w:p>
      <w:pPr>
        <w:pStyle w:val="Indent"/>
      </w:pPr>
      <w:r>
        <w:rPr>
          <w:bCs/>
          <w:b/>
        </w:rPr>
        <w:t xml:space="preserve">C.</w:t>
      </w:r>
      <w:r>
        <w:t xml:space="preserve"> </w:t>
      </w:r>
      <w:r>
        <w:t xml:space="preserve">Một đường thẳng cắt hai đường thẳng song song.</w:t>
      </w:r>
    </w:p>
    <w:p>
      <w:pPr>
        <w:pStyle w:val="Indent"/>
      </w:pPr>
      <w:r>
        <w:rPr>
          <w:bCs/>
          <w:b/>
        </w:rPr>
        <w:t xml:space="preserve">D.</w:t>
      </w:r>
      <w:r>
        <w:t xml:space="preserve"> </w:t>
      </w:r>
      <w:r>
        <w:t xml:space="preserve">Một đường thẳng cắt hai đường thẳng.</w:t>
      </w:r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Xét tính đúng, sai của các khẳng định sau:</w:t>
      </w:r>
    </w:p>
    <w:p>
      <w:pPr>
        <w:pStyle w:val="Indent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875</m:t>
        </m:r>
      </m:oMath>
      <w:r>
        <w:t xml:space="preserve">.</w:t>
      </w:r>
    </w:p>
    <w:p>
      <w:pPr>
        <w:pStyle w:val="Indent"/>
      </w:pPr>
      <w:r>
        <w:t xml:space="preserve">b) Làm tròn số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467</m:t>
        </m:r>
      </m:oMath>
      <w:r>
        <w:t xml:space="preserve"> </w:t>
      </w:r>
      <w:r>
        <w:t xml:space="preserve">đến hàng phần mười ta được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4</m:t>
        </m:r>
      </m:oMath>
      <w:r>
        <w:t xml:space="preserve">.</w:t>
      </w:r>
    </w:p>
    <w:p>
      <w:pPr>
        <w:pStyle w:val="Indent"/>
      </w:pPr>
      <w: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</m:oMath>
      <w:r>
        <w:t xml:space="preserve">.</w:t>
      </w:r>
    </w:p>
    <w:p>
      <w:pPr>
        <w:pStyle w:val="Indent"/>
      </w:pPr>
      <w:r>
        <w:t xml:space="preserve">d) Phân số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14</m:t>
            </m:r>
          </m:den>
        </m:f>
      </m:oMath>
      <w:r>
        <w:t xml:space="preserve"> </w:t>
      </w:r>
      <w:r>
        <w:t xml:space="preserve">viết được dưới dạng số thập phân hữu hạn.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 giá trị của biểu thức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(viết kết quả dưới dạng số thập phân).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C</m:t>
            </m:r>
          </m:e>
        </m:acc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(đơn vị: độ).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Đường thẳng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cắt hai đường thẳng song song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Biết hai góc trong cùng phía tạo thành có hiệu bằng</w:t>
      </w:r>
      <w: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 góc lớn hơn (đơn vị: độ).</w:t>
      </w:r>
    </w:p>
    <w:bookmarkEnd w:id="20"/>
    <w:bookmarkStart w:id="24" w:name="b.-tự-luận-70-điểm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Options2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</m:num>
          <m:den>
            <m:r>
              <m:t>17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17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;</w:t>
      </w:r>
      <w:r>
        <w:tab/>
      </w:r>
      <w:r>
        <w:t xml:space="preserve">b)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10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4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4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Một bể nước dạng hình hộp chữ nhật có chiều dài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m, chiều rộng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m và chiều cao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m. Lượng nước hiện có trong bể chiếm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thể tích của bể. Hỏi cần bơm thêm bao nhiêu lít nước nữa để bể đầy? (Biết</w:t>
      </w:r>
      <w:r>
        <w:t xml:space="preserve"> </w:t>
      </w:r>
      <m:oMath>
        <m:r>
          <m:t>1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t> </m:t>
        </m:r>
        <m:r>
          <m:t>000</m:t>
        </m:r>
      </m:oMath>
      <w:r>
        <w:t xml:space="preserve"> </w:t>
      </w:r>
      <w:r>
        <w:t xml:space="preserve">lít.)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đường thẳng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cắt hai đường thẳng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Center"/>
      </w:pPr>
      <w:r>
        <w:drawing>
          <wp:inline>
            <wp:extent cx="2339999" cy="154426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5_bai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544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t>a</m:t>
        </m:r>
        <m:r>
          <m:rPr>
            <m:sty m:val="p"/>
          </m:rPr>
          <m:t>∥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c) Tia phân giác của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 </w:t>
      </w:r>
      <w:r>
        <w:t xml:space="preserve">cắt đường thẳng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K</m:t>
        </m:r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K</m:t>
            </m:r>
            <m:r>
              <m:t>B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hai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D</m:t>
        </m:r>
        <m:r>
          <m:t>C</m:t>
        </m:r>
        <m:r>
          <m:t>B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D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D</m:t>
        </m:r>
        <m:r>
          <m:t>B</m:t>
        </m:r>
      </m:oMath>
      <w:r>
        <w:t xml:space="preserve">; hai điểm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nằm cùng phía đối với đường thẳng</w:t>
      </w:r>
      <w:r>
        <w:t xml:space="preserve"> </w:t>
      </w:r>
      <m:oMath>
        <m:r>
          <m:t>B</m:t>
        </m:r>
        <m:r>
          <m:t>C</m:t>
        </m:r>
      </m:oMath>
      <w:r>
        <w:t xml:space="preserve">. Gọi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  <m:r>
          <m:t>D</m:t>
        </m:r>
      </m:oMath>
      <w:r>
        <w:t xml:space="preserve">.</w:t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D</m:t>
        </m:r>
        <m:r>
          <m:t>C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B</m:t>
            </m:r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D</m:t>
            </m:r>
            <m:r>
              <m:t>C</m:t>
            </m:r>
            <m:r>
              <m:t>A</m:t>
            </m:r>
          </m:e>
        </m:acc>
      </m:oMath>
      <w:r>
        <w:t xml:space="preserve">.</w:t>
      </w:r>
    </w:p>
    <w:p>
      <w:pPr>
        <w:pStyle w:val="Indent"/>
      </w:pPr>
      <w:r>
        <w:t xml:space="preserve">c) Biết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C</m:t>
            </m:r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O</m:t>
            </m:r>
            <m:r>
              <m:t>C</m:t>
            </m:r>
          </m:e>
        </m:acc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O</m:t>
            </m:r>
            <m:r>
              <m:t>B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Tìm các số nguyên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để biểu thức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có giá trị là số nguyên.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p>
      <w:r>
        <w:br w:type="page"/>
      </w:r>
    </w:p>
    <w:bookmarkEnd w:id="24"/>
    <w:bookmarkStart w:id="30" w:name="hướng-dẫn-chấm-đề-số-5"/>
    <w:p>
      <w:pPr>
        <w:pStyle w:val="Heading1"/>
      </w:pPr>
      <w:r>
        <w:t xml:space="preserve">HƯỚNG DẪN CHẤM – ĐỀ SỐ 5</w:t>
      </w:r>
    </w:p>
    <w:bookmarkStart w:id="25" w:name="a.-trắc-nghiệm-30-điểm-1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375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II.</w:t>
      </w:r>
      <w:r>
        <w:t xml:space="preserve"> </w:t>
      </w:r>
      <w:r>
        <w:t xml:space="preserve">Mỗi ý trả lời đúng được 0,25 điểm.</w:t>
      </w:r>
    </w:p>
    <w:tbl>
      <w:tblPr>
        <w:tblStyle w:val="Table"/>
        <w:tblW w:type="pct" w:w="4583"/>
        <w:tblLook w:firstRow="1" w:lastRow="0" w:firstColumn="0" w:lastColumn="0" w:noHBand="0" w:noVBand="0" w:val="0020"/>
        <w:jc w:val="start"/>
      </w:tblPr>
      <w:tblGrid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4167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110</w:t>
            </w:r>
          </w:p>
        </w:tc>
      </w:tr>
    </w:tbl>
    <w:bookmarkEnd w:id="25"/>
    <w:bookmarkStart w:id="29" w:name="b.-tự-luận-70-điểm-1"/>
    <w:p>
      <w:pPr>
        <w:pStyle w:val="Heading2"/>
      </w:pPr>
      <w:r>
        <w:t xml:space="preserve">B. TỰ LUẬN (7,0 điểm)</w:t>
      </w:r>
    </w:p>
    <w:tbl>
      <w:tblPr>
        <w:tblStyle w:val="Table"/>
        <w:tblW w:type="pct" w:w="4980"/>
        <w:tblLook w:firstRow="1" w:lastRow="0" w:firstColumn="0" w:lastColumn="0" w:noHBand="0" w:noVBand="0" w:val="0020"/>
        <w:jc w:val="start"/>
      </w:tblPr>
      <w:tblGrid>
        <w:gridCol w:w="670"/>
        <w:gridCol w:w="6387"/>
        <w:gridCol w:w="8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13</m:t>
                      </m:r>
                    </m:num>
                    <m:den>
                      <m:r>
                        <m:t>17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17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10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10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8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hoặc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hoặc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Thể tích của bể: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Lượng nước hiện có trong bể: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Lượng nước cần bơm thêm: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Đổi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t>200</m:t>
              </m:r>
            </m:oMath>
            <w:r>
              <w:t xml:space="preserve"> </w:t>
            </w:r>
            <w:r>
              <w:t xml:space="preserve">lít. Vậy cần bơm thêm</w:t>
            </w:r>
            <w:r>
              <w:t xml:space="preserve"> </w:t>
            </w:r>
            <m:oMath>
              <m:r>
                <m:t>1</m:t>
              </m:r>
              <m:r>
                <m:t> </m:t>
              </m:r>
              <m:r>
                <m:t>200</m:t>
              </m:r>
            </m:oMath>
            <w:r>
              <w:t xml:space="preserve"> </w:t>
            </w:r>
            <w:r>
              <w:t xml:space="preserve">lít nước.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có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ở vị trí đồng vị nên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(hai góc kề bù).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(hai góc kề bù).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điểm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trên đường thẳng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sao cho tia</w:t>
            </w:r>
            <w:r>
              <w:t xml:space="preserve"> </w:t>
            </w:r>
            <m:oMath>
              <m:r>
                <m:t>B</m:t>
              </m:r>
              <m:r>
                <m:t>E</m:t>
              </m:r>
            </m:oMath>
            <w:r>
              <w:t xml:space="preserve"> </w:t>
            </w:r>
            <w:r>
              <w:t xml:space="preserve">là một cạnh của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</m:oMath>
            <w:r>
              <w:t xml:space="preserve">. Vì</w:t>
            </w:r>
            <w:r>
              <w:t xml:space="preserve"> </w:t>
            </w:r>
            <m:oMath>
              <m:r>
                <m:t>B</m:t>
              </m:r>
              <m:r>
                <m:t>K</m:t>
              </m:r>
            </m:oMath>
            <w:r>
              <w:t xml:space="preserve"> </w:t>
            </w:r>
            <w:r>
              <w:t xml:space="preserve">là tia phân giác của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K</m:t>
                  </m:r>
                  <m:r>
                    <m:t>B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70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K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K</m:t>
                  </m:r>
                  <m:r>
                    <m:t>B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(hai góc so le trong).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Vẽ hình, ghi GT – KL đúng.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(Hình vẽ ở cuối hướng dẫn chấm)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Xét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D</m:t>
              </m:r>
              <m:r>
                <m:t>C</m:t>
              </m:r>
              <m:r>
                <m:t>B</m:t>
              </m:r>
            </m:oMath>
            <w:r>
              <w:t xml:space="preserve"> </w:t>
            </w:r>
            <w:r>
              <w:t xml:space="preserve">có: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C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là cạnh chung.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D</m:t>
              </m:r>
              <m:r>
                <m:t>C</m:t>
              </m:r>
              <m:r>
                <m:t>B</m:t>
              </m:r>
            </m:oMath>
            <w:r>
              <w:t xml:space="preserve"> </w:t>
            </w:r>
            <w:r>
              <w:t xml:space="preserve">(c.c.c).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câu a: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D</m:t>
                  </m:r>
                  <m:r>
                    <m:t>C</m:t>
                  </m:r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C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D</m:t>
                  </m:r>
                  <m:r>
                    <m:t>B</m:t>
                  </m:r>
                  <m:r>
                    <m:t>C</m:t>
                  </m:r>
                </m:e>
              </m:acc>
            </m:oMath>
            <w:r>
              <w:t xml:space="preserve"> </w:t>
            </w:r>
            <w:r>
              <w:t xml:space="preserve">(các góc tương ứng). Suy ra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D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D</m:t>
                  </m:r>
                  <m:r>
                    <m:t>C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C</m:t>
                  </m:r>
                  <m:r>
                    <m:t>B</m:t>
                  </m:r>
                </m:e>
              </m:acc>
            </m:oMath>
            <w:r>
              <w:t xml:space="preserve">, tức là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D</m:t>
                  </m:r>
                  <m:r>
                    <m:t>C</m:t>
                  </m:r>
                  <m:r>
                    <m:t>A</m:t>
                  </m:r>
                </m:e>
              </m:acc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O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D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C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O</m:t>
                  </m:r>
                  <m:r>
                    <m:t>C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 Trong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O</m:t>
              </m:r>
              <m:r>
                <m:t>B</m:t>
              </m:r>
              <m:r>
                <m:t>C</m:t>
              </m:r>
            </m:oMath>
            <w:r>
              <w:t xml:space="preserve">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O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  <m:r>
                    <m:t>O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(hai góc kề bù).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 Ta có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nguyên khi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 </w:t>
            </w:r>
            <w:r>
              <w:t xml:space="preserve">chia hết cho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, suy ra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(thoả mãn).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</w:tbl>
    <w:p>
      <w:pPr>
        <w:pStyle w:val="BodyText"/>
      </w:pPr>
      <w:r>
        <w:rPr>
          <w:iCs/>
          <w:i/>
        </w:rPr>
        <w:t xml:space="preserve">Lưu ý: Học sinh làm cách khác đúng vẫn cho điểm tối đa theo thang điểm tương ứng. Bài hình không vẽ hình hoặc vẽ hình sai không chấm phần tương ứng.</w:t>
      </w:r>
    </w:p>
    <w:p>
      <w:pPr>
        <w:pStyle w:val="BodyText"/>
      </w:pPr>
      <w:r>
        <w:rPr>
          <w:bCs/>
          <w:b/>
        </w:rPr>
        <w:t xml:space="preserve">Hình vẽ bài 5:</w:t>
      </w:r>
    </w:p>
    <w:p>
      <w:pPr>
        <w:pStyle w:val="Center"/>
      </w:pPr>
      <w:r>
        <w:drawing>
          <wp:inline>
            <wp:extent cx="1979999" cy="117161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5_bai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1171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sectPr>
      <w:pgSz w:h="16838" w:w="11906"/>
      <w:pgMar w:bottom="1021" w:footer="567" w:gutter="0" w:header="567" w:left="1247" w:right="1021" w:top="102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6"/>
        <w:szCs w:val="26"/>
        <w:lang w:bidi="ar-SA" w:eastAsia="en-US" w:val="en-US"/>
      </w:rPr>
    </w:rPrDefault>
    <w:pPrDefault>
      <w:pPr>
        <w:spacing w:after="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40" w:before="4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jc w:val="center"/>
      <w:keepNext/>
      <w:keepLines/>
      <w:spacing w:after="60" w:before="1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40" w:before="1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20" w:before="8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customStyle="1" w:styleId="Center" w:type="paragraph">
    <w:name w:val="Center"/>
    <w:basedOn w:val="BodyText"/>
    <w:qFormat/>
    <w:pPr>
      <w:jc w:val="center"/>
      <w:spacing w:after="0" w:before="0"/>
    </w:pPr>
  </w:style>
  <w:style w:customStyle="1" w:styleId="Options" w:type="paragraph">
    <w:name w:val="Options"/>
    <w:basedOn w:val="BodyText"/>
    <w:qFormat/>
    <w:pPr>
      <w:tabs>
        <w:tab w:pos="2410" w:val="left"/>
        <w:tab w:pos="4820" w:val="left"/>
        <w:tab w:pos="7230" w:val="left"/>
      </w:tabs>
      <w:spacing w:after="20" w:before="20"/>
      <w:ind w:left="284"/>
    </w:pPr>
  </w:style>
  <w:style w:customStyle="1" w:styleId="Options2" w:type="paragraph">
    <w:name w:val="Options2"/>
    <w:basedOn w:val="BodyText"/>
    <w:qFormat/>
    <w:pPr>
      <w:tabs>
        <w:tab w:pos="4820" w:val="left"/>
      </w:tabs>
      <w:spacing w:after="20" w:before="20"/>
      <w:ind w:left="284"/>
    </w:pPr>
  </w:style>
  <w:style w:customStyle="1" w:styleId="Indent" w:type="paragraph">
    <w:name w:val="Indent"/>
    <w:basedOn w:val="BodyText"/>
    <w:qFormat/>
    <w:pPr>
      <w:spacing w:after="20" w:before="20"/>
      <w:ind w:left="284"/>
    </w:pPr>
  </w:style>
  <w:style w:customStyle="1" w:styleId="Right" w:type="paragraph">
    <w:name w:val="Right"/>
    <w:basedOn w:val="BodyText"/>
    <w:qFormat/>
    <w:pPr>
      <w:jc w:val="right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2026-10-28T04:02:45Z</dcterms:created>
  <dcterms:modified xsi:type="dcterms:W3CDTF">2026-10-28T04:02:45Z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