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sz w:val="2"/>
        </w:rPr>
        <w:drawing>
          <wp:inline xmlns:a="http://schemas.openxmlformats.org/drawingml/2006/main" xmlns:pic="http://schemas.openxmlformats.org/drawingml/2006/picture">
            <wp:extent cx="7560310" cy="10679430"/>
            <wp:docPr id="1" name="Picture 1"/>
            <wp:cNvGraphicFramePr>
              <a:graphicFrameLocks noChangeAspect="1"/>
            </wp:cNvGraphicFramePr>
            <a:graphic>
              <a:graphicData uri="http://schemas.openxmlformats.org/drawingml/2006/picture">
                <pic:pic>
                  <pic:nvPicPr>
                    <pic:cNvPr id="0" name="week2_cover.png"/>
                    <pic:cNvPicPr/>
                  </pic:nvPicPr>
                  <pic:blipFill>
                    <a:blip r:embed="rId25"/>
                    <a:stretch>
                      <a:fillRect/>
                    </a:stretch>
                  </pic:blipFill>
                  <pic:spPr>
                    <a:xfrm>
                      <a:off x="0" y="0"/>
                      <a:ext cx="7560310" cy="10679430"/>
                    </a:xfrm>
                    <a:prstGeom prst="rect"/>
                  </pic:spPr>
                </pic:pic>
              </a:graphicData>
            </a:graphic>
          </wp:inline>
        </w:drawing>
      </w:r>
    </w:p>
    <w:p>
      <w:pPr>
        <w:sectPr>
          <w:pgSz w:w="11906" w:h="16838"/>
          <w:pgMar w:top="0" w:right="0" w:bottom="0" w:left="0" w:header="0" w:footer="0" w:gutter="0"/>
          <w:cols w:space="720"/>
          <w:docGrid w:linePitch="360"/>
        </w:sectPr>
      </w:pPr>
    </w:p>
    <w:p>
      <w:pPr>
        <w:keepNext/>
        <w:spacing w:before="200" w:after="100"/>
        <w:jc w:val="left"/>
      </w:pPr>
      <w:r>
        <w:rPr>
          <w:rFonts w:ascii="Times New Roman" w:hAnsi="Times New Roman" w:eastAsia="Times New Roman" w:cs="Times New Roman"/>
          <w:b/>
          <w:sz w:val="28"/>
        </w:rPr>
        <w:t>1. Mục tiêu và trạng thái Week 2</w:t>
      </w:r>
    </w:p>
    <w:p>
      <w:pPr>
        <w:spacing w:after="120" w:line="276" w:lineRule="auto"/>
        <w:jc w:val="both"/>
      </w:pPr>
      <w:r>
        <w:rPr>
          <w:rFonts w:ascii="Times New Roman" w:hAnsi="Times New Roman" w:eastAsia="Times New Roman" w:cs="Times New Roman"/>
          <w:b w:val="0"/>
          <w:i w:val="0"/>
          <w:sz w:val="26"/>
        </w:rPr>
        <w:t>Week 2 tập trung chuyển thiết kế Week 1 thành core implementation có thể chạy và kiểm thử. Nhóm hoàn thiện Lesson hierarchy, Course, Student, Enrollment và Progress; sau đó kiểm tra các rule chính bằng JUnit 5. Phạm vi vẫn giữ ở Java 17 console/domain core, chưa mở rộng sang web hoặc database.</w:t>
      </w:r>
    </w:p>
    <w:p>
      <w:pPr>
        <w:spacing w:after="60" w:line="276" w:lineRule="auto"/>
        <w:ind w:left="312" w:hanging="198"/>
        <w:jc w:val="both"/>
      </w:pPr>
      <w:r>
        <w:rPr>
          <w:rFonts w:ascii="Times New Roman" w:hAnsi="Times New Roman" w:eastAsia="Times New Roman" w:cs="Times New Roman"/>
          <w:sz w:val="26"/>
        </w:rPr>
        <w:t>• Hoàn thiện các core class và quan hệ đã chốt từ Week 1.</w:t>
      </w:r>
    </w:p>
    <w:p>
      <w:pPr>
        <w:spacing w:after="60" w:line="276" w:lineRule="auto"/>
        <w:ind w:left="312" w:hanging="198"/>
        <w:jc w:val="both"/>
      </w:pPr>
      <w:r>
        <w:rPr>
          <w:rFonts w:ascii="Times New Roman" w:hAnsi="Times New Roman" w:eastAsia="Times New Roman" w:cs="Times New Roman"/>
          <w:sz w:val="26"/>
        </w:rPr>
        <w:t>• Chứng minh Lesson inheritance hierarchy hoạt động bằng polymorphism.</w:t>
      </w:r>
    </w:p>
    <w:p>
      <w:pPr>
        <w:spacing w:after="60" w:line="276" w:lineRule="auto"/>
        <w:ind w:left="312" w:hanging="198"/>
        <w:jc w:val="both"/>
      </w:pPr>
      <w:r>
        <w:rPr>
          <w:rFonts w:ascii="Times New Roman" w:hAnsi="Times New Roman" w:eastAsia="Times New Roman" w:cs="Times New Roman"/>
          <w:sz w:val="26"/>
        </w:rPr>
        <w:t>• Bảo vệ completion state trong Progress bằng encapsulation và prerequisite checks.</w:t>
      </w:r>
    </w:p>
    <w:p>
      <w:pPr>
        <w:spacing w:after="60" w:line="276" w:lineRule="auto"/>
        <w:ind w:left="312" w:hanging="198"/>
        <w:jc w:val="both"/>
      </w:pPr>
      <w:r>
        <w:rPr>
          <w:rFonts w:ascii="Times New Roman" w:hAnsi="Times New Roman" w:eastAsia="Times New Roman" w:cs="Times New Roman"/>
          <w:sz w:val="26"/>
        </w:rPr>
        <w:t>• Viết unit tests cho behavior chính và ít nhất hai invariants theo rubric Week 2.</w:t>
      </w:r>
    </w:p>
    <w:p>
      <w:pPr>
        <w:spacing w:after="60" w:line="276" w:lineRule="auto"/>
        <w:ind w:left="312" w:hanging="198"/>
        <w:jc w:val="both"/>
      </w:pPr>
      <w:r>
        <w:rPr>
          <w:rFonts w:ascii="Times New Roman" w:hAnsi="Times New Roman" w:eastAsia="Times New Roman" w:cs="Times New Roman"/>
          <w:sz w:val="26"/>
        </w:rPr>
        <w:t>• Lưu test output và commit history để làm process evidence.</w:t>
      </w:r>
    </w:p>
    <w:p>
      <w:pPr>
        <w:spacing w:after="60" w:line="276" w:lineRule="auto"/>
        <w:ind w:left="312" w:hanging="198"/>
        <w:jc w:val="both"/>
      </w:pPr>
      <w:r>
        <w:rPr>
          <w:rFonts w:ascii="Times New Roman" w:hAnsi="Times New Roman" w:eastAsia="Times New Roman" w:cs="Times New Roman"/>
          <w:sz w:val="26"/>
        </w:rPr>
        <w:t>• Ghi lại một đề xuất AI bị over-engineered và cách nhóm phát hiện, điều chỉnh.</w:t>
      </w:r>
    </w:p>
    <w:p>
      <w:pPr>
        <w:keepNext/>
        <w:spacing w:before="200" w:after="100"/>
        <w:jc w:val="left"/>
      </w:pPr>
      <w:r>
        <w:rPr>
          <w:rFonts w:ascii="Times New Roman" w:hAnsi="Times New Roman" w:eastAsia="Times New Roman" w:cs="Times New Roman"/>
          <w:b/>
          <w:sz w:val="28"/>
        </w:rPr>
        <w:t>2. Phân công và phần đã hoàn thành</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213"/>
        <w:gridCol w:w="3213"/>
        <w:gridCol w:w="3213"/>
      </w:tblGrid>
      <w:tr>
        <w:trPr>
          <w:tblHeader w:val="true"/>
          <w:cantSplit/>
        </w:trPr>
        <w:tc>
          <w:tcPr>
            <w:tcW w:type="dxa" w:w="2381"/>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Thành viên</w:t>
            </w:r>
          </w:p>
        </w:tc>
        <w:tc>
          <w:tcPr>
            <w:tcW w:type="dxa" w:w="3969"/>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Ownership chính</w:t>
            </w:r>
          </w:p>
        </w:tc>
        <w:tc>
          <w:tcPr>
            <w:tcW w:type="dxa" w:w="2835"/>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Phần làm chung / evidence</w:t>
            </w:r>
          </w:p>
        </w:tc>
      </w:tr>
      <w:tr>
        <w:trPr>
          <w:cantSplit/>
        </w:trPr>
        <w:tc>
          <w:tcPr>
            <w:tcW w:type="dxa" w:w="2381"/>
            <w:vAlign w:val="top"/>
            <w:tcMar>
              <w:top w:w="80" w:type="dxa"/>
              <w:start w:w="100" w:type="dxa"/>
              <w:bottom w:w="80" w:type="dxa"/>
              <w:end w:w="100" w:type="dxa"/>
            </w:tcMar>
          </w:tcPr>
          <w:p>
            <w:pPr>
              <w:jc w:val="left"/>
            </w:pPr>
            <w:r>
              <w:rPr>
                <w:rFonts w:ascii="Times New Roman" w:hAnsi="Times New Roman" w:eastAsia="Times New Roman" w:cs="Times New Roman"/>
                <w:sz w:val="23"/>
              </w:rPr>
              <w:t>Trần Tuấn Kha - 23110028</w:t>
            </w:r>
          </w:p>
        </w:tc>
        <w:tc>
          <w:tcPr>
            <w:tcW w:type="dxa" w:w="3969"/>
            <w:vAlign w:val="top"/>
            <w:tcMar>
              <w:top w:w="80" w:type="dxa"/>
              <w:start w:w="100" w:type="dxa"/>
              <w:bottom w:w="80" w:type="dxa"/>
              <w:end w:w="100" w:type="dxa"/>
            </w:tcMar>
          </w:tcPr>
          <w:p>
            <w:pPr>
              <w:jc w:val="left"/>
            </w:pPr>
            <w:r>
              <w:rPr>
                <w:rFonts w:ascii="Times New Roman" w:hAnsi="Times New Roman" w:eastAsia="Times New Roman" w:cs="Times New Roman"/>
                <w:sz w:val="23"/>
              </w:rPr>
              <w:t>Course; abstract Lesson; VideoLesson; TextLesson; QuizLesson; CompletionEvidence/evidence types; Instructor; prerequisite definition; Lesson polymorphism integration test.</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Review code Trang; chạy integration tests; lưu final test output; report và oral-defense preparation.</w:t>
            </w:r>
          </w:p>
        </w:tc>
      </w:tr>
      <w:tr>
        <w:trPr>
          <w:cantSplit/>
        </w:trPr>
        <w:tc>
          <w:tcPr>
            <w:tcW w:type="dxa" w:w="2381"/>
            <w:vAlign w:val="top"/>
            <w:tcMar>
              <w:top w:w="80" w:type="dxa"/>
              <w:start w:w="100" w:type="dxa"/>
              <w:bottom w:w="80" w:type="dxa"/>
              <w:end w:w="100" w:type="dxa"/>
            </w:tcMar>
          </w:tcPr>
          <w:p>
            <w:pPr>
              <w:jc w:val="left"/>
            </w:pPr>
            <w:r>
              <w:rPr>
                <w:rFonts w:ascii="Times New Roman" w:hAnsi="Times New Roman" w:eastAsia="Times New Roman" w:cs="Times New Roman"/>
                <w:sz w:val="23"/>
              </w:rPr>
              <w:t>Mai Trần Thùy Trang - 23110065</w:t>
            </w:r>
          </w:p>
        </w:tc>
        <w:tc>
          <w:tcPr>
            <w:tcW w:type="dxa" w:w="3969"/>
            <w:vAlign w:val="top"/>
            <w:tcMar>
              <w:top w:w="80" w:type="dxa"/>
              <w:start w:w="100" w:type="dxa"/>
              <w:bottom w:w="80" w:type="dxa"/>
              <w:end w:w="100" w:type="dxa"/>
            </w:tcMar>
          </w:tcPr>
          <w:p>
            <w:pPr>
              <w:jc w:val="left"/>
            </w:pPr>
            <w:r>
              <w:rPr>
                <w:rFonts w:ascii="Times New Roman" w:hAnsi="Times New Roman" w:eastAsia="Times New Roman" w:cs="Times New Roman"/>
                <w:sz w:val="23"/>
              </w:rPr>
              <w:t>Student; Enrollment; Progress; progress percentage; prerequisite/unlock enforcement; certificate eligibility; Maven/JUnit setup; basic tests và invariant-protection tests.</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Review thiết kế chung; Week 2 AI log; teach-back về encapsulation/invariant.</w:t>
            </w:r>
          </w:p>
        </w:tc>
      </w:tr>
    </w:tbl>
    <w:p>
      <w:pPr>
        <w:spacing w:after="120" w:line="276" w:lineRule="auto"/>
        <w:jc w:val="both"/>
      </w:pPr>
      <w:r>
        <w:rPr>
          <w:rFonts w:ascii="Times New Roman" w:hAnsi="Times New Roman" w:eastAsia="Times New Roman" w:cs="Times New Roman"/>
          <w:b w:val="0"/>
          <w:i w:val="0"/>
          <w:sz w:val="26"/>
        </w:rPr>
        <w:t>Ownership trên dùng để làm rõ contribution, không có nghĩa mỗi thành viên chỉ hiểu phần của mình. Sau khi merge, cả hai cùng review và phải giải thích được luồng Student → Enrollment → Progress → Lesson completion.</w:t>
      </w:r>
    </w:p>
    <w:p>
      <w:pPr>
        <w:keepNext/>
        <w:spacing w:before="200" w:after="100"/>
        <w:jc w:val="left"/>
      </w:pPr>
      <w:r>
        <w:rPr>
          <w:rFonts w:ascii="Times New Roman" w:hAnsi="Times New Roman" w:eastAsia="Times New Roman" w:cs="Times New Roman"/>
          <w:b/>
          <w:sz w:val="28"/>
        </w:rPr>
        <w:t>3. Core classes implemented</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213"/>
        <w:gridCol w:w="3213"/>
        <w:gridCol w:w="3213"/>
      </w:tblGrid>
      <w:tr>
        <w:trPr>
          <w:tblHeader w:val="true"/>
          <w:cantSplit/>
        </w:trPr>
        <w:tc>
          <w:tcPr>
            <w:tcW w:type="dxa" w:w="2268"/>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Class</w:t>
            </w:r>
          </w:p>
        </w:tc>
        <w:tc>
          <w:tcPr>
            <w:tcW w:type="dxa" w:w="1417"/>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Owner</w:t>
            </w:r>
          </w:p>
        </w:tc>
        <w:tc>
          <w:tcPr>
            <w:tcW w:type="dxa" w:w="5556"/>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Responsibility trong Week 2</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Course</w:t>
            </w:r>
          </w:p>
        </w:tc>
        <w:tc>
          <w:tcPr>
            <w:tcW w:type="dxa" w:w="1417"/>
            <w:vAlign w:val="top"/>
            <w:tcMar>
              <w:top w:w="80" w:type="dxa"/>
              <w:start w:w="100" w:type="dxa"/>
              <w:bottom w:w="80" w:type="dxa"/>
              <w:end w:w="100" w:type="dxa"/>
            </w:tcMar>
          </w:tcPr>
          <w:p>
            <w:pPr>
              <w:jc w:val="left"/>
            </w:pPr>
            <w:r>
              <w:rPr>
                <w:rFonts w:ascii="Times New Roman" w:hAnsi="Times New Roman" w:eastAsia="Times New Roman" w:cs="Times New Roman"/>
                <w:sz w:val="23"/>
              </w:rPr>
              <w:t>Kha</w:t>
            </w:r>
          </w:p>
        </w:tc>
        <w:tc>
          <w:tcPr>
            <w:tcW w:type="dxa" w:w="5556"/>
            <w:vAlign w:val="top"/>
            <w:tcMar>
              <w:top w:w="80" w:type="dxa"/>
              <w:start w:w="100" w:type="dxa"/>
              <w:bottom w:w="80" w:type="dxa"/>
              <w:end w:w="100" w:type="dxa"/>
            </w:tcMar>
          </w:tcPr>
          <w:p>
            <w:pPr>
              <w:jc w:val="left"/>
            </w:pPr>
            <w:r>
              <w:rPr>
                <w:rFonts w:ascii="Times New Roman" w:hAnsi="Times New Roman" w:eastAsia="Times New Roman" w:cs="Times New Roman"/>
                <w:sz w:val="23"/>
              </w:rPr>
              <w:t>Chứa ordered List&lt;Lesson&gt;, thêm lesson qua addLesson(...), trả danh sách dạng unmodifiable.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Lesson</w:t>
            </w:r>
          </w:p>
        </w:tc>
        <w:tc>
          <w:tcPr>
            <w:tcW w:type="dxa" w:w="1417"/>
            <w:vAlign w:val="top"/>
            <w:tcMar>
              <w:top w:w="80" w:type="dxa"/>
              <w:start w:w="100" w:type="dxa"/>
              <w:bottom w:w="80" w:type="dxa"/>
              <w:end w:w="100" w:type="dxa"/>
            </w:tcMar>
          </w:tcPr>
          <w:p>
            <w:pPr>
              <w:jc w:val="left"/>
            </w:pPr>
            <w:r>
              <w:rPr>
                <w:rFonts w:ascii="Times New Roman" w:hAnsi="Times New Roman" w:eastAsia="Times New Roman" w:cs="Times New Roman"/>
                <w:sz w:val="23"/>
              </w:rPr>
              <w:t>Kha</w:t>
            </w:r>
          </w:p>
        </w:tc>
        <w:tc>
          <w:tcPr>
            <w:tcW w:type="dxa" w:w="5556"/>
            <w:vAlign w:val="top"/>
            <w:tcMar>
              <w:top w:w="80" w:type="dxa"/>
              <w:start w:w="100" w:type="dxa"/>
              <w:bottom w:w="80" w:type="dxa"/>
              <w:end w:w="100" w:type="dxa"/>
            </w:tcMar>
          </w:tcPr>
          <w:p>
            <w:pPr>
              <w:jc w:val="left"/>
            </w:pPr>
            <w:r>
              <w:rPr>
                <w:rFonts w:ascii="Times New Roman" w:hAnsi="Times New Roman" w:eastAsia="Times New Roman" w:cs="Times New Roman"/>
                <w:sz w:val="23"/>
              </w:rPr>
              <w:t>Abstract base class chứa id, title, prerequisite và abstract isComplete(CompletionEvidence).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VideoLesson</w:t>
            </w:r>
          </w:p>
        </w:tc>
        <w:tc>
          <w:tcPr>
            <w:tcW w:type="dxa" w:w="1417"/>
            <w:vAlign w:val="top"/>
            <w:tcMar>
              <w:top w:w="80" w:type="dxa"/>
              <w:start w:w="100" w:type="dxa"/>
              <w:bottom w:w="80" w:type="dxa"/>
              <w:end w:w="100" w:type="dxa"/>
            </w:tcMar>
          </w:tcPr>
          <w:p>
            <w:pPr>
              <w:jc w:val="left"/>
            </w:pPr>
            <w:r>
              <w:rPr>
                <w:rFonts w:ascii="Times New Roman" w:hAnsi="Times New Roman" w:eastAsia="Times New Roman" w:cs="Times New Roman"/>
                <w:sz w:val="23"/>
              </w:rPr>
              <w:t>Kha</w:t>
            </w:r>
          </w:p>
        </w:tc>
        <w:tc>
          <w:tcPr>
            <w:tcW w:type="dxa" w:w="5556"/>
            <w:vAlign w:val="top"/>
            <w:tcMar>
              <w:top w:w="80" w:type="dxa"/>
              <w:start w:w="100" w:type="dxa"/>
              <w:bottom w:w="80" w:type="dxa"/>
              <w:end w:w="100" w:type="dxa"/>
            </w:tcMar>
          </w:tcPr>
          <w:p>
            <w:pPr>
              <w:jc w:val="left"/>
            </w:pPr>
            <w:r>
              <w:rPr>
                <w:rFonts w:ascii="Times New Roman" w:hAnsi="Times New Roman" w:eastAsia="Times New Roman" w:cs="Times New Roman"/>
                <w:sz w:val="23"/>
              </w:rPr>
              <w:t>Override isComplete(...) bằng required watch percentage.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TextLesson</w:t>
            </w:r>
          </w:p>
        </w:tc>
        <w:tc>
          <w:tcPr>
            <w:tcW w:type="dxa" w:w="1417"/>
            <w:vAlign w:val="top"/>
            <w:tcMar>
              <w:top w:w="80" w:type="dxa"/>
              <w:start w:w="100" w:type="dxa"/>
              <w:bottom w:w="80" w:type="dxa"/>
              <w:end w:w="100" w:type="dxa"/>
            </w:tcMar>
          </w:tcPr>
          <w:p>
            <w:pPr>
              <w:jc w:val="left"/>
            </w:pPr>
            <w:r>
              <w:rPr>
                <w:rFonts w:ascii="Times New Roman" w:hAnsi="Times New Roman" w:eastAsia="Times New Roman" w:cs="Times New Roman"/>
                <w:sz w:val="23"/>
              </w:rPr>
              <w:t>Kha</w:t>
            </w:r>
          </w:p>
        </w:tc>
        <w:tc>
          <w:tcPr>
            <w:tcW w:type="dxa" w:w="5556"/>
            <w:vAlign w:val="top"/>
            <w:tcMar>
              <w:top w:w="80" w:type="dxa"/>
              <w:start w:w="100" w:type="dxa"/>
              <w:bottom w:w="80" w:type="dxa"/>
              <w:end w:w="100" w:type="dxa"/>
            </w:tcMar>
          </w:tcPr>
          <w:p>
            <w:pPr>
              <w:jc w:val="left"/>
            </w:pPr>
            <w:r>
              <w:rPr>
                <w:rFonts w:ascii="Times New Roman" w:hAnsi="Times New Roman" w:eastAsia="Times New Roman" w:cs="Times New Roman"/>
                <w:sz w:val="23"/>
              </w:rPr>
              <w:t>Override isComplete(...) dựa trên completedReading.</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QuizLesson</w:t>
            </w:r>
          </w:p>
        </w:tc>
        <w:tc>
          <w:tcPr>
            <w:tcW w:type="dxa" w:w="1417"/>
            <w:vAlign w:val="top"/>
            <w:tcMar>
              <w:top w:w="80" w:type="dxa"/>
              <w:start w:w="100" w:type="dxa"/>
              <w:bottom w:w="80" w:type="dxa"/>
              <w:end w:w="100" w:type="dxa"/>
            </w:tcMar>
          </w:tcPr>
          <w:p>
            <w:pPr>
              <w:jc w:val="left"/>
            </w:pPr>
            <w:r>
              <w:rPr>
                <w:rFonts w:ascii="Times New Roman" w:hAnsi="Times New Roman" w:eastAsia="Times New Roman" w:cs="Times New Roman"/>
                <w:sz w:val="23"/>
              </w:rPr>
              <w:t>Kha</w:t>
            </w:r>
          </w:p>
        </w:tc>
        <w:tc>
          <w:tcPr>
            <w:tcW w:type="dxa" w:w="5556"/>
            <w:vAlign w:val="top"/>
            <w:tcMar>
              <w:top w:w="80" w:type="dxa"/>
              <w:start w:w="100" w:type="dxa"/>
              <w:bottom w:w="80" w:type="dxa"/>
              <w:end w:w="100" w:type="dxa"/>
            </w:tcMar>
          </w:tcPr>
          <w:p>
            <w:pPr>
              <w:jc w:val="left"/>
            </w:pPr>
            <w:r>
              <w:rPr>
                <w:rFonts w:ascii="Times New Roman" w:hAnsi="Times New Roman" w:eastAsia="Times New Roman" w:cs="Times New Roman"/>
                <w:sz w:val="23"/>
              </w:rPr>
              <w:t>Override isComplete(...) bằng minimum quiz score.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CompletionEvidence + evidence types</w:t>
            </w:r>
          </w:p>
        </w:tc>
        <w:tc>
          <w:tcPr>
            <w:tcW w:type="dxa" w:w="1417"/>
            <w:vAlign w:val="top"/>
            <w:tcMar>
              <w:top w:w="80" w:type="dxa"/>
              <w:start w:w="100" w:type="dxa"/>
              <w:bottom w:w="80" w:type="dxa"/>
              <w:end w:w="100" w:type="dxa"/>
            </w:tcMar>
          </w:tcPr>
          <w:p>
            <w:pPr>
              <w:jc w:val="left"/>
            </w:pPr>
            <w:r>
              <w:rPr>
                <w:rFonts w:ascii="Times New Roman" w:hAnsi="Times New Roman" w:eastAsia="Times New Roman" w:cs="Times New Roman"/>
                <w:sz w:val="23"/>
              </w:rPr>
              <w:t>Kha</w:t>
            </w:r>
          </w:p>
        </w:tc>
        <w:tc>
          <w:tcPr>
            <w:tcW w:type="dxa" w:w="5556"/>
            <w:vAlign w:val="top"/>
            <w:tcMar>
              <w:top w:w="80" w:type="dxa"/>
              <w:start w:w="100" w:type="dxa"/>
              <w:bottom w:w="80" w:type="dxa"/>
              <w:end w:w="100" w:type="dxa"/>
            </w:tcMar>
          </w:tcPr>
          <w:p>
            <w:pPr>
              <w:jc w:val="left"/>
            </w:pPr>
            <w:r>
              <w:rPr>
                <w:rFonts w:ascii="Times New Roman" w:hAnsi="Times New Roman" w:eastAsia="Times New Roman" w:cs="Times New Roman"/>
                <w:sz w:val="23"/>
              </w:rPr>
              <w:t>Mang dữ liệu completion theo từng loại lesson mà không đưa logic Progress vào Lesson subtype.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Instructor</w:t>
            </w:r>
          </w:p>
        </w:tc>
        <w:tc>
          <w:tcPr>
            <w:tcW w:type="dxa" w:w="1417"/>
            <w:vAlign w:val="top"/>
            <w:tcMar>
              <w:top w:w="80" w:type="dxa"/>
              <w:start w:w="100" w:type="dxa"/>
              <w:bottom w:w="80" w:type="dxa"/>
              <w:end w:w="100" w:type="dxa"/>
            </w:tcMar>
          </w:tcPr>
          <w:p>
            <w:pPr>
              <w:jc w:val="left"/>
            </w:pPr>
            <w:r>
              <w:rPr>
                <w:rFonts w:ascii="Times New Roman" w:hAnsi="Times New Roman" w:eastAsia="Times New Roman" w:cs="Times New Roman"/>
                <w:sz w:val="23"/>
              </w:rPr>
              <w:t>Kha</w:t>
            </w:r>
          </w:p>
        </w:tc>
        <w:tc>
          <w:tcPr>
            <w:tcW w:type="dxa" w:w="5556"/>
            <w:vAlign w:val="top"/>
            <w:tcMar>
              <w:top w:w="80" w:type="dxa"/>
              <w:start w:w="100" w:type="dxa"/>
              <w:bottom w:w="80" w:type="dxa"/>
              <w:end w:w="100" w:type="dxa"/>
            </w:tcMar>
          </w:tcPr>
          <w:p>
            <w:pPr>
              <w:jc w:val="left"/>
            </w:pPr>
            <w:r>
              <w:rPr>
                <w:rFonts w:ascii="Times New Roman" w:hAnsi="Times New Roman" w:eastAsia="Times New Roman" w:cs="Times New Roman"/>
                <w:sz w:val="23"/>
              </w:rPr>
              <w:t>Tạo Course ở mức domain core.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Student</w:t>
            </w:r>
          </w:p>
        </w:tc>
        <w:tc>
          <w:tcPr>
            <w:tcW w:type="dxa" w:w="1417"/>
            <w:vAlign w:val="top"/>
            <w:tcMar>
              <w:top w:w="80" w:type="dxa"/>
              <w:start w:w="100" w:type="dxa"/>
              <w:bottom w:w="80" w:type="dxa"/>
              <w:end w:w="100" w:type="dxa"/>
            </w:tcMar>
          </w:tcPr>
          <w:p>
            <w:pPr>
              <w:jc w:val="left"/>
            </w:pPr>
            <w:r>
              <w:rPr>
                <w:rFonts w:ascii="Times New Roman" w:hAnsi="Times New Roman" w:eastAsia="Times New Roman" w:cs="Times New Roman"/>
                <w:sz w:val="23"/>
              </w:rPr>
              <w:t>Trang</w:t>
            </w:r>
          </w:p>
        </w:tc>
        <w:tc>
          <w:tcPr>
            <w:tcW w:type="dxa" w:w="5556"/>
            <w:vAlign w:val="top"/>
            <w:tcMar>
              <w:top w:w="80" w:type="dxa"/>
              <w:start w:w="100" w:type="dxa"/>
              <w:bottom w:w="80" w:type="dxa"/>
              <w:end w:w="100" w:type="dxa"/>
            </w:tcMar>
          </w:tcPr>
          <w:p>
            <w:pPr>
              <w:jc w:val="left"/>
            </w:pPr>
            <w:r>
              <w:rPr>
                <w:rFonts w:ascii="Times New Roman" w:hAnsi="Times New Roman" w:eastAsia="Times New Roman" w:cs="Times New Roman"/>
                <w:sz w:val="23"/>
              </w:rPr>
              <w:t>Lưu thông tin student và hỗ trợ enroll vào Course.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Enrollment</w:t>
            </w:r>
          </w:p>
        </w:tc>
        <w:tc>
          <w:tcPr>
            <w:tcW w:type="dxa" w:w="1417"/>
            <w:vAlign w:val="top"/>
            <w:tcMar>
              <w:top w:w="80" w:type="dxa"/>
              <w:start w:w="100" w:type="dxa"/>
              <w:bottom w:w="80" w:type="dxa"/>
              <w:end w:w="100" w:type="dxa"/>
            </w:tcMar>
          </w:tcPr>
          <w:p>
            <w:pPr>
              <w:jc w:val="left"/>
            </w:pPr>
            <w:r>
              <w:rPr>
                <w:rFonts w:ascii="Times New Roman" w:hAnsi="Times New Roman" w:eastAsia="Times New Roman" w:cs="Times New Roman"/>
                <w:sz w:val="23"/>
              </w:rPr>
              <w:t>Trang</w:t>
            </w:r>
          </w:p>
        </w:tc>
        <w:tc>
          <w:tcPr>
            <w:tcW w:type="dxa" w:w="5556"/>
            <w:vAlign w:val="top"/>
            <w:tcMar>
              <w:top w:w="80" w:type="dxa"/>
              <w:start w:w="100" w:type="dxa"/>
              <w:bottom w:w="80" w:type="dxa"/>
              <w:end w:w="100" w:type="dxa"/>
            </w:tcMar>
          </w:tcPr>
          <w:p>
            <w:pPr>
              <w:jc w:val="left"/>
            </w:pPr>
            <w:r>
              <w:rPr>
                <w:rFonts w:ascii="Times New Roman" w:hAnsi="Times New Roman" w:eastAsia="Times New Roman" w:cs="Times New Roman"/>
                <w:sz w:val="23"/>
              </w:rPr>
              <w:t>Liên kết Student với Course và tạo Progress tương ứng.</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Progress</w:t>
            </w:r>
          </w:p>
        </w:tc>
        <w:tc>
          <w:tcPr>
            <w:tcW w:type="dxa" w:w="1417"/>
            <w:vAlign w:val="top"/>
            <w:tcMar>
              <w:top w:w="80" w:type="dxa"/>
              <w:start w:w="100" w:type="dxa"/>
              <w:bottom w:w="80" w:type="dxa"/>
              <w:end w:w="100" w:type="dxa"/>
            </w:tcMar>
          </w:tcPr>
          <w:p>
            <w:pPr>
              <w:jc w:val="left"/>
            </w:pPr>
            <w:r>
              <w:rPr>
                <w:rFonts w:ascii="Times New Roman" w:hAnsi="Times New Roman" w:eastAsia="Times New Roman" w:cs="Times New Roman"/>
                <w:sz w:val="23"/>
              </w:rPr>
              <w:t>Trang</w:t>
            </w:r>
          </w:p>
        </w:tc>
        <w:tc>
          <w:tcPr>
            <w:tcW w:type="dxa" w:w="5556"/>
            <w:vAlign w:val="top"/>
            <w:tcMar>
              <w:top w:w="80" w:type="dxa"/>
              <w:start w:w="100" w:type="dxa"/>
              <w:bottom w:w="80" w:type="dxa"/>
              <w:end w:w="100" w:type="dxa"/>
            </w:tcMar>
          </w:tcPr>
          <w:p>
            <w:pPr>
              <w:jc w:val="left"/>
            </w:pPr>
            <w:r>
              <w:rPr>
                <w:rFonts w:ascii="Times New Roman" w:hAnsi="Times New Roman" w:eastAsia="Times New Roman" w:cs="Times New Roman"/>
                <w:sz w:val="23"/>
              </w:rPr>
              <w:t>Theo dõi completed lessons, unlock/prerequisite, overall percentage và certificate eligibility.</w:t>
            </w:r>
          </w:p>
        </w:tc>
      </w:tr>
    </w:tbl>
    <w:p>
      <w:pPr>
        <w:keepNext/>
        <w:spacing w:before="200" w:after="100"/>
        <w:jc w:val="left"/>
      </w:pPr>
      <w:r>
        <w:rPr>
          <w:rFonts w:ascii="Times New Roman" w:hAnsi="Times New Roman" w:eastAsia="Times New Roman" w:cs="Times New Roman"/>
          <w:b/>
          <w:sz w:val="28"/>
        </w:rPr>
        <w:t>4. Inheritance hierarchy và polymorphism hoạt động</w:t>
      </w:r>
    </w:p>
    <w:p>
      <w:pPr>
        <w:spacing w:after="120" w:line="276" w:lineRule="auto"/>
        <w:jc w:val="both"/>
      </w:pPr>
      <w:r>
        <w:rPr>
          <w:rFonts w:ascii="Times New Roman" w:hAnsi="Times New Roman" w:eastAsia="Times New Roman" w:cs="Times New Roman"/>
          <w:b w:val="0"/>
          <w:i w:val="0"/>
          <w:sz w:val="26"/>
        </w:rPr>
        <w:t>Lesson là abstract class, còn VideoLesson, TextLesson và QuizLesson là các subtype. Điểm chung được giữ ở Lesson; điểm khác nhau nằm ở completion rule nên mỗi subtype override isComplete(...). Progress chỉ gọi method qua Lesson reference và không cần if/else để phân biệt loại lesson.</w:t>
      </w:r>
    </w:p>
    <w:tbl>
      <w:tblPr>
        <w:tblW w:type="auto" w:w="0"/>
        <w:jc w:val="center"/>
        <w:tblLayout w:type="autofit"/>
        <w:tblLook w:firstColumn="1" w:firstRow="1" w:lastColumn="0" w:lastRow="0" w:noHBand="0" w:noVBand="1" w:val="04A0"/>
      </w:tblPr>
      <w:tblGrid>
        <w:gridCol w:w="9639"/>
      </w:tblGrid>
      <w:tr>
        <w:trPr>
          <w:cantSplit/>
        </w:trPr>
        <w:tc>
          <w:tcPr>
            <w:tcW w:type="dxa" w:w="9639"/>
            <w:shd w:fill="F3F4F6"/>
            <w:tcMar>
              <w:top w:w="100" w:type="dxa"/>
              <w:start w:w="140" w:type="dxa"/>
              <w:bottom w:w="100" w:type="dxa"/>
              <w:end w:w="140" w:type="dxa"/>
            </w:tcMar>
          </w:tcPr>
          <w:p>
            <w:pPr>
              <w:spacing w:after="0"/>
              <w:jc w:val="left"/>
            </w:pPr>
            <w:r>
              <w:rPr>
                <w:rFonts w:ascii="Consolas" w:hAnsi="Consolas" w:eastAsia="Consolas" w:cs="Consolas"/>
                <w:sz w:val="21"/>
              </w:rPr>
              <w:t>Lesson lesson = ...;</w:t>
              <w:br/>
            </w:r>
            <w:r>
              <w:rPr>
                <w:rFonts w:ascii="Consolas" w:hAnsi="Consolas" w:eastAsia="Consolas" w:cs="Consolas"/>
                <w:sz w:val="21"/>
              </w:rPr>
              <w:t>boolean completed = lesson.isComplete(evidence);</w:t>
            </w:r>
          </w:p>
        </w:tc>
      </w:tr>
    </w:tbl>
    <w:p>
      <w:pPr>
        <w:spacing w:after="0"/>
      </w:pPr>
    </w:p>
    <w:p>
      <w:pPr>
        <w:spacing w:after="120" w:line="276" w:lineRule="auto"/>
        <w:jc w:val="both"/>
      </w:pPr>
      <w:r>
        <w:rPr>
          <w:rFonts w:ascii="Times New Roman" w:hAnsi="Times New Roman" w:eastAsia="Times New Roman" w:cs="Times New Roman"/>
          <w:b w:val="0"/>
          <w:i w:val="0"/>
          <w:sz w:val="26"/>
        </w:rPr>
        <w:t>Kha bổ sung LessonPolymorphismTest để tạo ba object khác nhau dưới reference type Lesson. Cùng một lời gọi isComplete(...) được dispatch tới implementation của VideoLesson, TextLesson và QuizLesson. Test này là evidence trực tiếp cho yêu cầu Week 2 về một inheritance/interface hierarchy đang hoạt động.</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10"/>
        <w:gridCol w:w="2410"/>
        <w:gridCol w:w="2410"/>
        <w:gridCol w:w="2410"/>
      </w:tblGrid>
      <w:tr>
        <w:trPr>
          <w:tblHeader w:val="true"/>
          <w:cantSplit/>
        </w:trPr>
        <w:tc>
          <w:tcPr>
            <w:tcW w:type="dxa" w:w="1871"/>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Subtype</w:t>
            </w:r>
          </w:p>
        </w:tc>
        <w:tc>
          <w:tcPr>
            <w:tcW w:type="dxa" w:w="2324"/>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Evidence</w:t>
            </w:r>
          </w:p>
        </w:tc>
        <w:tc>
          <w:tcPr>
            <w:tcW w:type="dxa" w:w="2835"/>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Rule trong test</w:t>
            </w:r>
          </w:p>
        </w:tc>
        <w:tc>
          <w:tcPr>
            <w:tcW w:type="dxa" w:w="1191"/>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Expected</w:t>
            </w:r>
          </w:p>
        </w:tc>
      </w:tr>
      <w:tr>
        <w:trPr>
          <w:cantSplit/>
        </w:trPr>
        <w:tc>
          <w:tcPr>
            <w:tcW w:type="dxa" w:w="1871"/>
            <w:vAlign w:val="top"/>
            <w:tcMar>
              <w:top w:w="80" w:type="dxa"/>
              <w:start w:w="100" w:type="dxa"/>
              <w:bottom w:w="80" w:type="dxa"/>
              <w:end w:w="100" w:type="dxa"/>
            </w:tcMar>
          </w:tcPr>
          <w:p>
            <w:pPr>
              <w:jc w:val="left"/>
            </w:pPr>
            <w:r>
              <w:rPr>
                <w:rFonts w:ascii="Times New Roman" w:hAnsi="Times New Roman" w:eastAsia="Times New Roman" w:cs="Times New Roman"/>
                <w:sz w:val="23"/>
              </w:rPr>
              <w:t>VideoLesson</w:t>
            </w:r>
          </w:p>
        </w:tc>
        <w:tc>
          <w:tcPr>
            <w:tcW w:type="dxa" w:w="2324"/>
            <w:vAlign w:val="top"/>
            <w:tcMar>
              <w:top w:w="80" w:type="dxa"/>
              <w:start w:w="100" w:type="dxa"/>
              <w:bottom w:w="80" w:type="dxa"/>
              <w:end w:w="100" w:type="dxa"/>
            </w:tcMar>
          </w:tcPr>
          <w:p>
            <w:pPr>
              <w:jc w:val="left"/>
            </w:pPr>
            <w:r>
              <w:rPr>
                <w:rFonts w:ascii="Times New Roman" w:hAnsi="Times New Roman" w:eastAsia="Times New Roman" w:cs="Times New Roman"/>
                <w:sz w:val="23"/>
              </w:rPr>
              <w:t>VideoEvidence(85.0)</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requiredWatchPercent = 80.0</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true</w:t>
            </w:r>
          </w:p>
        </w:tc>
      </w:tr>
      <w:tr>
        <w:trPr>
          <w:cantSplit/>
        </w:trPr>
        <w:tc>
          <w:tcPr>
            <w:tcW w:type="dxa" w:w="1871"/>
            <w:vAlign w:val="top"/>
            <w:tcMar>
              <w:top w:w="80" w:type="dxa"/>
              <w:start w:w="100" w:type="dxa"/>
              <w:bottom w:w="80" w:type="dxa"/>
              <w:end w:w="100" w:type="dxa"/>
            </w:tcMar>
          </w:tcPr>
          <w:p>
            <w:pPr>
              <w:jc w:val="left"/>
            </w:pPr>
            <w:r>
              <w:rPr>
                <w:rFonts w:ascii="Times New Roman" w:hAnsi="Times New Roman" w:eastAsia="Times New Roman" w:cs="Times New Roman"/>
                <w:sz w:val="23"/>
              </w:rPr>
              <w:t>TextLesson</w:t>
            </w:r>
          </w:p>
        </w:tc>
        <w:tc>
          <w:tcPr>
            <w:tcW w:type="dxa" w:w="2324"/>
            <w:vAlign w:val="top"/>
            <w:tcMar>
              <w:top w:w="80" w:type="dxa"/>
              <w:start w:w="100" w:type="dxa"/>
              <w:bottom w:w="80" w:type="dxa"/>
              <w:end w:w="100" w:type="dxa"/>
            </w:tcMar>
          </w:tcPr>
          <w:p>
            <w:pPr>
              <w:jc w:val="left"/>
            </w:pPr>
            <w:r>
              <w:rPr>
                <w:rFonts w:ascii="Times New Roman" w:hAnsi="Times New Roman" w:eastAsia="Times New Roman" w:cs="Times New Roman"/>
                <w:sz w:val="23"/>
              </w:rPr>
              <w:t>TextEvidence(true)</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completedReading = true</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true</w:t>
            </w:r>
          </w:p>
        </w:tc>
      </w:tr>
      <w:tr>
        <w:trPr>
          <w:cantSplit/>
        </w:trPr>
        <w:tc>
          <w:tcPr>
            <w:tcW w:type="dxa" w:w="1871"/>
            <w:vAlign w:val="top"/>
            <w:tcMar>
              <w:top w:w="80" w:type="dxa"/>
              <w:start w:w="100" w:type="dxa"/>
              <w:bottom w:w="80" w:type="dxa"/>
              <w:end w:w="100" w:type="dxa"/>
            </w:tcMar>
          </w:tcPr>
          <w:p>
            <w:pPr>
              <w:jc w:val="left"/>
            </w:pPr>
            <w:r>
              <w:rPr>
                <w:rFonts w:ascii="Times New Roman" w:hAnsi="Times New Roman" w:eastAsia="Times New Roman" w:cs="Times New Roman"/>
                <w:sz w:val="23"/>
              </w:rPr>
              <w:t>QuizLesson</w:t>
            </w:r>
          </w:p>
        </w:tc>
        <w:tc>
          <w:tcPr>
            <w:tcW w:type="dxa" w:w="2324"/>
            <w:vAlign w:val="top"/>
            <w:tcMar>
              <w:top w:w="80" w:type="dxa"/>
              <w:start w:w="100" w:type="dxa"/>
              <w:bottom w:w="80" w:type="dxa"/>
              <w:end w:w="100" w:type="dxa"/>
            </w:tcMar>
          </w:tcPr>
          <w:p>
            <w:pPr>
              <w:jc w:val="left"/>
            </w:pPr>
            <w:r>
              <w:rPr>
                <w:rFonts w:ascii="Times New Roman" w:hAnsi="Times New Roman" w:eastAsia="Times New Roman" w:cs="Times New Roman"/>
                <w:sz w:val="23"/>
              </w:rPr>
              <w:t>QuizEvidence(80.0)</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minimumScore = 70.0</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true</w:t>
            </w:r>
          </w:p>
        </w:tc>
      </w:tr>
    </w:tbl>
    <w:p>
      <w:pPr>
        <w:keepNext/>
        <w:spacing w:before="200" w:after="100"/>
        <w:jc w:val="left"/>
      </w:pPr>
      <w:r>
        <w:rPr>
          <w:rFonts w:ascii="Times New Roman" w:hAnsi="Times New Roman" w:eastAsia="Times New Roman" w:cs="Times New Roman"/>
          <w:b/>
          <w:sz w:val="28"/>
        </w:rPr>
        <w:t>5. Encapsulation và hai invariants được kiểm thử</w:t>
      </w:r>
    </w:p>
    <w:p>
      <w:pPr>
        <w:keepNext/>
        <w:spacing w:before="140" w:after="60"/>
        <w:jc w:val="left"/>
      </w:pPr>
      <w:r>
        <w:rPr>
          <w:rFonts w:ascii="Times New Roman" w:hAnsi="Times New Roman" w:eastAsia="Times New Roman" w:cs="Times New Roman"/>
          <w:b/>
          <w:sz w:val="26"/>
        </w:rPr>
        <w:t>5.1. Progress bảo vệ completion state</w:t>
      </w:r>
    </w:p>
    <w:p>
      <w:pPr>
        <w:spacing w:after="120" w:line="276" w:lineRule="auto"/>
        <w:jc w:val="both"/>
      </w:pPr>
      <w:r>
        <w:rPr>
          <w:rFonts w:ascii="Times New Roman" w:hAnsi="Times New Roman" w:eastAsia="Times New Roman" w:cs="Times New Roman"/>
          <w:b w:val="0"/>
          <w:i w:val="0"/>
          <w:sz w:val="26"/>
        </w:rPr>
        <w:t>Progress giữ completedLessons ở dạng private. Code bên ngoài không thể tự đánh dấu một lesson là completed; mọi update phải đi qua updateLessonProgress(...). Method này kiểm tra lesson có thuộc Course hay không, lesson đã được unlock chưa và completion evidence có đạt rule của subtype hay không.</w:t>
      </w:r>
    </w:p>
    <w:tbl>
      <w:tblPr>
        <w:tblW w:type="auto" w:w="0"/>
        <w:jc w:val="center"/>
        <w:tblLayout w:type="autofit"/>
        <w:tblLook w:firstColumn="1" w:firstRow="1" w:lastColumn="0" w:lastRow="0" w:noHBand="0" w:noVBand="1" w:val="04A0"/>
      </w:tblPr>
      <w:tblGrid>
        <w:gridCol w:w="9639"/>
      </w:tblGrid>
      <w:tr>
        <w:trPr>
          <w:cantSplit/>
        </w:trPr>
        <w:tc>
          <w:tcPr>
            <w:tcW w:type="dxa" w:w="9639"/>
            <w:shd w:fill="F3F4F6"/>
            <w:tcMar>
              <w:top w:w="100" w:type="dxa"/>
              <w:start w:w="140" w:type="dxa"/>
              <w:bottom w:w="100" w:type="dxa"/>
              <w:end w:w="140" w:type="dxa"/>
            </w:tcMar>
          </w:tcPr>
          <w:p>
            <w:pPr>
              <w:spacing w:after="0"/>
              <w:jc w:val="left"/>
            </w:pPr>
            <w:r>
              <w:rPr>
                <w:rFonts w:ascii="Consolas" w:hAnsi="Consolas" w:eastAsia="Consolas" w:cs="Consolas"/>
                <w:sz w:val="21"/>
              </w:rPr>
              <w:t>if (!course.getLessons().contains(lesson)) {</w:t>
              <w:br/>
            </w:r>
            <w:r>
              <w:rPr>
                <w:rFonts w:ascii="Consolas" w:hAnsi="Consolas" w:eastAsia="Consolas" w:cs="Consolas"/>
                <w:sz w:val="21"/>
              </w:rPr>
              <w:t xml:space="preserve">    throw new IllegalArgumentException("Lesson does not belong to this course.");</w:t>
              <w:br/>
            </w:r>
            <w:r>
              <w:rPr>
                <w:rFonts w:ascii="Consolas" w:hAnsi="Consolas" w:eastAsia="Consolas" w:cs="Consolas"/>
                <w:sz w:val="21"/>
              </w:rPr>
              <w:t>}</w:t>
              <w:br/>
            </w:r>
            <w:r>
              <w:rPr>
                <w:rFonts w:ascii="Consolas" w:hAnsi="Consolas" w:eastAsia="Consolas" w:cs="Consolas"/>
                <w:sz w:val="21"/>
              </w:rPr>
              <w:br/>
            </w:r>
            <w:r>
              <w:rPr>
                <w:rFonts w:ascii="Consolas" w:hAnsi="Consolas" w:eastAsia="Consolas" w:cs="Consolas"/>
                <w:sz w:val="21"/>
              </w:rPr>
              <w:t>if (!isLessonUnlocked(lesson)) {</w:t>
              <w:br/>
            </w:r>
            <w:r>
              <w:rPr>
                <w:rFonts w:ascii="Consolas" w:hAnsi="Consolas" w:eastAsia="Consolas" w:cs="Consolas"/>
                <w:sz w:val="21"/>
              </w:rPr>
              <w:t xml:space="preserve">    throw new IllegalStateException("Lesson prerequisite has not been completed.");</w:t>
              <w:br/>
            </w:r>
            <w:r>
              <w:rPr>
                <w:rFonts w:ascii="Consolas" w:hAnsi="Consolas" w:eastAsia="Consolas" w:cs="Consolas"/>
                <w:sz w:val="21"/>
              </w:rPr>
              <w:t>}</w:t>
              <w:br/>
            </w:r>
            <w:r>
              <w:rPr>
                <w:rFonts w:ascii="Consolas" w:hAnsi="Consolas" w:eastAsia="Consolas" w:cs="Consolas"/>
                <w:sz w:val="21"/>
              </w:rPr>
              <w:br/>
            </w:r>
            <w:r>
              <w:rPr>
                <w:rFonts w:ascii="Consolas" w:hAnsi="Consolas" w:eastAsia="Consolas" w:cs="Consolas"/>
                <w:sz w:val="21"/>
              </w:rPr>
              <w:t>if (!lesson.isComplete(evidence)) {</w:t>
              <w:br/>
            </w:r>
            <w:r>
              <w:rPr>
                <w:rFonts w:ascii="Consolas" w:hAnsi="Consolas" w:eastAsia="Consolas" w:cs="Consolas"/>
                <w:sz w:val="21"/>
              </w:rPr>
              <w:t xml:space="preserve">    return false;</w:t>
              <w:br/>
            </w:r>
            <w:r>
              <w:rPr>
                <w:rFonts w:ascii="Consolas" w:hAnsi="Consolas" w:eastAsia="Consolas" w:cs="Consolas"/>
                <w:sz w:val="21"/>
              </w:rPr>
              <w:t>}</w:t>
            </w:r>
          </w:p>
        </w:tc>
      </w:tr>
    </w:tbl>
    <w:p>
      <w:pPr>
        <w:spacing w:after="0"/>
      </w:pPr>
    </w:p>
    <w:p>
      <w:pPr>
        <w:keepNext/>
        <w:spacing w:before="140" w:after="60"/>
        <w:jc w:val="left"/>
      </w:pPr>
      <w:r>
        <w:rPr>
          <w:rFonts w:ascii="Times New Roman" w:hAnsi="Times New Roman" w:eastAsia="Times New Roman" w:cs="Times New Roman"/>
          <w:b/>
          <w:sz w:val="26"/>
        </w:rPr>
        <w:t>5.2. Invariant 1 - Không update lesson ngoài Course</w:t>
      </w:r>
    </w:p>
    <w:p>
      <w:pPr>
        <w:spacing w:after="120" w:line="276" w:lineRule="auto"/>
        <w:jc w:val="both"/>
      </w:pPr>
      <w:r>
        <w:rPr>
          <w:rFonts w:ascii="Times New Roman" w:hAnsi="Times New Roman" w:eastAsia="Times New Roman" w:cs="Times New Roman"/>
          <w:b w:val="0"/>
          <w:i w:val="0"/>
          <w:sz w:val="26"/>
        </w:rPr>
        <w:t>Rule: Progress của một Course chỉ được ghi nhận các Lesson thuộc Course đó. Test lessonOutsideCourseIsRejected() cố tình truyền một outsideLesson và kỳ vọng IllegalArgumentException. Nhờ vậy completion state không thể chứa lesson từ course khác.</w:t>
      </w:r>
    </w:p>
    <w:p>
      <w:pPr>
        <w:keepNext/>
        <w:spacing w:before="140" w:after="60"/>
        <w:jc w:val="left"/>
      </w:pPr>
      <w:r>
        <w:rPr>
          <w:rFonts w:ascii="Times New Roman" w:hAnsi="Times New Roman" w:eastAsia="Times New Roman" w:cs="Times New Roman"/>
          <w:b/>
          <w:sz w:val="26"/>
        </w:rPr>
        <w:t>5.3. Invariant 2 - Lesson đang locked không được completed</w:t>
      </w:r>
    </w:p>
    <w:p>
      <w:pPr>
        <w:spacing w:after="120" w:line="276" w:lineRule="auto"/>
        <w:jc w:val="both"/>
      </w:pPr>
      <w:r>
        <w:rPr>
          <w:rFonts w:ascii="Times New Roman" w:hAnsi="Times New Roman" w:eastAsia="Times New Roman" w:cs="Times New Roman"/>
          <w:b w:val="0"/>
          <w:i w:val="0"/>
          <w:sz w:val="26"/>
        </w:rPr>
        <w:t>Rule: nếu Lesson B có prerequisite là Lesson A thì B chỉ được update sau khi A đã completed. Test lockedLessonCannotBeCompleted() gọi update cho B trước A và kỳ vọng IllegalStateException. Điều này chứng minh prerequisite không chỉ được mô tả trong model mà còn được Progress enforce.</w:t>
      </w:r>
    </w:p>
    <w:p>
      <w:pPr>
        <w:keepNext/>
        <w:spacing w:before="200" w:after="100"/>
        <w:jc w:val="left"/>
      </w:pPr>
      <w:r>
        <w:rPr>
          <w:rFonts w:ascii="Times New Roman" w:hAnsi="Times New Roman" w:eastAsia="Times New Roman" w:cs="Times New Roman"/>
          <w:b/>
          <w:sz w:val="28"/>
        </w:rPr>
        <w:t>6. Unit tests và kết quả chạy</w:t>
      </w:r>
    </w:p>
    <w:p>
      <w:pPr>
        <w:spacing w:after="120" w:line="276" w:lineRule="auto"/>
        <w:jc w:val="both"/>
      </w:pPr>
      <w:r>
        <w:rPr>
          <w:rFonts w:ascii="Times New Roman" w:hAnsi="Times New Roman" w:eastAsia="Times New Roman" w:cs="Times New Roman"/>
          <w:b w:val="0"/>
          <w:i w:val="0"/>
          <w:sz w:val="26"/>
        </w:rPr>
        <w:t>Trang chuẩn bị 9 basic behavior tests và bổ sung 2 invariant-protection tests sau khi review rubric. Kha bổ sung 1 polymorphism integration test. Final Week 2 suite có 12 tests.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10"/>
        <w:gridCol w:w="2410"/>
        <w:gridCol w:w="2410"/>
        <w:gridCol w:w="2410"/>
      </w:tblGrid>
      <w:tr>
        <w:trPr>
          <w:tblHeader w:val="true"/>
          <w:cantSplit/>
        </w:trPr>
        <w:tc>
          <w:tcPr>
            <w:tcW w:type="dxa" w:w="2041"/>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Test class</w:t>
            </w:r>
          </w:p>
        </w:tc>
        <w:tc>
          <w:tcPr>
            <w:tcW w:type="dxa" w:w="3118"/>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Test method</w:t>
            </w:r>
          </w:p>
        </w:tc>
        <w:tc>
          <w:tcPr>
            <w:tcW w:type="dxa" w:w="1587"/>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Loại evidence</w:t>
            </w:r>
          </w:p>
        </w:tc>
        <w:tc>
          <w:tcPr>
            <w:tcW w:type="dxa" w:w="2835"/>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Điều được chứng minh</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StudentTest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constructorStoresStudentId</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Basic</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Student lưu đúng id.</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StudentTest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constructorStoresName</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Basic</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Student lưu đúng name.</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StudentTest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enrollReturnsEnrollmentForStudentAndCourse</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Relationship</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Student.enroll(...) tạo Enrollment đúng Student/Course.</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EnrollmentTest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storesStudent</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Basic</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Enrollment giữ đúng Student.</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EnrollmentTest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storesCourse</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Basic</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Enrollment giữ đúng Course.</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EnrollmentTest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createsProgress</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Relationship</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Enrollment tạo Progress.</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ProgressTest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startsAtZeroPercentForNonEmptyCourse</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State</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Progress ban đầu = 0%.</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ProgressTest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successfulCompletionIsRecorded</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State transition</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Completion hợp lệ được ghi nhận.</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ProgressTest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certificateIsAvailableAfterAllLessonsAreComplete</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Happy path</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Hoàn thành toàn bộ lesson → certificate eligible.</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ProgressTest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lessonOutsideCourseIsRejected</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Invariant</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Reject lesson không thuộc Course.</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ProgressTest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lockedLessonCannotBeCompleted</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Invariant</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Reject lesson đang locked.</w:t>
            </w:r>
          </w:p>
        </w:tc>
      </w:tr>
      <w:tr>
        <w:trPr>
          <w:cantSplit/>
        </w:trPr>
        <w:tc>
          <w:tcPr>
            <w:tcW w:type="dxa" w:w="2041"/>
            <w:vAlign w:val="top"/>
            <w:tcMar>
              <w:top w:w="80" w:type="dxa"/>
              <w:start w:w="100" w:type="dxa"/>
              <w:bottom w:w="80" w:type="dxa"/>
              <w:end w:w="100" w:type="dxa"/>
            </w:tcMar>
          </w:tcPr>
          <w:p>
            <w:pPr>
              <w:jc w:val="left"/>
            </w:pPr>
            <w:r>
              <w:rPr>
                <w:rFonts w:ascii="Times New Roman" w:hAnsi="Times New Roman" w:eastAsia="Times New Roman" w:cs="Times New Roman"/>
                <w:sz w:val="23"/>
              </w:rPr>
              <w:t>LessonPolymorphismTest</w:t>
            </w:r>
          </w:p>
        </w:tc>
        <w:tc>
          <w:tcPr>
            <w:tcW w:type="dxa" w:w="3118"/>
            <w:vAlign w:val="top"/>
            <w:tcMar>
              <w:top w:w="80" w:type="dxa"/>
              <w:start w:w="100" w:type="dxa"/>
              <w:bottom w:w="80" w:type="dxa"/>
              <w:end w:w="100" w:type="dxa"/>
            </w:tcMar>
          </w:tcPr>
          <w:p>
            <w:pPr>
              <w:jc w:val="left"/>
            </w:pPr>
            <w:r>
              <w:rPr>
                <w:rFonts w:ascii="Times New Roman" w:hAnsi="Times New Roman" w:eastAsia="Times New Roman" w:cs="Times New Roman"/>
                <w:sz w:val="23"/>
              </w:rPr>
              <w:t>differentLessonTypesUseTheirOwnCompletionRules</w:t>
            </w:r>
          </w:p>
        </w:tc>
        <w:tc>
          <w:tcPr>
            <w:tcW w:type="dxa" w:w="1587"/>
            <w:vAlign w:val="top"/>
            <w:tcMar>
              <w:top w:w="80" w:type="dxa"/>
              <w:start w:w="100" w:type="dxa"/>
              <w:bottom w:w="80" w:type="dxa"/>
              <w:end w:w="100" w:type="dxa"/>
            </w:tcMar>
          </w:tcPr>
          <w:p>
            <w:pPr>
              <w:jc w:val="left"/>
            </w:pPr>
            <w:r>
              <w:rPr>
                <w:rFonts w:ascii="Times New Roman" w:hAnsi="Times New Roman" w:eastAsia="Times New Roman" w:cs="Times New Roman"/>
                <w:sz w:val="23"/>
              </w:rPr>
              <w:t>Polymorphism</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3 subtype dùng đúng completion rule riêng.</w:t>
            </w:r>
          </w:p>
        </w:tc>
      </w:tr>
    </w:tbl>
    <w:p>
      <w:pPr>
        <w:spacing w:after="120" w:line="276" w:lineRule="auto"/>
        <w:jc w:val="both"/>
      </w:pPr>
      <w:r>
        <w:rPr>
          <w:rFonts w:ascii="Times New Roman" w:hAnsi="Times New Roman" w:eastAsia="Times New Roman" w:cs="Times New Roman"/>
          <w:b w:val="0"/>
          <w:i w:val="0"/>
          <w:sz w:val="26"/>
        </w:rPr>
        <w:t>Kết quả final integration run:</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819"/>
        <w:gridCol w:w="4819"/>
      </w:tblGrid>
      <w:tr>
        <w:trPr>
          <w:tblHeader w:val="true"/>
          <w:cantSplit/>
        </w:trPr>
        <w:tc>
          <w:tcPr>
            <w:tcW w:type="dxa" w:w="2835"/>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Metric</w:t>
            </w:r>
          </w:p>
        </w:tc>
        <w:tc>
          <w:tcPr>
            <w:tcW w:type="dxa" w:w="2835"/>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Result</w:t>
            </w:r>
          </w:p>
        </w:tc>
      </w:tr>
      <w:tr>
        <w:trPr>
          <w:cantSplit/>
        </w:trPr>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Tests run</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12</w:t>
            </w:r>
          </w:p>
        </w:tc>
      </w:tr>
      <w:tr>
        <w:trPr>
          <w:cantSplit/>
        </w:trPr>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Failures</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0</w:t>
            </w:r>
          </w:p>
        </w:tc>
      </w:tr>
      <w:tr>
        <w:trPr>
          <w:cantSplit/>
        </w:trPr>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Errors</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0</w:t>
            </w:r>
          </w:p>
        </w:tc>
      </w:tr>
      <w:tr>
        <w:trPr>
          <w:cantSplit/>
        </w:trPr>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Build</w:t>
            </w:r>
          </w:p>
        </w:tc>
        <w:tc>
          <w:tcPr>
            <w:tcW w:type="dxa" w:w="2835"/>
            <w:vAlign w:val="top"/>
            <w:tcMar>
              <w:top w:w="80" w:type="dxa"/>
              <w:start w:w="100" w:type="dxa"/>
              <w:bottom w:w="80" w:type="dxa"/>
              <w:end w:w="100" w:type="dxa"/>
            </w:tcMar>
          </w:tcPr>
          <w:p>
            <w:pPr>
              <w:jc w:val="left"/>
            </w:pPr>
            <w:r>
              <w:rPr>
                <w:rFonts w:ascii="Times New Roman" w:hAnsi="Times New Roman" w:eastAsia="Times New Roman" w:cs="Times New Roman"/>
                <w:sz w:val="23"/>
              </w:rPr>
              <w:t>SUCCESS</w:t>
            </w:r>
          </w:p>
        </w:tc>
      </w:tr>
    </w:tbl>
    <w:p>
      <w:pPr>
        <w:spacing w:after="120" w:line="276" w:lineRule="auto"/>
        <w:jc w:val="both"/>
      </w:pPr>
      <w:r>
        <w:rPr>
          <w:rFonts w:ascii="Times New Roman" w:hAnsi="Times New Roman" w:eastAsia="Times New Roman" w:cs="Times New Roman"/>
          <w:b w:val="0"/>
          <w:i w:val="0"/>
          <w:sz w:val="26"/>
        </w:rPr>
        <w:t>Final Maven output được lưu tại docs/evidence/week-2/week2_test_output.txt và commit cùng LessonPolymorphismTest để evidence có thể kiểm tra trực tiếp.</w:t>
      </w:r>
    </w:p>
    <w:p>
      <w:pPr>
        <w:keepNext/>
        <w:spacing w:before="200" w:after="100"/>
        <w:jc w:val="left"/>
      </w:pPr>
      <w:r>
        <w:rPr>
          <w:rFonts w:ascii="Times New Roman" w:hAnsi="Times New Roman" w:eastAsia="Times New Roman" w:cs="Times New Roman"/>
          <w:b/>
          <w:sz w:val="28"/>
        </w:rPr>
        <w:t>7. AI-generated design được thay đổi sau khi review</w:t>
      </w:r>
    </w:p>
    <w:p>
      <w:pPr>
        <w:spacing w:after="120" w:line="276" w:lineRule="auto"/>
        <w:jc w:val="both"/>
      </w:pPr>
      <w:r>
        <w:rPr>
          <w:rFonts w:ascii="Times New Roman" w:hAnsi="Times New Roman" w:eastAsia="Times New Roman" w:cs="Times New Roman"/>
          <w:b w:val="0"/>
          <w:i w:val="0"/>
          <w:sz w:val="26"/>
        </w:rPr>
        <w:t>Trong Week 2, AI từng đề xuất validation prerequisite phức tạp hơn gồm cycle detection, self-prerequisite và cross-course prerequisite. Trang đối chiếu lại yêu cầu đề, class diagram và DOMAIN_CONTRACT.md rồi nhận thấy scope hiện tại chỉ cần một prerequisite đơn giản và Progress kiểm tra prerequisite đó đã completed hay chưa. Nhóm không đưa các validation phức tạp này vào Week 2 vì chúng làm thiết kế lớn hơn yêu cầu và tạo thêm state/logic chưa cần thiết.</w:t>
      </w:r>
    </w:p>
    <w:p>
      <w:pPr>
        <w:spacing w:after="120" w:line="276" w:lineRule="auto"/>
        <w:jc w:val="both"/>
      </w:pPr>
      <w:r>
        <w:rPr>
          <w:rFonts w:ascii="Times New Roman" w:hAnsi="Times New Roman" w:eastAsia="Times New Roman" w:cs="Times New Roman"/>
          <w:b w:val="0"/>
          <w:i w:val="0"/>
          <w:sz w:val="26"/>
        </w:rPr>
        <w:t>AI cũng từng gợi ý một test suite lớn hơn gồm prerequisite, polymorphism, validation và end-to-end. Trang ban đầu giữ 9 basic unit tests phù hợp phần Student/Enrollment/Progress. Sau khi review rubric Week 2, nhóm bổ sung đúng hai invariant-protection tests còn thiếu. Ở bước integration, Kha thêm một polymorphism test để chứng minh Lesson hierarchy hoạt động. Cách điều chỉnh này dựa trên rubric và code thực tế thay vì giữ nguyên số lượng test do AI đề xuất.</w:t>
      </w:r>
    </w:p>
    <w:p>
      <w:pPr>
        <w:keepNext/>
        <w:spacing w:before="200" w:after="100"/>
        <w:jc w:val="left"/>
      </w:pPr>
      <w:r>
        <w:rPr>
          <w:rFonts w:ascii="Times New Roman" w:hAnsi="Times New Roman" w:eastAsia="Times New Roman" w:cs="Times New Roman"/>
          <w:b/>
          <w:sz w:val="28"/>
        </w:rPr>
        <w:t>8. Concrete repository / process evidence</w:t>
      </w:r>
    </w:p>
    <w:p>
      <w:pPr>
        <w:spacing w:after="40" w:line="276" w:lineRule="auto"/>
        <w:jc w:val="left"/>
      </w:pPr>
      <w:r>
        <w:rPr>
          <w:rFonts w:ascii="Times New Roman" w:hAnsi="Times New Roman" w:eastAsia="Times New Roman" w:cs="Times New Roman"/>
          <w:b/>
          <w:sz w:val="26"/>
        </w:rPr>
        <w:t xml:space="preserve">Repository: </w:t>
      </w:r>
      <w:hyperlink r:id="rId9">
        <w:r>
          <w:rPr>
            <w:color w:val="0563C1"/>
            <w:u w:val="single"/>
            <w:rFonts w:ascii="Times New Roman" w:hAnsi="Times New Roman" w:eastAsia="Times New Roman" w:cs="Times New Roman"/>
            <w:sz w:val="26"/>
            <w:szCs w:val="26"/>
          </w:rPr>
          <w:t>https://github.com/TuanKhaUTE/oop-elearning-platform</w:t>
        </w:r>
      </w:hyperlink>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10"/>
        <w:gridCol w:w="2410"/>
        <w:gridCol w:w="2410"/>
        <w:gridCol w:w="2410"/>
      </w:tblGrid>
      <w:tr>
        <w:trPr>
          <w:tblHeader w:val="true"/>
          <w:cantSplit/>
        </w:trPr>
        <w:tc>
          <w:tcPr>
            <w:tcW w:type="dxa" w:w="2268"/>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Evidence</w:t>
            </w:r>
          </w:p>
        </w:tc>
        <w:tc>
          <w:tcPr>
            <w:tcW w:type="dxa" w:w="1191"/>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Commit</w:t>
            </w:r>
          </w:p>
        </w:tc>
        <w:tc>
          <w:tcPr>
            <w:tcW w:type="dxa" w:w="3515"/>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Path</w:t>
            </w:r>
          </w:p>
        </w:tc>
        <w:tc>
          <w:tcPr>
            <w:tcW w:type="dxa" w:w="2778"/>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What it proves</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Kha - base Lesson abstraction</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a8df877</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src/main/java/elearning/lesson/Lesson.java</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Abstract Lesson + polymorphic contract.</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Kha - Video completion rule</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b9472b8</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src/main/java/elearning/lesson/VideoLesson.java</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VideoLesson override.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Kha - Text completion rule</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c68dd90</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src/main/java/elearning/lesson/TextLesson.java</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TextLesson override.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Kha - Quiz completion rule</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5c027cc</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src/main/java/elearning/lesson/QuizLesson.java</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QuizLesson override.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Kha - Course management</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8db529e</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src/main/java/elearning/course/Course.java</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Course composition + ordered lessons.</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Trang - Student</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c5f9474</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src/main/java/elearning/user/Student.java</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Student model.</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Trang - Enrollment</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beaf881</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src/main/java/elearning/enrollment/Enrollment.java</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Student-Course link + Progress.</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Trang - Progress</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e0509eb</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src/main/java/elearning/progress/Progress.java</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Progress state, prerequisite, percentage, certificate.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Trang - Maven/JUnit</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fe47ddd</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pom.xml</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JUnit 5 test setup.</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Trang - basic tests</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2f09853</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src/test/java/...</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9 initial behavior tests.</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Trang - invariant tests</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a21507b</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src/test/java/elearning/progress/ProgressTest.java</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2 invariant-protection tests.</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Merge Trang → main</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ea4950e</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main</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Trang contribution integrated into stable branch.</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Kha - polymorphism evidence</w:t>
            </w:r>
          </w:p>
        </w:tc>
        <w:tc>
          <w:tcPr>
            <w:tcW w:type="dxa" w:w="1191"/>
            <w:vAlign w:val="top"/>
            <w:tcMar>
              <w:top w:w="80" w:type="dxa"/>
              <w:start w:w="100" w:type="dxa"/>
              <w:bottom w:w="80" w:type="dxa"/>
              <w:end w:w="100" w:type="dxa"/>
            </w:tcMar>
          </w:tcPr>
          <w:p>
            <w:pPr>
              <w:jc w:val="left"/>
            </w:pPr>
            <w:r>
              <w:rPr>
                <w:rFonts w:ascii="Times New Roman" w:hAnsi="Times New Roman" w:eastAsia="Times New Roman" w:cs="Times New Roman"/>
                <w:sz w:val="23"/>
              </w:rPr>
              <w:t>6457bfa</w:t>
            </w:r>
          </w:p>
        </w:tc>
        <w:tc>
          <w:tcPr>
            <w:tcW w:type="dxa" w:w="3515"/>
            <w:vAlign w:val="top"/>
            <w:tcMar>
              <w:top w:w="80" w:type="dxa"/>
              <w:start w:w="100" w:type="dxa"/>
              <w:bottom w:w="80" w:type="dxa"/>
              <w:end w:w="100" w:type="dxa"/>
            </w:tcMar>
          </w:tcPr>
          <w:p>
            <w:pPr>
              <w:jc w:val="left"/>
            </w:pPr>
            <w:r>
              <w:rPr>
                <w:rFonts w:ascii="Times New Roman" w:hAnsi="Times New Roman" w:eastAsia="Times New Roman" w:cs="Times New Roman"/>
                <w:sz w:val="23"/>
              </w:rPr>
              <w:t>src/test/java/elearning/lesson/LessonPolymorphismTest.java; docs/evidence/week-2/week2_test_output.txt</w:t>
            </w:r>
          </w:p>
        </w:tc>
        <w:tc>
          <w:tcPr>
            <w:tcW w:type="dxa" w:w="2778"/>
            <w:vAlign w:val="top"/>
            <w:tcMar>
              <w:top w:w="80" w:type="dxa"/>
              <w:start w:w="100" w:type="dxa"/>
              <w:bottom w:w="80" w:type="dxa"/>
              <w:end w:w="100" w:type="dxa"/>
            </w:tcMar>
          </w:tcPr>
          <w:p>
            <w:pPr>
              <w:jc w:val="left"/>
            </w:pPr>
            <w:r>
              <w:rPr>
                <w:rFonts w:ascii="Times New Roman" w:hAnsi="Times New Roman" w:eastAsia="Times New Roman" w:cs="Times New Roman"/>
                <w:sz w:val="23"/>
              </w:rPr>
              <w:t>Working hierarchy + final test output.</w:t>
            </w:r>
          </w:p>
        </w:tc>
      </w:tr>
    </w:tbl>
    <w:p>
      <w:pPr>
        <w:keepNext/>
        <w:spacing w:before="140" w:after="60"/>
        <w:jc w:val="left"/>
      </w:pPr>
      <w:r>
        <w:rPr>
          <w:rFonts w:ascii="Times New Roman" w:hAnsi="Times New Roman" w:eastAsia="Times New Roman" w:cs="Times New Roman"/>
          <w:b/>
          <w:sz w:val="26"/>
        </w:rPr>
        <w:t>Direct commit links</w:t>
      </w:r>
    </w:p>
    <w:p>
      <w:pPr>
        <w:spacing w:after="20"/>
        <w:ind w:left="283"/>
      </w:pPr>
      <w:r>
        <w:rPr>
          <w:rFonts w:ascii="Times New Roman" w:hAnsi="Times New Roman" w:eastAsia="Times New Roman" w:cs="Times New Roman"/>
          <w:sz w:val="23"/>
        </w:rPr>
        <w:t xml:space="preserve">• </w:t>
      </w:r>
      <w:hyperlink r:id="rId12">
        <w:r>
          <w:rPr>
            <w:color w:val="0563C1"/>
            <w:u w:val="single"/>
            <w:rFonts w:ascii="Times New Roman" w:hAnsi="Times New Roman" w:eastAsia="Times New Roman" w:cs="Times New Roman"/>
            <w:sz w:val="26"/>
            <w:szCs w:val="26"/>
          </w:rPr>
          <w:t>a8df877</w:t>
        </w:r>
      </w:hyperlink>
    </w:p>
    <w:p>
      <w:pPr>
        <w:spacing w:after="20"/>
        <w:ind w:left="283"/>
      </w:pPr>
      <w:r>
        <w:rPr>
          <w:rFonts w:ascii="Times New Roman" w:hAnsi="Times New Roman" w:eastAsia="Times New Roman" w:cs="Times New Roman"/>
          <w:sz w:val="23"/>
        </w:rPr>
        <w:t xml:space="preserve">• </w:t>
      </w:r>
      <w:hyperlink r:id="rId13">
        <w:r>
          <w:rPr>
            <w:color w:val="0563C1"/>
            <w:u w:val="single"/>
            <w:rFonts w:ascii="Times New Roman" w:hAnsi="Times New Roman" w:eastAsia="Times New Roman" w:cs="Times New Roman"/>
            <w:sz w:val="26"/>
            <w:szCs w:val="26"/>
          </w:rPr>
          <w:t>b9472b8</w:t>
        </w:r>
      </w:hyperlink>
    </w:p>
    <w:p>
      <w:pPr>
        <w:spacing w:after="20"/>
        <w:ind w:left="283"/>
      </w:pPr>
      <w:r>
        <w:rPr>
          <w:rFonts w:ascii="Times New Roman" w:hAnsi="Times New Roman" w:eastAsia="Times New Roman" w:cs="Times New Roman"/>
          <w:sz w:val="23"/>
        </w:rPr>
        <w:t xml:space="preserve">• </w:t>
      </w:r>
      <w:hyperlink r:id="rId14">
        <w:r>
          <w:rPr>
            <w:color w:val="0563C1"/>
            <w:u w:val="single"/>
            <w:rFonts w:ascii="Times New Roman" w:hAnsi="Times New Roman" w:eastAsia="Times New Roman" w:cs="Times New Roman"/>
            <w:sz w:val="26"/>
            <w:szCs w:val="26"/>
          </w:rPr>
          <w:t>c68dd90</w:t>
        </w:r>
      </w:hyperlink>
    </w:p>
    <w:p>
      <w:pPr>
        <w:spacing w:after="20"/>
        <w:ind w:left="283"/>
      </w:pPr>
      <w:r>
        <w:rPr>
          <w:rFonts w:ascii="Times New Roman" w:hAnsi="Times New Roman" w:eastAsia="Times New Roman" w:cs="Times New Roman"/>
          <w:sz w:val="23"/>
        </w:rPr>
        <w:t xml:space="preserve">• </w:t>
      </w:r>
      <w:hyperlink r:id="rId15">
        <w:r>
          <w:rPr>
            <w:color w:val="0563C1"/>
            <w:u w:val="single"/>
            <w:rFonts w:ascii="Times New Roman" w:hAnsi="Times New Roman" w:eastAsia="Times New Roman" w:cs="Times New Roman"/>
            <w:sz w:val="26"/>
            <w:szCs w:val="26"/>
          </w:rPr>
          <w:t>5c027cc</w:t>
        </w:r>
      </w:hyperlink>
    </w:p>
    <w:p>
      <w:pPr>
        <w:spacing w:after="20"/>
        <w:ind w:left="283"/>
      </w:pPr>
      <w:r>
        <w:rPr>
          <w:rFonts w:ascii="Times New Roman" w:hAnsi="Times New Roman" w:eastAsia="Times New Roman" w:cs="Times New Roman"/>
          <w:sz w:val="23"/>
        </w:rPr>
        <w:t xml:space="preserve">• </w:t>
      </w:r>
      <w:hyperlink r:id="rId16">
        <w:r>
          <w:rPr>
            <w:color w:val="0563C1"/>
            <w:u w:val="single"/>
            <w:rFonts w:ascii="Times New Roman" w:hAnsi="Times New Roman" w:eastAsia="Times New Roman" w:cs="Times New Roman"/>
            <w:sz w:val="26"/>
            <w:szCs w:val="26"/>
          </w:rPr>
          <w:t>8db529e</w:t>
        </w:r>
      </w:hyperlink>
    </w:p>
    <w:p>
      <w:pPr>
        <w:spacing w:after="20"/>
        <w:ind w:left="283"/>
      </w:pPr>
      <w:r>
        <w:rPr>
          <w:rFonts w:ascii="Times New Roman" w:hAnsi="Times New Roman" w:eastAsia="Times New Roman" w:cs="Times New Roman"/>
          <w:sz w:val="23"/>
        </w:rPr>
        <w:t xml:space="preserve">• </w:t>
      </w:r>
      <w:hyperlink r:id="rId17">
        <w:r>
          <w:rPr>
            <w:color w:val="0563C1"/>
            <w:u w:val="single"/>
            <w:rFonts w:ascii="Times New Roman" w:hAnsi="Times New Roman" w:eastAsia="Times New Roman" w:cs="Times New Roman"/>
            <w:sz w:val="26"/>
            <w:szCs w:val="26"/>
          </w:rPr>
          <w:t>c5f9474</w:t>
        </w:r>
      </w:hyperlink>
    </w:p>
    <w:p>
      <w:pPr>
        <w:spacing w:after="20"/>
        <w:ind w:left="283"/>
      </w:pPr>
      <w:r>
        <w:rPr>
          <w:rFonts w:ascii="Times New Roman" w:hAnsi="Times New Roman" w:eastAsia="Times New Roman" w:cs="Times New Roman"/>
          <w:sz w:val="23"/>
        </w:rPr>
        <w:t xml:space="preserve">• </w:t>
      </w:r>
      <w:hyperlink r:id="rId18">
        <w:r>
          <w:rPr>
            <w:color w:val="0563C1"/>
            <w:u w:val="single"/>
            <w:rFonts w:ascii="Times New Roman" w:hAnsi="Times New Roman" w:eastAsia="Times New Roman" w:cs="Times New Roman"/>
            <w:sz w:val="26"/>
            <w:szCs w:val="26"/>
          </w:rPr>
          <w:t>beaf881</w:t>
        </w:r>
      </w:hyperlink>
    </w:p>
    <w:p>
      <w:pPr>
        <w:spacing w:after="20"/>
        <w:ind w:left="283"/>
      </w:pPr>
      <w:r>
        <w:rPr>
          <w:rFonts w:ascii="Times New Roman" w:hAnsi="Times New Roman" w:eastAsia="Times New Roman" w:cs="Times New Roman"/>
          <w:sz w:val="23"/>
        </w:rPr>
        <w:t xml:space="preserve">• </w:t>
      </w:r>
      <w:hyperlink r:id="rId19">
        <w:r>
          <w:rPr>
            <w:color w:val="0563C1"/>
            <w:u w:val="single"/>
            <w:rFonts w:ascii="Times New Roman" w:hAnsi="Times New Roman" w:eastAsia="Times New Roman" w:cs="Times New Roman"/>
            <w:sz w:val="26"/>
            <w:szCs w:val="26"/>
          </w:rPr>
          <w:t>e0509eb</w:t>
        </w:r>
      </w:hyperlink>
    </w:p>
    <w:p>
      <w:pPr>
        <w:spacing w:after="20"/>
        <w:ind w:left="283"/>
      </w:pPr>
      <w:r>
        <w:rPr>
          <w:rFonts w:ascii="Times New Roman" w:hAnsi="Times New Roman" w:eastAsia="Times New Roman" w:cs="Times New Roman"/>
          <w:sz w:val="23"/>
        </w:rPr>
        <w:t xml:space="preserve">• </w:t>
      </w:r>
      <w:hyperlink r:id="rId20">
        <w:r>
          <w:rPr>
            <w:color w:val="0563C1"/>
            <w:u w:val="single"/>
            <w:rFonts w:ascii="Times New Roman" w:hAnsi="Times New Roman" w:eastAsia="Times New Roman" w:cs="Times New Roman"/>
            <w:sz w:val="26"/>
            <w:szCs w:val="26"/>
          </w:rPr>
          <w:t>fe47ddd</w:t>
        </w:r>
      </w:hyperlink>
    </w:p>
    <w:p>
      <w:pPr>
        <w:spacing w:after="20"/>
        <w:ind w:left="283"/>
      </w:pPr>
      <w:r>
        <w:rPr>
          <w:rFonts w:ascii="Times New Roman" w:hAnsi="Times New Roman" w:eastAsia="Times New Roman" w:cs="Times New Roman"/>
          <w:sz w:val="23"/>
        </w:rPr>
        <w:t xml:space="preserve">• </w:t>
      </w:r>
      <w:hyperlink r:id="rId21">
        <w:r>
          <w:rPr>
            <w:color w:val="0563C1"/>
            <w:u w:val="single"/>
            <w:rFonts w:ascii="Times New Roman" w:hAnsi="Times New Roman" w:eastAsia="Times New Roman" w:cs="Times New Roman"/>
            <w:sz w:val="26"/>
            <w:szCs w:val="26"/>
          </w:rPr>
          <w:t>2f09853</w:t>
        </w:r>
      </w:hyperlink>
    </w:p>
    <w:p>
      <w:pPr>
        <w:spacing w:after="20"/>
        <w:ind w:left="283"/>
      </w:pPr>
      <w:r>
        <w:rPr>
          <w:rFonts w:ascii="Times New Roman" w:hAnsi="Times New Roman" w:eastAsia="Times New Roman" w:cs="Times New Roman"/>
          <w:sz w:val="23"/>
        </w:rPr>
        <w:t xml:space="preserve">• </w:t>
      </w:r>
      <w:hyperlink r:id="rId22">
        <w:r>
          <w:rPr>
            <w:color w:val="0563C1"/>
            <w:u w:val="single"/>
            <w:rFonts w:ascii="Times New Roman" w:hAnsi="Times New Roman" w:eastAsia="Times New Roman" w:cs="Times New Roman"/>
            <w:sz w:val="26"/>
            <w:szCs w:val="26"/>
          </w:rPr>
          <w:t>a21507b</w:t>
        </w:r>
      </w:hyperlink>
    </w:p>
    <w:p>
      <w:pPr>
        <w:spacing w:after="20"/>
        <w:ind w:left="283"/>
      </w:pPr>
      <w:r>
        <w:rPr>
          <w:rFonts w:ascii="Times New Roman" w:hAnsi="Times New Roman" w:eastAsia="Times New Roman" w:cs="Times New Roman"/>
          <w:sz w:val="23"/>
        </w:rPr>
        <w:t xml:space="preserve">• </w:t>
      </w:r>
      <w:hyperlink r:id="rId23">
        <w:r>
          <w:rPr>
            <w:color w:val="0563C1"/>
            <w:u w:val="single"/>
            <w:rFonts w:ascii="Times New Roman" w:hAnsi="Times New Roman" w:eastAsia="Times New Roman" w:cs="Times New Roman"/>
            <w:sz w:val="26"/>
            <w:szCs w:val="26"/>
          </w:rPr>
          <w:t>ea4950e</w:t>
        </w:r>
      </w:hyperlink>
    </w:p>
    <w:p>
      <w:pPr>
        <w:spacing w:after="20"/>
        <w:ind w:left="283"/>
      </w:pPr>
      <w:r>
        <w:rPr>
          <w:rFonts w:ascii="Times New Roman" w:hAnsi="Times New Roman" w:eastAsia="Times New Roman" w:cs="Times New Roman"/>
          <w:sz w:val="23"/>
        </w:rPr>
        <w:t xml:space="preserve">• </w:t>
      </w:r>
      <w:hyperlink r:id="rId24">
        <w:r>
          <w:rPr>
            <w:color w:val="0563C1"/>
            <w:u w:val="single"/>
            <w:rFonts w:ascii="Times New Roman" w:hAnsi="Times New Roman" w:eastAsia="Times New Roman" w:cs="Times New Roman"/>
            <w:sz w:val="26"/>
            <w:szCs w:val="26"/>
          </w:rPr>
          <w:t>6457bfa</w:t>
        </w:r>
      </w:hyperlink>
    </w:p>
    <w:p>
      <w:pPr>
        <w:keepNext/>
        <w:spacing w:before="200" w:after="100"/>
        <w:jc w:val="left"/>
      </w:pPr>
      <w:r>
        <w:rPr>
          <w:rFonts w:ascii="Times New Roman" w:hAnsi="Times New Roman" w:eastAsia="Times New Roman" w:cs="Times New Roman"/>
          <w:b/>
          <w:sz w:val="28"/>
        </w:rPr>
        <w:t>9. Individual Teach-back</w:t>
      </w:r>
    </w:p>
    <w:p>
      <w:pPr>
        <w:keepNext/>
        <w:spacing w:before="140" w:after="60"/>
        <w:jc w:val="left"/>
      </w:pPr>
      <w:r>
        <w:rPr>
          <w:rFonts w:ascii="Times New Roman" w:hAnsi="Times New Roman" w:eastAsia="Times New Roman" w:cs="Times New Roman"/>
          <w:b/>
          <w:sz w:val="26"/>
        </w:rPr>
        <w:t>9.1. Trần Tuấn Kha - 23110028</w:t>
      </w:r>
    </w:p>
    <w:p>
      <w:pPr>
        <w:spacing w:after="120" w:line="276" w:lineRule="auto"/>
        <w:jc w:val="both"/>
      </w:pPr>
      <w:r>
        <w:rPr>
          <w:rFonts w:ascii="Times New Roman" w:hAnsi="Times New Roman" w:eastAsia="Times New Roman" w:cs="Times New Roman"/>
          <w:b w:val="0"/>
          <w:i w:val="0"/>
          <w:sz w:val="26"/>
        </w:rPr>
        <w:t>Phần em phụ trách chính trong Week 2 là Course, Lesson hierarchy và các subtype VideoLesson, TextLesson, QuizLesson. Em dùng Lesson làm abstract class vì ba loại lesson có id, title, prerequisite và cùng cần method isComplete(...), nhưng rule hoàn thành khác nhau. Vì vậy các subtype override cùng method thay vì để Progress kiểm tra type bằng if/else.</w:t>
      </w:r>
    </w:p>
    <w:p>
      <w:pPr>
        <w:spacing w:after="120" w:line="276" w:lineRule="auto"/>
        <w:jc w:val="both"/>
      </w:pPr>
      <w:r>
        <w:rPr>
          <w:rFonts w:ascii="Times New Roman" w:hAnsi="Times New Roman" w:eastAsia="Times New Roman" w:cs="Times New Roman"/>
          <w:b w:val="0"/>
          <w:i w:val="0"/>
          <w:sz w:val="26"/>
        </w:rPr>
        <w:t>Course bảo vệ cấu trúc lesson bằng private list và trả danh sách ở dạng unmodifiable. Nếu danh sách này public và mutable, code bên ngoài có thể thêm null, thay đổi thứ tự hoặc sửa course structure mà không đi qua Course.addLesson(...). Lesson cũng giữ prerequisite bên trong object thay vì để Progress tự lưu một cấu trúc prerequisite riêng.</w:t>
      </w:r>
    </w:p>
    <w:p>
      <w:pPr>
        <w:spacing w:after="120" w:line="276" w:lineRule="auto"/>
        <w:jc w:val="both"/>
      </w:pPr>
      <w:r>
        <w:rPr>
          <w:rFonts w:ascii="Times New Roman" w:hAnsi="Times New Roman" w:eastAsia="Times New Roman" w:cs="Times New Roman"/>
          <w:b w:val="0"/>
          <w:i w:val="0"/>
          <w:sz w:val="26"/>
        </w:rPr>
        <w:t>Để kiểm tra hierarchy hoạt động thật, em viết LessonPolymorphismTest. Ba object VideoLesson, TextLesson và QuizLesson đều được giữ dưới reference type Lesson; khi gọi isComplete(...), Java dispatch tới đúng override của từng subtype. Final integration run có 12 tests, 0 failures và 0 errors.</w:t>
      </w:r>
    </w:p>
    <w:p>
      <w:pPr>
        <w:spacing w:after="120" w:line="276" w:lineRule="auto"/>
        <w:jc w:val="both"/>
      </w:pPr>
      <w:r>
        <w:rPr>
          <w:rFonts w:ascii="Times New Roman" w:hAnsi="Times New Roman" w:eastAsia="Times New Roman" w:cs="Times New Roman"/>
          <w:b w:val="0"/>
          <w:i w:val="0"/>
          <w:sz w:val="26"/>
        </w:rPr>
        <w:t>Các syllabus topics em cần giải thích khi bảo vệ: abstract class, inheritance, method overriding, runtime polymorphism, encapsulation, composition và collections.</w:t>
      </w:r>
    </w:p>
    <w:p>
      <w:pPr>
        <w:keepNext/>
        <w:spacing w:before="140" w:after="60"/>
        <w:jc w:val="left"/>
      </w:pPr>
      <w:r>
        <w:rPr>
          <w:rFonts w:ascii="Times New Roman" w:hAnsi="Times New Roman" w:eastAsia="Times New Roman" w:cs="Times New Roman"/>
          <w:b/>
          <w:sz w:val="26"/>
        </w:rPr>
        <w:t>9.2. Mai Trần Thùy Trang - 23110065</w:t>
      </w:r>
    </w:p>
    <w:p>
      <w:pPr>
        <w:spacing w:after="120" w:line="276" w:lineRule="auto"/>
        <w:jc w:val="both"/>
      </w:pPr>
      <w:r>
        <w:rPr>
          <w:rFonts w:ascii="Times New Roman" w:hAnsi="Times New Roman" w:eastAsia="Times New Roman" w:cs="Times New Roman"/>
          <w:b w:val="0"/>
          <w:i w:val="0"/>
          <w:sz w:val="26"/>
        </w:rPr>
        <w:t>Phần Trang phụ trách chính là Student, Enrollment và Progress. Enrollment cho biết một Student đang đăng ký Course nào, còn Progress cho biết Student đó đã học đến đâu trong Course.</w:t>
      </w:r>
    </w:p>
    <w:p>
      <w:pPr>
        <w:spacing w:after="120" w:line="276" w:lineRule="auto"/>
        <w:jc w:val="both"/>
      </w:pPr>
      <w:r>
        <w:rPr>
          <w:rFonts w:ascii="Times New Roman" w:hAnsi="Times New Roman" w:eastAsia="Times New Roman" w:cs="Times New Roman"/>
          <w:b w:val="0"/>
          <w:i w:val="0"/>
          <w:sz w:val="26"/>
        </w:rPr>
        <w:t>Progress cần encapsulation để bảo vệ completion state. completedLessons được giữ private và chỉ thay đổi thông qua updateLessonProgress(...). Nếu field này public, code bên ngoài có thể tự thêm một Lesson chưa hoàn thành vào state; khi đó progress percentage và certificate eligibility có thể sai.</w:t>
      </w:r>
    </w:p>
    <w:p>
      <w:pPr>
        <w:spacing w:after="120" w:line="276" w:lineRule="auto"/>
        <w:jc w:val="both"/>
      </w:pPr>
      <w:r>
        <w:rPr>
          <w:rFonts w:ascii="Times New Roman" w:hAnsi="Times New Roman" w:eastAsia="Times New Roman" w:cs="Times New Roman"/>
          <w:b w:val="0"/>
          <w:i w:val="0"/>
          <w:sz w:val="26"/>
        </w:rPr>
        <w:t>Hai invariant test chính của Trang là lessonOutsideCourseIsRejected() và lockedLessonCannotBeCompleted(). Hai test này cố tình tạo operation không hợp lệ và xác nhận Progress reject bằng exception, chứng minh class đang bảo vệ state chứ không chỉ chạy happy path.</w:t>
      </w:r>
    </w:p>
    <w:p>
      <w:pPr>
        <w:spacing w:after="120" w:line="276" w:lineRule="auto"/>
        <w:jc w:val="both"/>
      </w:pPr>
      <w:r>
        <w:rPr>
          <w:rFonts w:ascii="Times New Roman" w:hAnsi="Times New Roman" w:eastAsia="Times New Roman" w:cs="Times New Roman"/>
          <w:b w:val="0"/>
          <w:i w:val="0"/>
          <w:sz w:val="26"/>
        </w:rPr>
        <w:t>Các syllabus topics Trang cần giải thích khi bảo vệ: class/object, association Student-Enrollment-Course, encapsulation, exceptions, state transition và cách Progress sử dụng Lesson polymorphically.</w:t>
      </w:r>
    </w:p>
    <w:p>
      <w:pPr>
        <w:keepNext/>
        <w:spacing w:before="200" w:after="100"/>
        <w:jc w:val="left"/>
      </w:pPr>
      <w:r>
        <w:rPr>
          <w:rFonts w:ascii="Times New Roman" w:hAnsi="Times New Roman" w:eastAsia="Times New Roman" w:cs="Times New Roman"/>
          <w:b/>
          <w:sz w:val="28"/>
        </w:rPr>
        <w:t>10. Syllabus mapping Week 2</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213"/>
        <w:gridCol w:w="3213"/>
        <w:gridCol w:w="3213"/>
      </w:tblGrid>
      <w:tr>
        <w:trPr>
          <w:tblHeader w:val="true"/>
          <w:cantSplit/>
        </w:trPr>
        <w:tc>
          <w:tcPr>
            <w:tcW w:type="dxa" w:w="2268"/>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Topic</w:t>
            </w:r>
          </w:p>
        </w:tc>
        <w:tc>
          <w:tcPr>
            <w:tcW w:type="dxa" w:w="4819"/>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Mapping vào code/test</w:t>
            </w:r>
          </w:p>
        </w:tc>
        <w:tc>
          <w:tcPr>
            <w:tcW w:type="dxa" w:w="2551"/>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Evidence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Polymorphism</w:t>
            </w:r>
          </w:p>
        </w:tc>
        <w:tc>
          <w:tcPr>
            <w:tcW w:type="dxa" w:w="4819"/>
            <w:vAlign w:val="top"/>
            <w:tcMar>
              <w:top w:w="80" w:type="dxa"/>
              <w:start w:w="100" w:type="dxa"/>
              <w:bottom w:w="80" w:type="dxa"/>
              <w:end w:w="100" w:type="dxa"/>
            </w:tcMar>
          </w:tcPr>
          <w:p>
            <w:pPr>
              <w:jc w:val="left"/>
            </w:pPr>
            <w:r>
              <w:rPr>
                <w:rFonts w:ascii="Times New Roman" w:hAnsi="Times New Roman" w:eastAsia="Times New Roman" w:cs="Times New Roman"/>
                <w:sz w:val="23"/>
              </w:rPr>
              <w:t>Lesson.isComplete(...) được override bởi VideoLesson/TextLesson/QuizLesson; Progress gọi uniform; LessonPolymorphismTest.</w:t>
            </w:r>
          </w:p>
        </w:tc>
        <w:tc>
          <w:tcPr>
            <w:tcW w:type="dxa" w:w="2551"/>
            <w:vAlign w:val="top"/>
            <w:tcMar>
              <w:top w:w="80" w:type="dxa"/>
              <w:start w:w="100" w:type="dxa"/>
              <w:bottom w:w="80" w:type="dxa"/>
              <w:end w:w="100" w:type="dxa"/>
            </w:tcMar>
          </w:tcPr>
          <w:p>
            <w:pPr>
              <w:jc w:val="left"/>
            </w:pPr>
            <w:r>
              <w:rPr>
                <w:rFonts w:ascii="Times New Roman" w:hAnsi="Times New Roman" w:eastAsia="Times New Roman" w:cs="Times New Roman"/>
                <w:sz w:val="23"/>
              </w:rPr>
              <w:t>6457bfa + Lesson hierarchy commits</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Encapsulation</w:t>
            </w:r>
          </w:p>
        </w:tc>
        <w:tc>
          <w:tcPr>
            <w:tcW w:type="dxa" w:w="4819"/>
            <w:vAlign w:val="top"/>
            <w:tcMar>
              <w:top w:w="80" w:type="dxa"/>
              <w:start w:w="100" w:type="dxa"/>
              <w:bottom w:w="80" w:type="dxa"/>
              <w:end w:w="100" w:type="dxa"/>
            </w:tcMar>
          </w:tcPr>
          <w:p>
            <w:pPr>
              <w:jc w:val="left"/>
            </w:pPr>
            <w:r>
              <w:rPr>
                <w:rFonts w:ascii="Times New Roman" w:hAnsi="Times New Roman" w:eastAsia="Times New Roman" w:cs="Times New Roman"/>
                <w:sz w:val="23"/>
              </w:rPr>
              <w:t>Progress.completedLessons private; update thông qua updateLessonProgress(...). Course giữ lesson list private/unmodifiable.</w:t>
            </w:r>
          </w:p>
        </w:tc>
        <w:tc>
          <w:tcPr>
            <w:tcW w:type="dxa" w:w="2551"/>
            <w:vAlign w:val="top"/>
            <w:tcMar>
              <w:top w:w="80" w:type="dxa"/>
              <w:start w:w="100" w:type="dxa"/>
              <w:bottom w:w="80" w:type="dxa"/>
              <w:end w:w="100" w:type="dxa"/>
            </w:tcMar>
          </w:tcPr>
          <w:p>
            <w:pPr>
              <w:jc w:val="left"/>
            </w:pPr>
            <w:r>
              <w:rPr>
                <w:rFonts w:ascii="Times New Roman" w:hAnsi="Times New Roman" w:eastAsia="Times New Roman" w:cs="Times New Roman"/>
                <w:sz w:val="23"/>
              </w:rPr>
              <w:t>e0509eb; a21507b; 8db529e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Composition</w:t>
            </w:r>
          </w:p>
        </w:tc>
        <w:tc>
          <w:tcPr>
            <w:tcW w:type="dxa" w:w="4819"/>
            <w:vAlign w:val="top"/>
            <w:tcMar>
              <w:top w:w="80" w:type="dxa"/>
              <w:start w:w="100" w:type="dxa"/>
              <w:bottom w:w="80" w:type="dxa"/>
              <w:end w:w="100" w:type="dxa"/>
            </w:tcMar>
          </w:tcPr>
          <w:p>
            <w:pPr>
              <w:jc w:val="left"/>
            </w:pPr>
            <w:r>
              <w:rPr>
                <w:rFonts w:ascii="Times New Roman" w:hAnsi="Times New Roman" w:eastAsia="Times New Roman" w:cs="Times New Roman"/>
                <w:sz w:val="23"/>
              </w:rPr>
              <w:t>Course chứa ordered List&lt;Lesson&gt; và quản lý cấu trúc course.</w:t>
            </w:r>
          </w:p>
        </w:tc>
        <w:tc>
          <w:tcPr>
            <w:tcW w:type="dxa" w:w="2551"/>
            <w:vAlign w:val="top"/>
            <w:tcMar>
              <w:top w:w="80" w:type="dxa"/>
              <w:start w:w="100" w:type="dxa"/>
              <w:bottom w:w="80" w:type="dxa"/>
              <w:end w:w="100" w:type="dxa"/>
            </w:tcMar>
          </w:tcPr>
          <w:p>
            <w:pPr>
              <w:jc w:val="left"/>
            </w:pPr>
            <w:r>
              <w:rPr>
                <w:rFonts w:ascii="Times New Roman" w:hAnsi="Times New Roman" w:eastAsia="Times New Roman" w:cs="Times New Roman"/>
                <w:sz w:val="23"/>
              </w:rPr>
              <w:t>8db529e</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Inheritance / Abstract class</w:t>
            </w:r>
          </w:p>
        </w:tc>
        <w:tc>
          <w:tcPr>
            <w:tcW w:type="dxa" w:w="4819"/>
            <w:vAlign w:val="top"/>
            <w:tcMar>
              <w:top w:w="80" w:type="dxa"/>
              <w:start w:w="100" w:type="dxa"/>
              <w:bottom w:w="80" w:type="dxa"/>
              <w:end w:w="100" w:type="dxa"/>
            </w:tcMar>
          </w:tcPr>
          <w:p>
            <w:pPr>
              <w:jc w:val="left"/>
            </w:pPr>
            <w:r>
              <w:rPr>
                <w:rFonts w:ascii="Times New Roman" w:hAnsi="Times New Roman" w:eastAsia="Times New Roman" w:cs="Times New Roman"/>
                <w:sz w:val="23"/>
              </w:rPr>
              <w:t>Lesson là abstract base class; 3 concrete subtypes dùng chung contract.</w:t>
            </w:r>
          </w:p>
        </w:tc>
        <w:tc>
          <w:tcPr>
            <w:tcW w:type="dxa" w:w="2551"/>
            <w:vAlign w:val="top"/>
            <w:tcMar>
              <w:top w:w="80" w:type="dxa"/>
              <w:start w:w="100" w:type="dxa"/>
              <w:bottom w:w="80" w:type="dxa"/>
              <w:end w:w="100" w:type="dxa"/>
            </w:tcMar>
          </w:tcPr>
          <w:p>
            <w:pPr>
              <w:jc w:val="left"/>
            </w:pPr>
            <w:r>
              <w:rPr>
                <w:rFonts w:ascii="Times New Roman" w:hAnsi="Times New Roman" w:eastAsia="Times New Roman" w:cs="Times New Roman"/>
                <w:sz w:val="23"/>
              </w:rPr>
              <w:t>a8df877 + subtype commits</w:t>
            </w:r>
          </w:p>
        </w:tc>
      </w:tr>
      <w:tr>
        <w:trPr>
          <w:cantSplit/>
        </w:trPr>
        <w:tc>
          <w:tcPr>
            <w:tcW w:type="dxa" w:w="2268"/>
            <w:vAlign w:val="top"/>
            <w:tcMar>
              <w:top w:w="80" w:type="dxa"/>
              <w:start w:w="100" w:type="dxa"/>
              <w:bottom w:w="80" w:type="dxa"/>
              <w:end w:w="100" w:type="dxa"/>
            </w:tcMar>
          </w:tcPr>
          <w:p>
            <w:pPr>
              <w:jc w:val="left"/>
            </w:pPr>
            <w:r>
              <w:rPr>
                <w:rFonts w:ascii="Times New Roman" w:hAnsi="Times New Roman" w:eastAsia="Times New Roman" w:cs="Times New Roman"/>
                <w:sz w:val="23"/>
              </w:rPr>
              <w:t>Exceptions / validation</w:t>
            </w:r>
          </w:p>
        </w:tc>
        <w:tc>
          <w:tcPr>
            <w:tcW w:type="dxa" w:w="4819"/>
            <w:vAlign w:val="top"/>
            <w:tcMar>
              <w:top w:w="80" w:type="dxa"/>
              <w:start w:w="100" w:type="dxa"/>
              <w:bottom w:w="80" w:type="dxa"/>
              <w:end w:w="100" w:type="dxa"/>
            </w:tcMar>
          </w:tcPr>
          <w:p>
            <w:pPr>
              <w:jc w:val="left"/>
            </w:pPr>
            <w:r>
              <w:rPr>
                <w:rFonts w:ascii="Times New Roman" w:hAnsi="Times New Roman" w:eastAsia="Times New Roman" w:cs="Times New Roman"/>
                <w:sz w:val="23"/>
              </w:rPr>
              <w:t>IllegalArgumentException cho foreign lesson; IllegalStateException cho locked lesson.</w:t>
            </w:r>
          </w:p>
        </w:tc>
        <w:tc>
          <w:tcPr>
            <w:tcW w:type="dxa" w:w="2551"/>
            <w:vAlign w:val="top"/>
            <w:tcMar>
              <w:top w:w="80" w:type="dxa"/>
              <w:start w:w="100" w:type="dxa"/>
              <w:bottom w:w="80" w:type="dxa"/>
              <w:end w:w="100" w:type="dxa"/>
            </w:tcMar>
          </w:tcPr>
          <w:p>
            <w:pPr>
              <w:jc w:val="left"/>
            </w:pPr>
            <w:r>
              <w:rPr>
                <w:rFonts w:ascii="Times New Roman" w:hAnsi="Times New Roman" w:eastAsia="Times New Roman" w:cs="Times New Roman"/>
                <w:sz w:val="23"/>
              </w:rPr>
              <w:t>a21507b</w:t>
            </w:r>
          </w:p>
        </w:tc>
      </w:tr>
    </w:tbl>
    <w:p>
      <w:pPr>
        <w:keepNext/>
        <w:spacing w:before="200" w:after="100"/>
        <w:jc w:val="left"/>
      </w:pPr>
      <w:r>
        <w:rPr>
          <w:rFonts w:ascii="Times New Roman" w:hAnsi="Times New Roman" w:eastAsia="Times New Roman" w:cs="Times New Roman"/>
          <w:b/>
          <w:sz w:val="28"/>
        </w:rPr>
        <w:t>11. Week 2 AI usage and verification</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10"/>
        <w:gridCol w:w="2410"/>
        <w:gridCol w:w="2410"/>
        <w:gridCol w:w="2410"/>
      </w:tblGrid>
      <w:tr>
        <w:trPr>
          <w:tblHeader w:val="true"/>
          <w:cantSplit/>
        </w:trPr>
        <w:tc>
          <w:tcPr>
            <w:tcW w:type="dxa" w:w="1814"/>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Date / member</w:t>
            </w:r>
          </w:p>
        </w:tc>
        <w:tc>
          <w:tcPr>
            <w:tcW w:type="dxa" w:w="1814"/>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Tool / model</w:t>
            </w:r>
          </w:p>
        </w:tc>
        <w:tc>
          <w:tcPr>
            <w:tcW w:type="dxa" w:w="3005"/>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AI assistance</w:t>
            </w:r>
          </w:p>
        </w:tc>
        <w:tc>
          <w:tcPr>
            <w:tcW w:type="dxa" w:w="3005"/>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Human verification / modification</w:t>
            </w:r>
          </w:p>
        </w:tc>
      </w:tr>
      <w:tr>
        <w:trPr>
          <w:cantSplit/>
        </w:trPr>
        <w:tc>
          <w:tcPr>
            <w:tcW w:type="dxa" w:w="1814"/>
            <w:vAlign w:val="top"/>
            <w:tcMar>
              <w:top w:w="80" w:type="dxa"/>
              <w:start w:w="100" w:type="dxa"/>
              <w:bottom w:w="80" w:type="dxa"/>
              <w:end w:w="100" w:type="dxa"/>
            </w:tcMar>
          </w:tcPr>
          <w:p>
            <w:pPr>
              <w:jc w:val="left"/>
            </w:pPr>
            <w:r>
              <w:rPr>
                <w:rFonts w:ascii="Times New Roman" w:hAnsi="Times New Roman" w:eastAsia="Times New Roman" w:cs="Times New Roman"/>
                <w:sz w:val="23"/>
              </w:rPr>
              <w:t>11/10/2026 - Trang</w:t>
            </w:r>
          </w:p>
        </w:tc>
        <w:tc>
          <w:tcPr>
            <w:tcW w:type="dxa" w:w="1814"/>
            <w:vAlign w:val="top"/>
            <w:tcMar>
              <w:top w:w="80" w:type="dxa"/>
              <w:start w:w="100" w:type="dxa"/>
              <w:bottom w:w="80" w:type="dxa"/>
              <w:end w:w="100" w:type="dxa"/>
            </w:tcMar>
          </w:tcPr>
          <w:p>
            <w:pPr>
              <w:jc w:val="left"/>
            </w:pPr>
            <w:r>
              <w:rPr>
                <w:rFonts w:ascii="Times New Roman" w:hAnsi="Times New Roman" w:eastAsia="Times New Roman" w:cs="Times New Roman"/>
                <w:sz w:val="23"/>
              </w:rPr>
              <w:t>ChatGPT / Codex</w:t>
            </w:r>
          </w:p>
        </w:tc>
        <w:tc>
          <w:tcPr>
            <w:tcW w:type="dxa" w:w="3005"/>
            <w:vAlign w:val="top"/>
            <w:tcMar>
              <w:top w:w="80" w:type="dxa"/>
              <w:start w:w="100" w:type="dxa"/>
              <w:bottom w:w="80" w:type="dxa"/>
              <w:end w:w="100" w:type="dxa"/>
            </w:tcMar>
          </w:tcPr>
          <w:p>
            <w:pPr>
              <w:jc w:val="left"/>
            </w:pPr>
            <w:r>
              <w:rPr>
                <w:rFonts w:ascii="Times New Roman" w:hAnsi="Times New Roman" w:eastAsia="Times New Roman" w:cs="Times New Roman"/>
                <w:sz w:val="23"/>
              </w:rPr>
              <w:t>Hỗ trợ plan/draft Student, Enrollment, Progress; gợi ý prerequisite validations phức tạp.</w:t>
            </w:r>
          </w:p>
        </w:tc>
        <w:tc>
          <w:tcPr>
            <w:tcW w:type="dxa" w:w="3005"/>
            <w:vAlign w:val="top"/>
            <w:tcMar>
              <w:top w:w="80" w:type="dxa"/>
              <w:start w:w="100" w:type="dxa"/>
              <w:bottom w:w="80" w:type="dxa"/>
              <w:end w:w="100" w:type="dxa"/>
            </w:tcMar>
          </w:tcPr>
          <w:p>
            <w:pPr>
              <w:jc w:val="left"/>
            </w:pPr>
            <w:r>
              <w:rPr>
                <w:rFonts w:ascii="Times New Roman" w:hAnsi="Times New Roman" w:eastAsia="Times New Roman" w:cs="Times New Roman"/>
                <w:sz w:val="23"/>
              </w:rPr>
              <w:t>Đối chiếu class diagram + DOMAIN_CONTRACT.md; reject cycle/self/cross-course validation vì over-scope.</w:t>
            </w:r>
          </w:p>
        </w:tc>
      </w:tr>
      <w:tr>
        <w:trPr>
          <w:cantSplit/>
        </w:trPr>
        <w:tc>
          <w:tcPr>
            <w:tcW w:type="dxa" w:w="1814"/>
            <w:vAlign w:val="top"/>
            <w:tcMar>
              <w:top w:w="80" w:type="dxa"/>
              <w:start w:w="100" w:type="dxa"/>
              <w:bottom w:w="80" w:type="dxa"/>
              <w:end w:w="100" w:type="dxa"/>
            </w:tcMar>
          </w:tcPr>
          <w:p>
            <w:pPr>
              <w:jc w:val="left"/>
            </w:pPr>
            <w:r>
              <w:rPr>
                <w:rFonts w:ascii="Times New Roman" w:hAnsi="Times New Roman" w:eastAsia="Times New Roman" w:cs="Times New Roman"/>
                <w:sz w:val="23"/>
              </w:rPr>
              <w:t>12-13/10/2026 - Trang</w:t>
            </w:r>
          </w:p>
        </w:tc>
        <w:tc>
          <w:tcPr>
            <w:tcW w:type="dxa" w:w="1814"/>
            <w:vAlign w:val="top"/>
            <w:tcMar>
              <w:top w:w="80" w:type="dxa"/>
              <w:start w:w="100" w:type="dxa"/>
              <w:bottom w:w="80" w:type="dxa"/>
              <w:end w:w="100" w:type="dxa"/>
            </w:tcMar>
          </w:tcPr>
          <w:p>
            <w:pPr>
              <w:jc w:val="left"/>
            </w:pPr>
            <w:r>
              <w:rPr>
                <w:rFonts w:ascii="Times New Roman" w:hAnsi="Times New Roman" w:eastAsia="Times New Roman" w:cs="Times New Roman"/>
                <w:sz w:val="23"/>
              </w:rPr>
              <w:t>ChatGPT / Codex</w:t>
            </w:r>
          </w:p>
        </w:tc>
        <w:tc>
          <w:tcPr>
            <w:tcW w:type="dxa" w:w="3005"/>
            <w:vAlign w:val="top"/>
            <w:tcMar>
              <w:top w:w="80" w:type="dxa"/>
              <w:start w:w="100" w:type="dxa"/>
              <w:bottom w:w="80" w:type="dxa"/>
              <w:end w:w="100" w:type="dxa"/>
            </w:tcMar>
          </w:tcPr>
          <w:p>
            <w:pPr>
              <w:jc w:val="left"/>
            </w:pPr>
            <w:r>
              <w:rPr>
                <w:rFonts w:ascii="Times New Roman" w:hAnsi="Times New Roman" w:eastAsia="Times New Roman" w:cs="Times New Roman"/>
                <w:sz w:val="23"/>
              </w:rPr>
              <w:t>Setup Maven/JUnit và đề xuất test suite lớn.</w:t>
            </w:r>
          </w:p>
        </w:tc>
        <w:tc>
          <w:tcPr>
            <w:tcW w:type="dxa" w:w="3005"/>
            <w:vAlign w:val="top"/>
            <w:tcMar>
              <w:top w:w="80" w:type="dxa"/>
              <w:start w:w="100" w:type="dxa"/>
              <w:bottom w:w="80" w:type="dxa"/>
              <w:end w:w="100" w:type="dxa"/>
            </w:tcMar>
          </w:tcPr>
          <w:p>
            <w:pPr>
              <w:jc w:val="left"/>
            </w:pPr>
            <w:r>
              <w:rPr>
                <w:rFonts w:ascii="Times New Roman" w:hAnsi="Times New Roman" w:eastAsia="Times New Roman" w:cs="Times New Roman"/>
                <w:sz w:val="23"/>
              </w:rPr>
              <w:t>Giữ 9 basic tests theo ownership; sau review rubric thêm 2 invariant-protection tests; chạy 11 tests thành công.</w:t>
            </w:r>
          </w:p>
        </w:tc>
      </w:tr>
      <w:tr>
        <w:trPr>
          <w:cantSplit/>
        </w:trPr>
        <w:tc>
          <w:tcPr>
            <w:tcW w:type="dxa" w:w="1814"/>
            <w:vAlign w:val="top"/>
            <w:tcMar>
              <w:top w:w="80" w:type="dxa"/>
              <w:start w:w="100" w:type="dxa"/>
              <w:bottom w:w="80" w:type="dxa"/>
              <w:end w:w="100" w:type="dxa"/>
            </w:tcMar>
          </w:tcPr>
          <w:p>
            <w:pPr>
              <w:jc w:val="left"/>
            </w:pPr>
            <w:r>
              <w:rPr>
                <w:rFonts w:ascii="Times New Roman" w:hAnsi="Times New Roman" w:eastAsia="Times New Roman" w:cs="Times New Roman"/>
                <w:sz w:val="23"/>
              </w:rPr>
              <w:t>14/10/2026 - Kha</w:t>
            </w:r>
          </w:p>
        </w:tc>
        <w:tc>
          <w:tcPr>
            <w:tcW w:type="dxa" w:w="1814"/>
            <w:vAlign w:val="top"/>
            <w:tcMar>
              <w:top w:w="80" w:type="dxa"/>
              <w:start w:w="100" w:type="dxa"/>
              <w:bottom w:w="80" w:type="dxa"/>
              <w:end w:w="100" w:type="dxa"/>
            </w:tcMar>
          </w:tcPr>
          <w:p>
            <w:pPr>
              <w:jc w:val="left"/>
            </w:pPr>
            <w:r>
              <w:rPr>
                <w:rFonts w:ascii="Times New Roman" w:hAnsi="Times New Roman" w:eastAsia="Times New Roman" w:cs="Times New Roman"/>
                <w:sz w:val="23"/>
              </w:rPr>
              <w:t>ChatGPT / GPT-5.6 Sol</w:t>
            </w:r>
          </w:p>
        </w:tc>
        <w:tc>
          <w:tcPr>
            <w:tcW w:type="dxa" w:w="3005"/>
            <w:vAlign w:val="top"/>
            <w:tcMar>
              <w:top w:w="80" w:type="dxa"/>
              <w:start w:w="100" w:type="dxa"/>
              <w:bottom w:w="80" w:type="dxa"/>
              <w:end w:w="100" w:type="dxa"/>
            </w:tcMar>
          </w:tcPr>
          <w:p>
            <w:pPr>
              <w:jc w:val="left"/>
            </w:pPr>
            <w:r>
              <w:rPr>
                <w:rFonts w:ascii="Times New Roman" w:hAnsi="Times New Roman" w:eastAsia="Times New Roman" w:cs="Times New Roman"/>
                <w:sz w:val="23"/>
              </w:rPr>
              <w:t>Đối chiếu Week 2 code/tests với rubric; review invariant evidence; đề xuất một polymorphism test và cấu trúc report.</w:t>
            </w:r>
          </w:p>
        </w:tc>
        <w:tc>
          <w:tcPr>
            <w:tcW w:type="dxa" w:w="3005"/>
            <w:vAlign w:val="top"/>
            <w:tcMar>
              <w:top w:w="80" w:type="dxa"/>
              <w:start w:w="100" w:type="dxa"/>
              <w:bottom w:w="80" w:type="dxa"/>
              <w:end w:w="100" w:type="dxa"/>
            </w:tcMar>
          </w:tcPr>
          <w:p>
            <w:pPr>
              <w:jc w:val="left"/>
            </w:pPr>
            <w:r>
              <w:rPr>
                <w:rFonts w:ascii="Times New Roman" w:hAnsi="Times New Roman" w:eastAsia="Times New Roman" w:cs="Times New Roman"/>
                <w:sz w:val="23"/>
              </w:rPr>
              <w:t>Kha kiểm tra actual branch diff, chạy Maven trên Java 17, chỉ thêm LessonPolymorphismTest và test-output evidence; không thêm feature ngoài scope.</w:t>
            </w:r>
          </w:p>
        </w:tc>
      </w:tr>
    </w:tbl>
    <w:p>
      <w:pPr>
        <w:spacing w:after="120" w:line="276" w:lineRule="auto"/>
        <w:jc w:val="both"/>
      </w:pPr>
      <w:r>
        <w:rPr>
          <w:rFonts w:ascii="Times New Roman" w:hAnsi="Times New Roman" w:eastAsia="Times New Roman" w:cs="Times New Roman"/>
          <w:b w:val="0"/>
          <w:i w:val="0"/>
          <w:sz w:val="26"/>
        </w:rPr>
        <w:t>AI output không được xem là evidence tự thân. Evidence được dùng trong report phải khớp với code, commit history và test output có thể kiểm tra trong repository.</w:t>
      </w:r>
    </w:p>
    <w:p>
      <w:pPr>
        <w:keepNext/>
        <w:spacing w:before="200" w:after="100"/>
        <w:jc w:val="left"/>
      </w:pPr>
      <w:r>
        <w:rPr>
          <w:rFonts w:ascii="Times New Roman" w:hAnsi="Times New Roman" w:eastAsia="Times New Roman" w:cs="Times New Roman"/>
          <w:b/>
          <w:sz w:val="28"/>
        </w:rPr>
        <w:t>12. Week 2 rubric check</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213"/>
        <w:gridCol w:w="3213"/>
        <w:gridCol w:w="3213"/>
      </w:tblGrid>
      <w:tr>
        <w:trPr>
          <w:tblHeader w:val="true"/>
          <w:cantSplit/>
        </w:trPr>
        <w:tc>
          <w:tcPr>
            <w:tcW w:type="dxa" w:w="3969"/>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Rubric item</w:t>
            </w:r>
          </w:p>
        </w:tc>
        <w:tc>
          <w:tcPr>
            <w:tcW w:type="dxa" w:w="1134"/>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Status</w:t>
            </w:r>
          </w:p>
        </w:tc>
        <w:tc>
          <w:tcPr>
            <w:tcW w:type="dxa" w:w="4535"/>
            <w:shd w:fill="D9EAF7"/>
            <w:vAlign w:val="center"/>
            <w:tcMar>
              <w:top w:w="80" w:type="dxa"/>
              <w:start w:w="100" w:type="dxa"/>
              <w:bottom w:w="80" w:type="dxa"/>
              <w:end w:w="100" w:type="dxa"/>
            </w:tcMar>
          </w:tcPr>
          <w:p>
            <w:pPr>
              <w:jc w:val="center"/>
            </w:pPr>
            <w:r>
              <w:rPr>
                <w:rFonts w:ascii="Times New Roman" w:hAnsi="Times New Roman" w:eastAsia="Times New Roman" w:cs="Times New Roman"/>
                <w:b/>
                <w:sz w:val="23"/>
              </w:rPr>
              <w:t>Evidence location</w:t>
            </w:r>
          </w:p>
        </w:tc>
      </w:tr>
      <w:tr>
        <w:trPr>
          <w:cantSplit/>
        </w:trPr>
        <w:tc>
          <w:tcPr>
            <w:tcW w:type="dxa" w:w="3969"/>
            <w:vAlign w:val="top"/>
            <w:tcMar>
              <w:top w:w="80" w:type="dxa"/>
              <w:start w:w="100" w:type="dxa"/>
              <w:bottom w:w="80" w:type="dxa"/>
              <w:end w:w="100" w:type="dxa"/>
            </w:tcMar>
          </w:tcPr>
          <w:p>
            <w:pPr>
              <w:jc w:val="left"/>
            </w:pPr>
            <w:r>
              <w:rPr>
                <w:rFonts w:ascii="Times New Roman" w:hAnsi="Times New Roman" w:eastAsia="Times New Roman" w:cs="Times New Roman"/>
                <w:sz w:val="23"/>
              </w:rPr>
              <w:t>Core classes implemented</w:t>
            </w:r>
          </w:p>
        </w:tc>
        <w:tc>
          <w:tcPr>
            <w:tcW w:type="dxa" w:w="1134"/>
            <w:vAlign w:val="top"/>
            <w:tcMar>
              <w:top w:w="80" w:type="dxa"/>
              <w:start w:w="100" w:type="dxa"/>
              <w:bottom w:w="80" w:type="dxa"/>
              <w:end w:w="100" w:type="dxa"/>
            </w:tcMar>
          </w:tcPr>
          <w:p>
            <w:pPr>
              <w:jc w:val="left"/>
            </w:pPr>
            <w:r>
              <w:rPr>
                <w:rFonts w:ascii="Times New Roman" w:hAnsi="Times New Roman" w:eastAsia="Times New Roman" w:cs="Times New Roman"/>
                <w:sz w:val="23"/>
              </w:rPr>
              <w:t>Có</w:t>
            </w:r>
          </w:p>
        </w:tc>
        <w:tc>
          <w:tcPr>
            <w:tcW w:type="dxa" w:w="4535"/>
            <w:vAlign w:val="top"/>
            <w:tcMar>
              <w:top w:w="80" w:type="dxa"/>
              <w:start w:w="100" w:type="dxa"/>
              <w:bottom w:w="80" w:type="dxa"/>
              <w:end w:w="100" w:type="dxa"/>
            </w:tcMar>
          </w:tcPr>
          <w:p>
            <w:pPr>
              <w:jc w:val="left"/>
            </w:pPr>
            <w:r>
              <w:rPr>
                <w:rFonts w:ascii="Times New Roman" w:hAnsi="Times New Roman" w:eastAsia="Times New Roman" w:cs="Times New Roman"/>
                <w:sz w:val="23"/>
              </w:rPr>
              <w:t>Sections 2-3; implementation commits của Kha và Trang.</w:t>
            </w:r>
          </w:p>
        </w:tc>
      </w:tr>
      <w:tr>
        <w:trPr>
          <w:cantSplit/>
        </w:trPr>
        <w:tc>
          <w:tcPr>
            <w:tcW w:type="dxa" w:w="3969"/>
            <w:vAlign w:val="top"/>
            <w:tcMar>
              <w:top w:w="80" w:type="dxa"/>
              <w:start w:w="100" w:type="dxa"/>
              <w:bottom w:w="80" w:type="dxa"/>
              <w:end w:w="100" w:type="dxa"/>
            </w:tcMar>
          </w:tcPr>
          <w:p>
            <w:pPr>
              <w:jc w:val="left"/>
            </w:pPr>
            <w:r>
              <w:rPr>
                <w:rFonts w:ascii="Times New Roman" w:hAnsi="Times New Roman" w:eastAsia="Times New Roman" w:cs="Times New Roman"/>
                <w:sz w:val="23"/>
              </w:rPr>
              <w:t>One inheritance/interface hierarchy working</w:t>
            </w:r>
          </w:p>
        </w:tc>
        <w:tc>
          <w:tcPr>
            <w:tcW w:type="dxa" w:w="1134"/>
            <w:vAlign w:val="top"/>
            <w:tcMar>
              <w:top w:w="80" w:type="dxa"/>
              <w:start w:w="100" w:type="dxa"/>
              <w:bottom w:w="80" w:type="dxa"/>
              <w:end w:w="100" w:type="dxa"/>
            </w:tcMar>
          </w:tcPr>
          <w:p>
            <w:pPr>
              <w:jc w:val="left"/>
            </w:pPr>
            <w:r>
              <w:rPr>
                <w:rFonts w:ascii="Times New Roman" w:hAnsi="Times New Roman" w:eastAsia="Times New Roman" w:cs="Times New Roman"/>
                <w:sz w:val="23"/>
              </w:rPr>
              <w:t>Có</w:t>
            </w:r>
          </w:p>
        </w:tc>
        <w:tc>
          <w:tcPr>
            <w:tcW w:type="dxa" w:w="4535"/>
            <w:vAlign w:val="top"/>
            <w:tcMar>
              <w:top w:w="80" w:type="dxa"/>
              <w:start w:w="100" w:type="dxa"/>
              <w:bottom w:w="80" w:type="dxa"/>
              <w:end w:w="100" w:type="dxa"/>
            </w:tcMar>
          </w:tcPr>
          <w:p>
            <w:pPr>
              <w:jc w:val="left"/>
            </w:pPr>
            <w:r>
              <w:rPr>
                <w:rFonts w:ascii="Times New Roman" w:hAnsi="Times New Roman" w:eastAsia="Times New Roman" w:cs="Times New Roman"/>
                <w:sz w:val="23"/>
              </w:rPr>
              <w:t>Lesson → VideoLesson/TextLesson/QuizLesson; Section 4; commit 6457bfa.</w:t>
            </w:r>
          </w:p>
        </w:tc>
      </w:tr>
      <w:tr>
        <w:trPr>
          <w:cantSplit/>
        </w:trPr>
        <w:tc>
          <w:tcPr>
            <w:tcW w:type="dxa" w:w="3969"/>
            <w:vAlign w:val="top"/>
            <w:tcMar>
              <w:top w:w="80" w:type="dxa"/>
              <w:start w:w="100" w:type="dxa"/>
              <w:bottom w:w="80" w:type="dxa"/>
              <w:end w:w="100" w:type="dxa"/>
            </w:tcMar>
          </w:tcPr>
          <w:p>
            <w:pPr>
              <w:jc w:val="left"/>
            </w:pPr>
            <w:r>
              <w:rPr>
                <w:rFonts w:ascii="Times New Roman" w:hAnsi="Times New Roman" w:eastAsia="Times New Roman" w:cs="Times New Roman"/>
                <w:sz w:val="23"/>
              </w:rPr>
              <w:t>Unit tests for at least two invariants</w:t>
            </w:r>
          </w:p>
        </w:tc>
        <w:tc>
          <w:tcPr>
            <w:tcW w:type="dxa" w:w="1134"/>
            <w:vAlign w:val="top"/>
            <w:tcMar>
              <w:top w:w="80" w:type="dxa"/>
              <w:start w:w="100" w:type="dxa"/>
              <w:bottom w:w="80" w:type="dxa"/>
              <w:end w:w="100" w:type="dxa"/>
            </w:tcMar>
          </w:tcPr>
          <w:p>
            <w:pPr>
              <w:jc w:val="left"/>
            </w:pPr>
            <w:r>
              <w:rPr>
                <w:rFonts w:ascii="Times New Roman" w:hAnsi="Times New Roman" w:eastAsia="Times New Roman" w:cs="Times New Roman"/>
                <w:sz w:val="23"/>
              </w:rPr>
              <w:t>Có</w:t>
            </w:r>
          </w:p>
        </w:tc>
        <w:tc>
          <w:tcPr>
            <w:tcW w:type="dxa" w:w="4535"/>
            <w:vAlign w:val="top"/>
            <w:tcMar>
              <w:top w:w="80" w:type="dxa"/>
              <w:start w:w="100" w:type="dxa"/>
              <w:bottom w:w="80" w:type="dxa"/>
              <w:end w:w="100" w:type="dxa"/>
            </w:tcMar>
          </w:tcPr>
          <w:p>
            <w:pPr>
              <w:jc w:val="left"/>
            </w:pPr>
            <w:r>
              <w:rPr>
                <w:rFonts w:ascii="Times New Roman" w:hAnsi="Times New Roman" w:eastAsia="Times New Roman" w:cs="Times New Roman"/>
                <w:sz w:val="23"/>
              </w:rPr>
              <w:t>lessonOutsideCourseIsRejected + lockedLessonCannotBeCompleted; commit a21507b.</w:t>
            </w:r>
          </w:p>
        </w:tc>
      </w:tr>
      <w:tr>
        <w:trPr>
          <w:cantSplit/>
        </w:trPr>
        <w:tc>
          <w:tcPr>
            <w:tcW w:type="dxa" w:w="3969"/>
            <w:vAlign w:val="top"/>
            <w:tcMar>
              <w:top w:w="80" w:type="dxa"/>
              <w:start w:w="100" w:type="dxa"/>
              <w:bottom w:w="80" w:type="dxa"/>
              <w:end w:w="100" w:type="dxa"/>
            </w:tcMar>
          </w:tcPr>
          <w:p>
            <w:pPr>
              <w:jc w:val="left"/>
            </w:pPr>
            <w:r>
              <w:rPr>
                <w:rFonts w:ascii="Times New Roman" w:hAnsi="Times New Roman" w:eastAsia="Times New Roman" w:cs="Times New Roman"/>
                <w:sz w:val="23"/>
              </w:rPr>
              <w:t>AI design wrong/over-engineered/changed + how found</w:t>
            </w:r>
          </w:p>
        </w:tc>
        <w:tc>
          <w:tcPr>
            <w:tcW w:type="dxa" w:w="1134"/>
            <w:vAlign w:val="top"/>
            <w:tcMar>
              <w:top w:w="80" w:type="dxa"/>
              <w:start w:w="100" w:type="dxa"/>
              <w:bottom w:w="80" w:type="dxa"/>
              <w:end w:w="100" w:type="dxa"/>
            </w:tcMar>
          </w:tcPr>
          <w:p>
            <w:pPr>
              <w:jc w:val="left"/>
            </w:pPr>
            <w:r>
              <w:rPr>
                <w:rFonts w:ascii="Times New Roman" w:hAnsi="Times New Roman" w:eastAsia="Times New Roman" w:cs="Times New Roman"/>
                <w:sz w:val="23"/>
              </w:rPr>
              <w:t>Có</w:t>
            </w:r>
          </w:p>
        </w:tc>
        <w:tc>
          <w:tcPr>
            <w:tcW w:type="dxa" w:w="4535"/>
            <w:vAlign w:val="top"/>
            <w:tcMar>
              <w:top w:w="80" w:type="dxa"/>
              <w:start w:w="100" w:type="dxa"/>
              <w:bottom w:w="80" w:type="dxa"/>
              <w:end w:w="100" w:type="dxa"/>
            </w:tcMar>
          </w:tcPr>
          <w:p>
            <w:pPr>
              <w:jc w:val="left"/>
            </w:pPr>
            <w:r>
              <w:rPr>
                <w:rFonts w:ascii="Times New Roman" w:hAnsi="Times New Roman" w:eastAsia="Times New Roman" w:cs="Times New Roman"/>
                <w:sz w:val="23"/>
              </w:rPr>
              <w:t>Section 7; complex prerequisite validation rejected after checking scope/contract.</w:t>
            </w:r>
          </w:p>
        </w:tc>
      </w:tr>
      <w:tr>
        <w:trPr>
          <w:cantSplit/>
        </w:trPr>
        <w:tc>
          <w:tcPr>
            <w:tcW w:type="dxa" w:w="3969"/>
            <w:vAlign w:val="top"/>
            <w:tcMar>
              <w:top w:w="80" w:type="dxa"/>
              <w:start w:w="100" w:type="dxa"/>
              <w:bottom w:w="80" w:type="dxa"/>
              <w:end w:w="100" w:type="dxa"/>
            </w:tcMar>
          </w:tcPr>
          <w:p>
            <w:pPr>
              <w:jc w:val="left"/>
            </w:pPr>
            <w:r>
              <w:rPr>
                <w:rFonts w:ascii="Times New Roman" w:hAnsi="Times New Roman" w:eastAsia="Times New Roman" w:cs="Times New Roman"/>
                <w:sz w:val="23"/>
              </w:rPr>
              <w:t>Individual teach-back - what class protects</w:t>
            </w:r>
          </w:p>
        </w:tc>
        <w:tc>
          <w:tcPr>
            <w:tcW w:type="dxa" w:w="1134"/>
            <w:vAlign w:val="top"/>
            <w:tcMar>
              <w:top w:w="80" w:type="dxa"/>
              <w:start w:w="100" w:type="dxa"/>
              <w:bottom w:w="80" w:type="dxa"/>
              <w:end w:w="100" w:type="dxa"/>
            </w:tcMar>
          </w:tcPr>
          <w:p>
            <w:pPr>
              <w:jc w:val="left"/>
            </w:pPr>
            <w:r>
              <w:rPr>
                <w:rFonts w:ascii="Times New Roman" w:hAnsi="Times New Roman" w:eastAsia="Times New Roman" w:cs="Times New Roman"/>
                <w:sz w:val="23"/>
              </w:rPr>
              <w:t>Có</w:t>
            </w:r>
          </w:p>
        </w:tc>
        <w:tc>
          <w:tcPr>
            <w:tcW w:type="dxa" w:w="4535"/>
            <w:vAlign w:val="top"/>
            <w:tcMar>
              <w:top w:w="80" w:type="dxa"/>
              <w:start w:w="100" w:type="dxa"/>
              <w:bottom w:w="80" w:type="dxa"/>
              <w:end w:w="100" w:type="dxa"/>
            </w:tcMar>
          </w:tcPr>
          <w:p>
            <w:pPr>
              <w:jc w:val="left"/>
            </w:pPr>
            <w:r>
              <w:rPr>
                <w:rFonts w:ascii="Times New Roman" w:hAnsi="Times New Roman" w:eastAsia="Times New Roman" w:cs="Times New Roman"/>
                <w:sz w:val="23"/>
              </w:rPr>
              <w:t>Sections 9.1 và 9.2.</w:t>
            </w:r>
          </w:p>
        </w:tc>
      </w:tr>
      <w:tr>
        <w:trPr>
          <w:cantSplit/>
        </w:trPr>
        <w:tc>
          <w:tcPr>
            <w:tcW w:type="dxa" w:w="3969"/>
            <w:vAlign w:val="top"/>
            <w:tcMar>
              <w:top w:w="80" w:type="dxa"/>
              <w:start w:w="100" w:type="dxa"/>
              <w:bottom w:w="80" w:type="dxa"/>
              <w:end w:w="100" w:type="dxa"/>
            </w:tcMar>
          </w:tcPr>
          <w:p>
            <w:pPr>
              <w:jc w:val="left"/>
            </w:pPr>
            <w:r>
              <w:rPr>
                <w:rFonts w:ascii="Times New Roman" w:hAnsi="Times New Roman" w:eastAsia="Times New Roman" w:cs="Times New Roman"/>
                <w:sz w:val="23"/>
              </w:rPr>
              <w:t>What breaks if a field/state is public</w:t>
            </w:r>
          </w:p>
        </w:tc>
        <w:tc>
          <w:tcPr>
            <w:tcW w:type="dxa" w:w="1134"/>
            <w:vAlign w:val="top"/>
            <w:tcMar>
              <w:top w:w="80" w:type="dxa"/>
              <w:start w:w="100" w:type="dxa"/>
              <w:bottom w:w="80" w:type="dxa"/>
              <w:end w:w="100" w:type="dxa"/>
            </w:tcMar>
          </w:tcPr>
          <w:p>
            <w:pPr>
              <w:jc w:val="left"/>
            </w:pPr>
            <w:r>
              <w:rPr>
                <w:rFonts w:ascii="Times New Roman" w:hAnsi="Times New Roman" w:eastAsia="Times New Roman" w:cs="Times New Roman"/>
                <w:sz w:val="23"/>
              </w:rPr>
              <w:t>Có</w:t>
            </w:r>
          </w:p>
        </w:tc>
        <w:tc>
          <w:tcPr>
            <w:tcW w:type="dxa" w:w="4535"/>
            <w:vAlign w:val="top"/>
            <w:tcMar>
              <w:top w:w="80" w:type="dxa"/>
              <w:start w:w="100" w:type="dxa"/>
              <w:bottom w:w="80" w:type="dxa"/>
              <w:end w:w="100" w:type="dxa"/>
            </w:tcMar>
          </w:tcPr>
          <w:p>
            <w:pPr>
              <w:jc w:val="left"/>
            </w:pPr>
            <w:r>
              <w:rPr>
                <w:rFonts w:ascii="Times New Roman" w:hAnsi="Times New Roman" w:eastAsia="Times New Roman" w:cs="Times New Roman"/>
                <w:sz w:val="23"/>
              </w:rPr>
              <w:t>Course lessons + Progress.completedLessons explanations.</w:t>
            </w:r>
          </w:p>
        </w:tc>
      </w:tr>
      <w:tr>
        <w:trPr>
          <w:cantSplit/>
        </w:trPr>
        <w:tc>
          <w:tcPr>
            <w:tcW w:type="dxa" w:w="3969"/>
            <w:vAlign w:val="top"/>
            <w:tcMar>
              <w:top w:w="80" w:type="dxa"/>
              <w:start w:w="100" w:type="dxa"/>
              <w:bottom w:w="80" w:type="dxa"/>
              <w:end w:w="100" w:type="dxa"/>
            </w:tcMar>
          </w:tcPr>
          <w:p>
            <w:pPr>
              <w:jc w:val="left"/>
            </w:pPr>
            <w:r>
              <w:rPr>
                <w:rFonts w:ascii="Times New Roman" w:hAnsi="Times New Roman" w:eastAsia="Times New Roman" w:cs="Times New Roman"/>
                <w:sz w:val="23"/>
              </w:rPr>
              <w:t>Test output</w:t>
            </w:r>
          </w:p>
        </w:tc>
        <w:tc>
          <w:tcPr>
            <w:tcW w:type="dxa" w:w="1134"/>
            <w:vAlign w:val="top"/>
            <w:tcMar>
              <w:top w:w="80" w:type="dxa"/>
              <w:start w:w="100" w:type="dxa"/>
              <w:bottom w:w="80" w:type="dxa"/>
              <w:end w:w="100" w:type="dxa"/>
            </w:tcMar>
          </w:tcPr>
          <w:p>
            <w:pPr>
              <w:jc w:val="left"/>
            </w:pPr>
            <w:r>
              <w:rPr>
                <w:rFonts w:ascii="Times New Roman" w:hAnsi="Times New Roman" w:eastAsia="Times New Roman" w:cs="Times New Roman"/>
                <w:sz w:val="23"/>
              </w:rPr>
              <w:t>Có</w:t>
            </w:r>
          </w:p>
        </w:tc>
        <w:tc>
          <w:tcPr>
            <w:tcW w:type="dxa" w:w="4535"/>
            <w:vAlign w:val="top"/>
            <w:tcMar>
              <w:top w:w="80" w:type="dxa"/>
              <w:start w:w="100" w:type="dxa"/>
              <w:bottom w:w="80" w:type="dxa"/>
              <w:end w:w="100" w:type="dxa"/>
            </w:tcMar>
          </w:tcPr>
          <w:p>
            <w:pPr>
              <w:jc w:val="left"/>
            </w:pPr>
            <w:r>
              <w:rPr>
                <w:rFonts w:ascii="Times New Roman" w:hAnsi="Times New Roman" w:eastAsia="Times New Roman" w:cs="Times New Roman"/>
                <w:sz w:val="23"/>
              </w:rPr>
              <w:t>12 tests; 0 failures; 0 errors; docs/evidence/week-2/week2_test_output.txt.</w:t>
            </w:r>
          </w:p>
        </w:tc>
      </w:tr>
      <w:tr>
        <w:trPr>
          <w:cantSplit/>
        </w:trPr>
        <w:tc>
          <w:tcPr>
            <w:tcW w:type="dxa" w:w="3969"/>
            <w:vAlign w:val="top"/>
            <w:tcMar>
              <w:top w:w="80" w:type="dxa"/>
              <w:start w:w="100" w:type="dxa"/>
              <w:bottom w:w="80" w:type="dxa"/>
              <w:end w:w="100" w:type="dxa"/>
            </w:tcMar>
          </w:tcPr>
          <w:p>
            <w:pPr>
              <w:jc w:val="left"/>
            </w:pPr>
            <w:r>
              <w:rPr>
                <w:rFonts w:ascii="Times New Roman" w:hAnsi="Times New Roman" w:eastAsia="Times New Roman" w:cs="Times New Roman"/>
                <w:sz w:val="23"/>
              </w:rPr>
              <w:t>Repository/process evidence</w:t>
            </w:r>
          </w:p>
        </w:tc>
        <w:tc>
          <w:tcPr>
            <w:tcW w:type="dxa" w:w="1134"/>
            <w:vAlign w:val="top"/>
            <w:tcMar>
              <w:top w:w="80" w:type="dxa"/>
              <w:start w:w="100" w:type="dxa"/>
              <w:bottom w:w="80" w:type="dxa"/>
              <w:end w:w="100" w:type="dxa"/>
            </w:tcMar>
          </w:tcPr>
          <w:p>
            <w:pPr>
              <w:jc w:val="left"/>
            </w:pPr>
            <w:r>
              <w:rPr>
                <w:rFonts w:ascii="Times New Roman" w:hAnsi="Times New Roman" w:eastAsia="Times New Roman" w:cs="Times New Roman"/>
                <w:sz w:val="23"/>
              </w:rPr>
              <w:t>Có</w:t>
            </w:r>
          </w:p>
        </w:tc>
        <w:tc>
          <w:tcPr>
            <w:tcW w:type="dxa" w:w="4535"/>
            <w:vAlign w:val="top"/>
            <w:tcMar>
              <w:top w:w="80" w:type="dxa"/>
              <w:start w:w="100" w:type="dxa"/>
              <w:bottom w:w="80" w:type="dxa"/>
              <w:end w:w="100" w:type="dxa"/>
            </w:tcMar>
          </w:tcPr>
          <w:p>
            <w:pPr>
              <w:jc w:val="left"/>
            </w:pPr>
            <w:r>
              <w:rPr>
                <w:rFonts w:ascii="Times New Roman" w:hAnsi="Times New Roman" w:eastAsia="Times New Roman" w:cs="Times New Roman"/>
                <w:sz w:val="23"/>
              </w:rPr>
              <w:t>Section 8 direct commit/path evidence.</w:t>
            </w:r>
          </w:p>
        </w:tc>
      </w:tr>
      <w:tr>
        <w:trPr>
          <w:cantSplit/>
        </w:trPr>
        <w:tc>
          <w:tcPr>
            <w:tcW w:type="dxa" w:w="3969"/>
            <w:vAlign w:val="top"/>
            <w:tcMar>
              <w:top w:w="80" w:type="dxa"/>
              <w:start w:w="100" w:type="dxa"/>
              <w:bottom w:w="80" w:type="dxa"/>
              <w:end w:w="100" w:type="dxa"/>
            </w:tcMar>
          </w:tcPr>
          <w:p>
            <w:pPr>
              <w:jc w:val="left"/>
            </w:pPr>
            <w:r>
              <w:rPr>
                <w:rFonts w:ascii="Times New Roman" w:hAnsi="Times New Roman" w:eastAsia="Times New Roman" w:cs="Times New Roman"/>
                <w:sz w:val="23"/>
              </w:rPr>
              <w:t>AI log / verification</w:t>
            </w:r>
          </w:p>
        </w:tc>
        <w:tc>
          <w:tcPr>
            <w:tcW w:type="dxa" w:w="1134"/>
            <w:vAlign w:val="top"/>
            <w:tcMar>
              <w:top w:w="80" w:type="dxa"/>
              <w:start w:w="100" w:type="dxa"/>
              <w:bottom w:w="80" w:type="dxa"/>
              <w:end w:w="100" w:type="dxa"/>
            </w:tcMar>
          </w:tcPr>
          <w:p>
            <w:pPr>
              <w:jc w:val="left"/>
            </w:pPr>
            <w:r>
              <w:rPr>
                <w:rFonts w:ascii="Times New Roman" w:hAnsi="Times New Roman" w:eastAsia="Times New Roman" w:cs="Times New Roman"/>
                <w:sz w:val="23"/>
              </w:rPr>
              <w:t>Có</w:t>
            </w:r>
          </w:p>
        </w:tc>
        <w:tc>
          <w:tcPr>
            <w:tcW w:type="dxa" w:w="4535"/>
            <w:vAlign w:val="top"/>
            <w:tcMar>
              <w:top w:w="80" w:type="dxa"/>
              <w:start w:w="100" w:type="dxa"/>
              <w:bottom w:w="80" w:type="dxa"/>
              <w:end w:w="100" w:type="dxa"/>
            </w:tcMar>
          </w:tcPr>
          <w:p>
            <w:pPr>
              <w:jc w:val="left"/>
            </w:pPr>
            <w:r>
              <w:rPr>
                <w:rFonts w:ascii="Times New Roman" w:hAnsi="Times New Roman" w:eastAsia="Times New Roman" w:cs="Times New Roman"/>
                <w:sz w:val="23"/>
              </w:rPr>
              <w:t>Section 11 + AI_USAGE_LOG.md Week 2 entries.</w:t>
            </w:r>
          </w:p>
        </w:tc>
      </w:tr>
    </w:tbl>
    <w:p>
      <w:pPr>
        <w:keepNext/>
        <w:spacing w:before="200" w:after="100"/>
        <w:jc w:val="left"/>
      </w:pPr>
      <w:r>
        <w:rPr>
          <w:rFonts w:ascii="Times New Roman" w:hAnsi="Times New Roman" w:eastAsia="Times New Roman" w:cs="Times New Roman"/>
          <w:b/>
          <w:sz w:val="28"/>
        </w:rPr>
        <w:t>13. Kế hoạch Week 3</w:t>
      </w:r>
    </w:p>
    <w:p>
      <w:pPr>
        <w:spacing w:after="60" w:line="276" w:lineRule="auto"/>
        <w:ind w:left="312" w:hanging="198"/>
        <w:jc w:val="both"/>
      </w:pPr>
      <w:r>
        <w:rPr>
          <w:rFonts w:ascii="Times New Roman" w:hAnsi="Times New Roman" w:eastAsia="Times New Roman" w:cs="Times New Roman"/>
          <w:sz w:val="26"/>
        </w:rPr>
        <w:t>• Review các requirement còn lại và edge cases trước khi thêm feature.</w:t>
      </w:r>
    </w:p>
    <w:p>
      <w:pPr>
        <w:spacing w:after="60" w:line="276" w:lineRule="auto"/>
        <w:ind w:left="312" w:hanging="198"/>
        <w:jc w:val="both"/>
      </w:pPr>
      <w:r>
        <w:rPr>
          <w:rFonts w:ascii="Times New Roman" w:hAnsi="Times New Roman" w:eastAsia="Times New Roman" w:cs="Times New Roman"/>
          <w:sz w:val="26"/>
        </w:rPr>
        <w:t>• Bổ sung exceptions/validation còn thiếu và kiểm tra persistence theo yêu cầu rubric/project scope.</w:t>
      </w:r>
    </w:p>
    <w:p>
      <w:pPr>
        <w:spacing w:after="60" w:line="276" w:lineRule="auto"/>
        <w:ind w:left="312" w:hanging="198"/>
        <w:jc w:val="both"/>
      </w:pPr>
      <w:r>
        <w:rPr>
          <w:rFonts w:ascii="Times New Roman" w:hAnsi="Times New Roman" w:eastAsia="Times New Roman" w:cs="Times New Roman"/>
          <w:sz w:val="26"/>
        </w:rPr>
        <w:t>• Thực hiện ít nhất một refactoring có before/after và giải thích principle được cải thiện.</w:t>
      </w:r>
    </w:p>
    <w:p>
      <w:pPr>
        <w:spacing w:after="60" w:line="276" w:lineRule="auto"/>
        <w:ind w:left="312" w:hanging="198"/>
        <w:jc w:val="both"/>
      </w:pPr>
      <w:r>
        <w:rPr>
          <w:rFonts w:ascii="Times New Roman" w:hAnsi="Times New Roman" w:eastAsia="Times New Roman" w:cs="Times New Roman"/>
          <w:sz w:val="26"/>
        </w:rPr>
        <w:t>• Bổ sung edge-case tests và cập nhật UML để phản ánh code sau refactoring.</w:t>
      </w:r>
    </w:p>
    <w:p>
      <w:pPr>
        <w:spacing w:after="60" w:line="276" w:lineRule="auto"/>
        <w:ind w:left="312" w:hanging="198"/>
        <w:jc w:val="both"/>
      </w:pPr>
      <w:r>
        <w:rPr>
          <w:rFonts w:ascii="Times New Roman" w:hAnsi="Times New Roman" w:eastAsia="Times New Roman" w:cs="Times New Roman"/>
          <w:sz w:val="26"/>
        </w:rPr>
        <w:t>• Tiếp tục giữ feature branches, review chéo và AI log theo từng thay đổi có ý nghĩa.</w:t>
      </w:r>
    </w:p>
    <w:p>
      <w:pPr>
        <w:spacing w:before="200" w:after="0"/>
        <w:jc w:val="center"/>
      </w:pPr>
      <w:r>
        <w:rPr>
          <w:rFonts w:ascii="Times New Roman" w:hAnsi="Times New Roman" w:eastAsia="Times New Roman" w:cs="Times New Roman"/>
          <w:i/>
          <w:color w:val="777777"/>
          <w:sz w:val="22"/>
        </w:rPr>
        <w:t>End of Week 2 Report</w:t>
      </w:r>
    </w:p>
    <w:sectPr w:rsidR="00FC693F" w:rsidRPr="0006063C" w:rsidSect="00034616">
      <w:headerReference w:type="default" r:id="rId10"/>
      <w:footerReference w:type="default" r:id="rId11"/>
      <w:pgSz w:w="11906" w:h="16838"/>
      <w:pgMar w:top="1020" w:right="1020" w:bottom="1020" w:left="124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i/>
        <w:color w:val="666666"/>
        <w:sz w:val="21"/>
      </w:rPr>
      <w:t>E-Learning Platform - Week 2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TuanKhaUTE/oop-elearning-platform"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github.com/TuanKhaUTE/oop-elearning-platform/commit/a8df877" TargetMode="External"/><Relationship Id="rId13" Type="http://schemas.openxmlformats.org/officeDocument/2006/relationships/hyperlink" Target="https://github.com/TuanKhaUTE/oop-elearning-platform/commit/b9472b8" TargetMode="External"/><Relationship Id="rId14" Type="http://schemas.openxmlformats.org/officeDocument/2006/relationships/hyperlink" Target="https://github.com/TuanKhaUTE/oop-elearning-platform/commit/c68dd90" TargetMode="External"/><Relationship Id="rId15" Type="http://schemas.openxmlformats.org/officeDocument/2006/relationships/hyperlink" Target="https://github.com/TuanKhaUTE/oop-elearning-platform/commit/5c027cc" TargetMode="External"/><Relationship Id="rId16" Type="http://schemas.openxmlformats.org/officeDocument/2006/relationships/hyperlink" Target="https://github.com/TuanKhaUTE/oop-elearning-platform/commit/8db529e" TargetMode="External"/><Relationship Id="rId17" Type="http://schemas.openxmlformats.org/officeDocument/2006/relationships/hyperlink" Target="https://github.com/TuanKhaUTE/oop-elearning-platform/commit/c5f9474" TargetMode="External"/><Relationship Id="rId18" Type="http://schemas.openxmlformats.org/officeDocument/2006/relationships/hyperlink" Target="https://github.com/TuanKhaUTE/oop-elearning-platform/commit/beaf881" TargetMode="External"/><Relationship Id="rId19" Type="http://schemas.openxmlformats.org/officeDocument/2006/relationships/hyperlink" Target="https://github.com/TuanKhaUTE/oop-elearning-platform/commit/e0509eb" TargetMode="External"/><Relationship Id="rId20" Type="http://schemas.openxmlformats.org/officeDocument/2006/relationships/hyperlink" Target="https://github.com/TuanKhaUTE/oop-elearning-platform/commit/fe47ddd" TargetMode="External"/><Relationship Id="rId21" Type="http://schemas.openxmlformats.org/officeDocument/2006/relationships/hyperlink" Target="https://github.com/TuanKhaUTE/oop-elearning-platform/commit/2f09853" TargetMode="External"/><Relationship Id="rId22" Type="http://schemas.openxmlformats.org/officeDocument/2006/relationships/hyperlink" Target="https://github.com/TuanKhaUTE/oop-elearning-platform/commit/a21507b" TargetMode="External"/><Relationship Id="rId23" Type="http://schemas.openxmlformats.org/officeDocument/2006/relationships/hyperlink" Target="https://github.com/TuanKhaUTE/oop-elearning-platform/commit/ea4950e" TargetMode="External"/><Relationship Id="rId24" Type="http://schemas.openxmlformats.org/officeDocument/2006/relationships/hyperlink" Target="https://github.com/TuanKhaUTE/oop-elearning-platform/commit/6457bfa" TargetMode="External"/><Relationship Id="rId2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