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309" w:rsidRPr="005944FA" w:rsidRDefault="00157468" w:rsidP="005944FA">
      <w:pPr>
        <w:tabs>
          <w:tab w:val="left" w:pos="4395"/>
        </w:tabs>
        <w:spacing w:after="0" w:line="264" w:lineRule="auto"/>
        <w:jc w:val="center"/>
        <w:rPr>
          <w:rFonts w:ascii="Times New Roman" w:hAnsi="Times New Roman" w:cs="Times New Roman"/>
          <w:b/>
          <w:bCs/>
          <w:color w:val="000000" w:themeColor="text1"/>
          <w:sz w:val="28"/>
          <w:szCs w:val="28"/>
          <w:lang w:val="pt-BR"/>
        </w:rPr>
      </w:pPr>
      <w:r w:rsidRPr="005944FA">
        <w:rPr>
          <w:rFonts w:ascii="Times New Roman" w:hAnsi="Times New Roman" w:cs="Times New Roman"/>
          <w:b/>
          <w:bCs/>
          <w:color w:val="000000" w:themeColor="text1"/>
          <w:sz w:val="28"/>
          <w:szCs w:val="28"/>
          <w:lang w:val="pt-BR"/>
        </w:rPr>
        <w:t xml:space="preserve">TỔNG QUAN </w:t>
      </w:r>
      <w:r w:rsidR="00383ACA" w:rsidRPr="005944FA">
        <w:rPr>
          <w:rFonts w:ascii="Times New Roman" w:hAnsi="Times New Roman" w:cs="Times New Roman"/>
          <w:b/>
          <w:bCs/>
          <w:color w:val="000000" w:themeColor="text1"/>
          <w:sz w:val="28"/>
          <w:szCs w:val="28"/>
          <w:lang w:val="pt-BR"/>
        </w:rPr>
        <w:t xml:space="preserve">KINH TẾ </w:t>
      </w:r>
      <w:r w:rsidR="00383ACA" w:rsidRPr="005944FA">
        <w:rPr>
          <w:rFonts w:ascii="Times New Roman" w:hAnsi="Times New Roman" w:cs="Times New Roman"/>
          <w:bCs/>
          <w:color w:val="000000" w:themeColor="text1"/>
          <w:sz w:val="28"/>
          <w:szCs w:val="28"/>
          <w:lang w:val="pt-BR"/>
        </w:rPr>
        <w:t>-</w:t>
      </w:r>
      <w:r w:rsidR="00383ACA" w:rsidRPr="005944FA">
        <w:rPr>
          <w:rFonts w:ascii="Times New Roman" w:hAnsi="Times New Roman" w:cs="Times New Roman"/>
          <w:b/>
          <w:bCs/>
          <w:color w:val="000000" w:themeColor="text1"/>
          <w:sz w:val="28"/>
          <w:szCs w:val="28"/>
          <w:lang w:val="pt-BR"/>
        </w:rPr>
        <w:t xml:space="preserve"> XÃ HỘI</w:t>
      </w:r>
    </w:p>
    <w:p w:rsidR="00383ACA" w:rsidRPr="005944FA" w:rsidRDefault="00383ACA" w:rsidP="005944FA">
      <w:pPr>
        <w:spacing w:after="0" w:line="264" w:lineRule="auto"/>
        <w:jc w:val="center"/>
        <w:rPr>
          <w:rFonts w:ascii="Times New Roman" w:hAnsi="Times New Roman" w:cs="Times New Roman"/>
          <w:b/>
          <w:bCs/>
          <w:color w:val="000000" w:themeColor="text1"/>
          <w:sz w:val="28"/>
          <w:szCs w:val="28"/>
          <w:lang w:val="pt-BR"/>
        </w:rPr>
      </w:pPr>
      <w:r w:rsidRPr="005944FA">
        <w:rPr>
          <w:rFonts w:ascii="Times New Roman" w:hAnsi="Times New Roman" w:cs="Times New Roman"/>
          <w:b/>
          <w:bCs/>
          <w:color w:val="000000" w:themeColor="text1"/>
          <w:sz w:val="28"/>
          <w:szCs w:val="28"/>
          <w:lang w:val="pt-BR"/>
        </w:rPr>
        <w:t>NĂM 20</w:t>
      </w:r>
      <w:r w:rsidR="00344E74" w:rsidRPr="005944FA">
        <w:rPr>
          <w:rFonts w:ascii="Times New Roman" w:hAnsi="Times New Roman" w:cs="Times New Roman"/>
          <w:b/>
          <w:bCs/>
          <w:color w:val="000000" w:themeColor="text1"/>
          <w:sz w:val="28"/>
          <w:szCs w:val="28"/>
          <w:lang w:val="pt-BR"/>
        </w:rPr>
        <w:t>20</w:t>
      </w:r>
    </w:p>
    <w:p w:rsidR="00DC2CCA" w:rsidRPr="005944FA" w:rsidRDefault="00944C31" w:rsidP="005944FA">
      <w:pPr>
        <w:spacing w:after="0" w:line="264" w:lineRule="auto"/>
        <w:ind w:firstLine="720"/>
        <w:jc w:val="center"/>
        <w:rPr>
          <w:rFonts w:ascii="Times New Roman" w:hAnsi="Times New Roman" w:cs="Times New Roman"/>
          <w:b/>
          <w:bCs/>
          <w:color w:val="000000" w:themeColor="text1"/>
          <w:sz w:val="28"/>
          <w:szCs w:val="28"/>
          <w:lang w:val="pt-BR"/>
        </w:rPr>
      </w:pPr>
      <w:r w:rsidRPr="00944C31">
        <w:rPr>
          <w:rFonts w:ascii="Times New Roman" w:hAnsi="Times New Roman" w:cs="Times New Roman"/>
          <w:b/>
          <w:bCs/>
          <w:noProof/>
          <w:color w:val="000000" w:themeColor="text1"/>
          <w:sz w:val="28"/>
          <w:szCs w:val="28"/>
          <w:lang w:eastAsia="en-GB"/>
        </w:rPr>
        <w:pict>
          <v:shapetype id="_x0000_t32" coordsize="21600,21600" o:spt="32" o:oned="t" path="m,l21600,21600e" filled="f">
            <v:path arrowok="t" fillok="f" o:connecttype="none"/>
            <o:lock v:ext="edit" shapetype="t"/>
          </v:shapetype>
          <v:shape id="AutoShape 4" o:spid="_x0000_s1026" type="#_x0000_t32" style="position:absolute;left:0;text-align:left;margin-left:200.65pt;margin-top:4.85pt;width:80.4pt;height:0;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1dL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"/>
        </w:pict>
      </w:r>
    </w:p>
    <w:p w:rsidR="003F4E86" w:rsidRPr="005944FA" w:rsidRDefault="003F4E86" w:rsidP="005944FA">
      <w:pPr>
        <w:spacing w:after="0" w:line="264" w:lineRule="auto"/>
        <w:ind w:firstLine="720"/>
        <w:jc w:val="both"/>
        <w:rPr>
          <w:rFonts w:ascii="Times New Roman" w:hAnsi="Times New Roman" w:cs="Times New Roman"/>
          <w:color w:val="000000" w:themeColor="text1"/>
          <w:sz w:val="28"/>
          <w:szCs w:val="28"/>
        </w:rPr>
      </w:pPr>
      <w:r w:rsidRPr="005944FA">
        <w:rPr>
          <w:rFonts w:ascii="Times New Roman" w:hAnsi="Times New Roman" w:cs="Times New Roman"/>
          <w:color w:val="000000" w:themeColor="text1"/>
          <w:sz w:val="28"/>
          <w:szCs w:val="28"/>
        </w:rPr>
        <w:t xml:space="preserve">Đại dịch Covid-19 khiến bức tranh kinh tế thế giới năm 2020 bị bao phủ bởi nhiều gam màu tối. Nhờ ngăn chặn được đại dịch bằng những biện pháp quyết liệt và sáng tạo, Việt Nam đã duy trì được tốc độ tăng trưởng dương 2,91% và được kỳ vọng là điểm đến lý tưởng của các nhà đầu tư. Bà Rịa - Vũng Tàu cũng không nằm ngoài tác động tiêu cực từ đại dịch. 2020 lại là năm cuối thực hiện kế hoạch phát triển kinh tế - xã hội 5 năm 2016-2020 với nhiều nhiệm vụ vào giai đoạn nước rút, gắn liền với việc tổ chức Đại hội Đảng các cấp. Trong bối cảnh đó, UBND tỉnh đã ban hành các chương trình hành động và chỉ đạo các cấp, các ngành triển khai đồng bộ nhiều nhiệm vụ, giải pháp; thực hiện mục tiêu kép vừa phát triển kinh tế, triển khai các chính sách bảo đảm an sinh xã hội và tổ chức phòng chống có hiệu quả đại dịch Covid-19. Tổng sản phẩm trên địa bàn tỉnh (GRDP) có mức tăng thấp; các ngành dịch vụ bị ảnh hưởng nặng nề; công nghiệp tăng trưởng thấp hơn năm trước, </w:t>
      </w:r>
      <w:proofErr w:type="gramStart"/>
      <w:r w:rsidRPr="005944FA">
        <w:rPr>
          <w:rFonts w:ascii="Times New Roman" w:hAnsi="Times New Roman" w:cs="Times New Roman"/>
          <w:color w:val="000000" w:themeColor="text1"/>
          <w:sz w:val="28"/>
          <w:szCs w:val="28"/>
        </w:rPr>
        <w:t>thu</w:t>
      </w:r>
      <w:proofErr w:type="gramEnd"/>
      <w:r w:rsidRPr="005944FA">
        <w:rPr>
          <w:rFonts w:ascii="Times New Roman" w:hAnsi="Times New Roman" w:cs="Times New Roman"/>
          <w:color w:val="000000" w:themeColor="text1"/>
          <w:sz w:val="28"/>
          <w:szCs w:val="28"/>
        </w:rPr>
        <w:t xml:space="preserve"> ngân sách Nhà nước giảm sâu. </w:t>
      </w:r>
    </w:p>
    <w:p w:rsidR="0083700C" w:rsidRPr="005944FA" w:rsidRDefault="002E129F" w:rsidP="005944FA">
      <w:pPr>
        <w:spacing w:after="0" w:line="264" w:lineRule="auto"/>
        <w:ind w:firstLine="720"/>
        <w:jc w:val="both"/>
        <w:rPr>
          <w:rFonts w:ascii="Times New Roman" w:hAnsi="Times New Roman" w:cs="Times New Roman"/>
          <w:b/>
          <w:color w:val="000000" w:themeColor="text1"/>
          <w:sz w:val="28"/>
          <w:szCs w:val="28"/>
          <w:lang w:val="de-DE"/>
        </w:rPr>
      </w:pPr>
      <w:r w:rsidRPr="005944FA">
        <w:rPr>
          <w:rFonts w:ascii="Times New Roman" w:hAnsi="Times New Roman" w:cs="Times New Roman"/>
          <w:b/>
          <w:color w:val="000000" w:themeColor="text1"/>
          <w:sz w:val="28"/>
          <w:szCs w:val="28"/>
          <w:lang w:val="de-DE"/>
        </w:rPr>
        <w:t>1. T</w:t>
      </w:r>
      <w:r w:rsidR="00B54309" w:rsidRPr="005944FA">
        <w:rPr>
          <w:rFonts w:ascii="Times New Roman" w:hAnsi="Times New Roman" w:cs="Times New Roman"/>
          <w:b/>
          <w:color w:val="000000" w:themeColor="text1"/>
          <w:sz w:val="28"/>
          <w:szCs w:val="28"/>
          <w:lang w:val="de-DE"/>
        </w:rPr>
        <w:t xml:space="preserve">ổng sản phẩm </w:t>
      </w:r>
      <w:r w:rsidR="00E22DED" w:rsidRPr="005944FA">
        <w:rPr>
          <w:rFonts w:ascii="Times New Roman" w:hAnsi="Times New Roman" w:cs="Times New Roman"/>
          <w:b/>
          <w:color w:val="000000" w:themeColor="text1"/>
          <w:sz w:val="28"/>
          <w:szCs w:val="28"/>
          <w:lang w:val="de-DE"/>
        </w:rPr>
        <w:t>trên địa bàn</w:t>
      </w:r>
    </w:p>
    <w:p w:rsidR="009E625B" w:rsidRPr="005944FA" w:rsidRDefault="009E625B" w:rsidP="005944FA">
      <w:pPr>
        <w:spacing w:after="0" w:line="264" w:lineRule="auto"/>
        <w:ind w:firstLine="720"/>
        <w:jc w:val="both"/>
        <w:rPr>
          <w:rFonts w:ascii="Times New Roman" w:hAnsi="Times New Roman" w:cs="Times New Roman"/>
          <w:color w:val="000000" w:themeColor="text1"/>
          <w:spacing w:val="-4"/>
          <w:sz w:val="28"/>
          <w:szCs w:val="28"/>
          <w:shd w:val="clear" w:color="auto" w:fill="FFFFFF"/>
          <w:lang w:val="de-DE"/>
        </w:rPr>
      </w:pPr>
      <w:r w:rsidRPr="005944FA">
        <w:rPr>
          <w:rFonts w:ascii="Times New Roman" w:hAnsi="Times New Roman" w:cs="Times New Roman"/>
          <w:i/>
          <w:color w:val="000000" w:themeColor="text1"/>
          <w:spacing w:val="-4"/>
          <w:sz w:val="28"/>
          <w:szCs w:val="28"/>
          <w:lang w:val="de-DE"/>
        </w:rPr>
        <w:t>Tăng trưởng và đóng góp:</w:t>
      </w:r>
      <w:r w:rsidRPr="005944FA">
        <w:rPr>
          <w:rFonts w:ascii="Times New Roman" w:hAnsi="Times New Roman" w:cs="Times New Roman"/>
          <w:color w:val="000000" w:themeColor="text1"/>
          <w:spacing w:val="-4"/>
          <w:sz w:val="28"/>
          <w:szCs w:val="28"/>
          <w:lang w:val="de-DE"/>
        </w:rPr>
        <w:t xml:space="preserve"> Tổng sản phẩm trên địa bàn tỉnh (GRDP) có dầu khí năm 20</w:t>
      </w:r>
      <w:r w:rsidR="0060561F" w:rsidRPr="005944FA">
        <w:rPr>
          <w:rFonts w:ascii="Times New Roman" w:hAnsi="Times New Roman" w:cs="Times New Roman"/>
          <w:color w:val="000000" w:themeColor="text1"/>
          <w:spacing w:val="-4"/>
          <w:sz w:val="28"/>
          <w:szCs w:val="28"/>
          <w:lang w:val="de-DE"/>
        </w:rPr>
        <w:t>20</w:t>
      </w:r>
      <w:r w:rsidRPr="005944FA">
        <w:rPr>
          <w:rFonts w:ascii="Times New Roman" w:hAnsi="Times New Roman" w:cs="Times New Roman"/>
          <w:color w:val="000000" w:themeColor="text1"/>
          <w:spacing w:val="-4"/>
          <w:sz w:val="28"/>
          <w:szCs w:val="28"/>
          <w:lang w:val="de-DE"/>
        </w:rPr>
        <w:t xml:space="preserve"> </w:t>
      </w:r>
      <w:r w:rsidR="0060561F" w:rsidRPr="005944FA">
        <w:rPr>
          <w:rFonts w:ascii="Times New Roman" w:hAnsi="Times New Roman" w:cs="Times New Roman"/>
          <w:color w:val="000000" w:themeColor="text1"/>
          <w:spacing w:val="-4"/>
          <w:sz w:val="28"/>
          <w:szCs w:val="28"/>
          <w:lang w:val="de-DE"/>
        </w:rPr>
        <w:t>giảm 4,91</w:t>
      </w:r>
      <w:r w:rsidRPr="005944FA">
        <w:rPr>
          <w:rFonts w:ascii="Times New Roman" w:hAnsi="Times New Roman" w:cs="Times New Roman"/>
          <w:color w:val="000000" w:themeColor="text1"/>
          <w:spacing w:val="-4"/>
          <w:sz w:val="28"/>
          <w:szCs w:val="28"/>
          <w:lang w:val="de-DE"/>
        </w:rPr>
        <w:t>%</w:t>
      </w:r>
      <w:r w:rsidRPr="005944FA">
        <w:rPr>
          <w:rStyle w:val="FootnoteReference"/>
          <w:rFonts w:ascii="Times New Roman" w:hAnsi="Times New Roman"/>
          <w:b/>
          <w:bCs/>
          <w:color w:val="000000" w:themeColor="text1"/>
          <w:sz w:val="28"/>
          <w:szCs w:val="28"/>
        </w:rPr>
        <w:footnoteReference w:id="1"/>
      </w:r>
      <w:r w:rsidRPr="005944FA">
        <w:rPr>
          <w:rFonts w:ascii="Times New Roman" w:hAnsi="Times New Roman" w:cs="Times New Roman"/>
          <w:color w:val="000000" w:themeColor="text1"/>
          <w:spacing w:val="-4"/>
          <w:sz w:val="28"/>
          <w:szCs w:val="28"/>
          <w:lang w:val="de-DE"/>
        </w:rPr>
        <w:t xml:space="preserve"> so </w:t>
      </w:r>
      <w:r w:rsidR="00F659BD" w:rsidRPr="005944FA">
        <w:rPr>
          <w:rFonts w:ascii="Times New Roman" w:hAnsi="Times New Roman" w:cs="Times New Roman"/>
          <w:color w:val="000000" w:themeColor="text1"/>
          <w:spacing w:val="-4"/>
          <w:sz w:val="28"/>
          <w:szCs w:val="28"/>
          <w:lang w:val="de-DE"/>
        </w:rPr>
        <w:t>cùng kỳ</w:t>
      </w:r>
      <w:r w:rsidRPr="005944FA">
        <w:rPr>
          <w:rFonts w:ascii="Times New Roman" w:hAnsi="Times New Roman" w:cs="Times New Roman"/>
          <w:color w:val="000000" w:themeColor="text1"/>
          <w:spacing w:val="-4"/>
          <w:sz w:val="28"/>
          <w:szCs w:val="28"/>
          <w:lang w:val="de-DE"/>
        </w:rPr>
        <w:t>. Trong mức tăng chung của nền kinh tế, khu vực nông nghiệp, lâm nghiệp</w:t>
      </w:r>
      <w:r w:rsidR="00D8754E" w:rsidRPr="005944FA">
        <w:rPr>
          <w:rFonts w:ascii="Times New Roman" w:hAnsi="Times New Roman" w:cs="Times New Roman"/>
          <w:color w:val="000000" w:themeColor="text1"/>
          <w:spacing w:val="-4"/>
          <w:sz w:val="28"/>
          <w:szCs w:val="28"/>
          <w:lang w:val="de-DE"/>
        </w:rPr>
        <w:t xml:space="preserve"> và thủy sản tăng </w:t>
      </w:r>
      <w:r w:rsidR="0060561F" w:rsidRPr="005944FA">
        <w:rPr>
          <w:rFonts w:ascii="Times New Roman" w:hAnsi="Times New Roman" w:cs="Times New Roman"/>
          <w:color w:val="000000" w:themeColor="text1"/>
          <w:spacing w:val="-4"/>
          <w:sz w:val="28"/>
          <w:szCs w:val="28"/>
          <w:lang w:val="de-DE"/>
        </w:rPr>
        <w:t>3,19</w:t>
      </w:r>
      <w:r w:rsidRPr="005944FA">
        <w:rPr>
          <w:rFonts w:ascii="Times New Roman" w:hAnsi="Times New Roman" w:cs="Times New Roman"/>
          <w:color w:val="000000" w:themeColor="text1"/>
          <w:spacing w:val="-4"/>
          <w:sz w:val="28"/>
          <w:szCs w:val="28"/>
          <w:lang w:val="de-DE"/>
        </w:rPr>
        <w:t>%, đóng góp 0,</w:t>
      </w:r>
      <w:r w:rsidR="0060561F" w:rsidRPr="005944FA">
        <w:rPr>
          <w:rFonts w:ascii="Times New Roman" w:hAnsi="Times New Roman" w:cs="Times New Roman"/>
          <w:color w:val="000000" w:themeColor="text1"/>
          <w:spacing w:val="-4"/>
          <w:sz w:val="28"/>
          <w:szCs w:val="28"/>
          <w:lang w:val="de-DE"/>
        </w:rPr>
        <w:t>12</w:t>
      </w:r>
      <w:r w:rsidRPr="005944FA">
        <w:rPr>
          <w:rFonts w:ascii="Times New Roman" w:hAnsi="Times New Roman" w:cs="Times New Roman"/>
          <w:color w:val="000000" w:themeColor="text1"/>
          <w:spacing w:val="-4"/>
          <w:sz w:val="28"/>
          <w:szCs w:val="28"/>
          <w:lang w:val="de-DE"/>
        </w:rPr>
        <w:t xml:space="preserve"> điểm </w:t>
      </w:r>
      <w:r w:rsidR="0060561F" w:rsidRPr="005944FA">
        <w:rPr>
          <w:rFonts w:ascii="Times New Roman" w:hAnsi="Times New Roman" w:cs="Times New Roman"/>
          <w:color w:val="000000" w:themeColor="text1"/>
          <w:spacing w:val="-4"/>
          <w:sz w:val="28"/>
          <w:szCs w:val="28"/>
          <w:lang w:val="de-DE"/>
        </w:rPr>
        <w:t>phần trăm vào tăng trưởng chung; k</w:t>
      </w:r>
      <w:r w:rsidRPr="005944FA">
        <w:rPr>
          <w:rFonts w:ascii="Times New Roman" w:hAnsi="Times New Roman" w:cs="Times New Roman"/>
          <w:color w:val="000000" w:themeColor="text1"/>
          <w:spacing w:val="-4"/>
          <w:sz w:val="28"/>
          <w:szCs w:val="28"/>
          <w:lang w:val="de-DE"/>
        </w:rPr>
        <w:t xml:space="preserve">hu vực công nghiệp và xây dựng </w:t>
      </w:r>
      <w:r w:rsidR="0060561F" w:rsidRPr="005944FA">
        <w:rPr>
          <w:rFonts w:ascii="Times New Roman" w:hAnsi="Times New Roman" w:cs="Times New Roman"/>
          <w:color w:val="000000" w:themeColor="text1"/>
          <w:spacing w:val="-4"/>
          <w:sz w:val="28"/>
          <w:szCs w:val="28"/>
          <w:lang w:val="de-DE"/>
        </w:rPr>
        <w:t>giảm 6,28</w:t>
      </w:r>
      <w:r w:rsidRPr="005944FA">
        <w:rPr>
          <w:rFonts w:ascii="Times New Roman" w:hAnsi="Times New Roman" w:cs="Times New Roman"/>
          <w:color w:val="000000" w:themeColor="text1"/>
          <w:spacing w:val="-4"/>
          <w:sz w:val="28"/>
          <w:szCs w:val="28"/>
          <w:lang w:val="de-DE"/>
        </w:rPr>
        <w:t xml:space="preserve">%, </w:t>
      </w:r>
      <w:r w:rsidR="0060561F" w:rsidRPr="005944FA">
        <w:rPr>
          <w:rFonts w:ascii="Times New Roman" w:hAnsi="Times New Roman" w:cs="Times New Roman"/>
          <w:color w:val="000000" w:themeColor="text1"/>
          <w:spacing w:val="-4"/>
          <w:sz w:val="28"/>
          <w:szCs w:val="28"/>
          <w:lang w:val="de-DE"/>
        </w:rPr>
        <w:t xml:space="preserve">làm giảm 4,84 </w:t>
      </w:r>
      <w:r w:rsidRPr="005944FA">
        <w:rPr>
          <w:rFonts w:ascii="Times New Roman" w:hAnsi="Times New Roman" w:cs="Times New Roman"/>
          <w:color w:val="000000" w:themeColor="text1"/>
          <w:spacing w:val="-4"/>
          <w:sz w:val="28"/>
          <w:szCs w:val="28"/>
          <w:lang w:val="de-DE"/>
        </w:rPr>
        <w:t>điểm phần trăm</w:t>
      </w:r>
      <w:r w:rsidR="0060561F" w:rsidRPr="005944FA">
        <w:rPr>
          <w:rFonts w:ascii="Times New Roman" w:hAnsi="Times New Roman" w:cs="Times New Roman"/>
          <w:color w:val="000000" w:themeColor="text1"/>
          <w:spacing w:val="-4"/>
          <w:sz w:val="28"/>
          <w:szCs w:val="28"/>
          <w:lang w:val="de-DE"/>
        </w:rPr>
        <w:t>;  k</w:t>
      </w:r>
      <w:r w:rsidRPr="005944FA">
        <w:rPr>
          <w:rFonts w:ascii="Times New Roman" w:hAnsi="Times New Roman" w:cs="Times New Roman"/>
          <w:color w:val="000000" w:themeColor="text1"/>
          <w:spacing w:val="-4"/>
          <w:sz w:val="28"/>
          <w:szCs w:val="28"/>
          <w:lang w:val="de-DE"/>
        </w:rPr>
        <w:t xml:space="preserve">hu vực dịch vụ </w:t>
      </w:r>
      <w:r w:rsidR="0060561F" w:rsidRPr="005944FA">
        <w:rPr>
          <w:rFonts w:ascii="Times New Roman" w:hAnsi="Times New Roman" w:cs="Times New Roman"/>
          <w:color w:val="000000" w:themeColor="text1"/>
          <w:spacing w:val="-4"/>
          <w:sz w:val="28"/>
          <w:szCs w:val="28"/>
          <w:lang w:val="de-DE"/>
        </w:rPr>
        <w:t>giảm 3,56</w:t>
      </w:r>
      <w:r w:rsidRPr="005944FA">
        <w:rPr>
          <w:rFonts w:ascii="Times New Roman" w:hAnsi="Times New Roman" w:cs="Times New Roman"/>
          <w:color w:val="000000" w:themeColor="text1"/>
          <w:spacing w:val="-4"/>
          <w:sz w:val="28"/>
          <w:szCs w:val="28"/>
          <w:lang w:val="de-DE"/>
        </w:rPr>
        <w:t xml:space="preserve">%, </w:t>
      </w:r>
      <w:r w:rsidR="0060561F" w:rsidRPr="005944FA">
        <w:rPr>
          <w:rFonts w:ascii="Times New Roman" w:hAnsi="Times New Roman" w:cs="Times New Roman"/>
          <w:color w:val="000000" w:themeColor="text1"/>
          <w:spacing w:val="-4"/>
          <w:sz w:val="28"/>
          <w:szCs w:val="28"/>
          <w:lang w:val="de-DE"/>
        </w:rPr>
        <w:t>làm giảm 0,48 điểm phần trăm</w:t>
      </w:r>
      <w:r w:rsidR="0060561F" w:rsidRPr="005944FA">
        <w:rPr>
          <w:rFonts w:ascii="Times New Roman" w:hAnsi="Times New Roman" w:cs="Times New Roman"/>
          <w:color w:val="000000" w:themeColor="text1"/>
          <w:spacing w:val="4"/>
          <w:sz w:val="28"/>
          <w:szCs w:val="28"/>
          <w:lang w:val="de-DE"/>
        </w:rPr>
        <w:t>; t</w:t>
      </w:r>
      <w:r w:rsidRPr="005944FA">
        <w:rPr>
          <w:rFonts w:ascii="Times New Roman" w:hAnsi="Times New Roman" w:cs="Times New Roman"/>
          <w:color w:val="000000" w:themeColor="text1"/>
          <w:spacing w:val="-4"/>
          <w:sz w:val="28"/>
          <w:szCs w:val="28"/>
          <w:lang w:val="de-DE"/>
        </w:rPr>
        <w:t xml:space="preserve">huế sản phẩm tăng </w:t>
      </w:r>
      <w:r w:rsidR="0060561F" w:rsidRPr="005944FA">
        <w:rPr>
          <w:rFonts w:ascii="Times New Roman" w:hAnsi="Times New Roman" w:cs="Times New Roman"/>
          <w:color w:val="000000" w:themeColor="text1"/>
          <w:spacing w:val="-4"/>
          <w:sz w:val="28"/>
          <w:szCs w:val="28"/>
          <w:lang w:val="de-DE"/>
        </w:rPr>
        <w:t>5,02</w:t>
      </w:r>
      <w:r w:rsidRPr="005944FA">
        <w:rPr>
          <w:rFonts w:ascii="Times New Roman" w:hAnsi="Times New Roman" w:cs="Times New Roman"/>
          <w:color w:val="000000" w:themeColor="text1"/>
          <w:spacing w:val="-4"/>
          <w:sz w:val="28"/>
          <w:szCs w:val="28"/>
          <w:lang w:val="de-DE"/>
        </w:rPr>
        <w:t>%, đóng góp 0,</w:t>
      </w:r>
      <w:r w:rsidR="0060561F" w:rsidRPr="005944FA">
        <w:rPr>
          <w:rFonts w:ascii="Times New Roman" w:hAnsi="Times New Roman" w:cs="Times New Roman"/>
          <w:color w:val="000000" w:themeColor="text1"/>
          <w:spacing w:val="-4"/>
          <w:sz w:val="28"/>
          <w:szCs w:val="28"/>
          <w:lang w:val="de-DE"/>
        </w:rPr>
        <w:t>29</w:t>
      </w:r>
      <w:r w:rsidRPr="005944FA">
        <w:rPr>
          <w:rFonts w:ascii="Times New Roman" w:hAnsi="Times New Roman" w:cs="Times New Roman"/>
          <w:color w:val="000000" w:themeColor="text1"/>
          <w:spacing w:val="-4"/>
          <w:sz w:val="28"/>
          <w:szCs w:val="28"/>
          <w:lang w:val="de-DE"/>
        </w:rPr>
        <w:t xml:space="preserve"> điểm phần trăm.</w:t>
      </w:r>
    </w:p>
    <w:p w:rsidR="009E625B" w:rsidRPr="005944FA" w:rsidRDefault="009E625B" w:rsidP="005944FA">
      <w:pPr>
        <w:spacing w:after="0" w:line="264" w:lineRule="auto"/>
        <w:ind w:firstLine="720"/>
        <w:jc w:val="both"/>
        <w:rPr>
          <w:rFonts w:ascii="Times New Roman" w:hAnsi="Times New Roman" w:cs="Times New Roman"/>
          <w:color w:val="000000" w:themeColor="text1"/>
          <w:spacing w:val="6"/>
          <w:sz w:val="28"/>
          <w:szCs w:val="28"/>
          <w:lang w:val="de-DE"/>
        </w:rPr>
      </w:pPr>
      <w:r w:rsidRPr="005944FA">
        <w:rPr>
          <w:rFonts w:ascii="Times New Roman" w:hAnsi="Times New Roman" w:cs="Times New Roman"/>
          <w:i/>
          <w:color w:val="000000" w:themeColor="text1"/>
          <w:sz w:val="28"/>
          <w:szCs w:val="28"/>
          <w:lang w:val="de-DE"/>
        </w:rPr>
        <w:t>Cơ cấu kinh tế</w:t>
      </w:r>
      <w:r w:rsidR="00A448BD" w:rsidRPr="005944FA">
        <w:rPr>
          <w:rFonts w:ascii="Times New Roman" w:hAnsi="Times New Roman" w:cs="Times New Roman"/>
          <w:i/>
          <w:color w:val="000000" w:themeColor="text1"/>
          <w:sz w:val="28"/>
          <w:szCs w:val="28"/>
          <w:lang w:val="de-DE"/>
        </w:rPr>
        <w:t xml:space="preserve"> và GRDP bình quân đầu người</w:t>
      </w:r>
      <w:r w:rsidRPr="005944FA">
        <w:rPr>
          <w:rFonts w:ascii="Times New Roman" w:hAnsi="Times New Roman" w:cs="Times New Roman"/>
          <w:i/>
          <w:color w:val="000000" w:themeColor="text1"/>
          <w:spacing w:val="-4"/>
          <w:sz w:val="28"/>
          <w:szCs w:val="28"/>
          <w:lang w:val="de-DE"/>
        </w:rPr>
        <w:t>:</w:t>
      </w:r>
      <w:r w:rsidRPr="005944FA">
        <w:rPr>
          <w:rFonts w:ascii="Times New Roman" w:hAnsi="Times New Roman" w:cs="Times New Roman"/>
          <w:color w:val="000000" w:themeColor="text1"/>
          <w:spacing w:val="-4"/>
          <w:sz w:val="28"/>
          <w:szCs w:val="28"/>
          <w:lang w:val="de-DE"/>
        </w:rPr>
        <w:t xml:space="preserve"> </w:t>
      </w:r>
      <w:r w:rsidR="00822B9F" w:rsidRPr="005944FA">
        <w:rPr>
          <w:rFonts w:ascii="Times New Roman" w:hAnsi="Times New Roman" w:cs="Times New Roman"/>
          <w:color w:val="000000" w:themeColor="text1"/>
          <w:spacing w:val="-4"/>
          <w:sz w:val="28"/>
          <w:szCs w:val="28"/>
          <w:lang w:val="de-DE"/>
        </w:rPr>
        <w:t xml:space="preserve">Theo cơ cấu GRDP, </w:t>
      </w:r>
      <w:r w:rsidR="00A448BD" w:rsidRPr="005944FA">
        <w:rPr>
          <w:rFonts w:ascii="Times New Roman" w:hAnsi="Times New Roman" w:cs="Times New Roman"/>
          <w:color w:val="000000" w:themeColor="text1"/>
          <w:spacing w:val="-4"/>
          <w:sz w:val="28"/>
          <w:szCs w:val="28"/>
          <w:lang w:val="de-DE"/>
        </w:rPr>
        <w:t>k</w:t>
      </w:r>
      <w:r w:rsidRPr="005944FA">
        <w:rPr>
          <w:rFonts w:ascii="Times New Roman" w:hAnsi="Times New Roman" w:cs="Times New Roman"/>
          <w:color w:val="000000" w:themeColor="text1"/>
          <w:sz w:val="28"/>
          <w:szCs w:val="28"/>
          <w:lang w:val="de-DE"/>
        </w:rPr>
        <w:t xml:space="preserve">hu vực nông nghiệp, lâm nghiệp và thủy sản chiếm tỷ trọng </w:t>
      </w:r>
      <w:r w:rsidR="0060561F" w:rsidRPr="005944FA">
        <w:rPr>
          <w:rFonts w:ascii="Times New Roman" w:hAnsi="Times New Roman" w:cs="Times New Roman"/>
          <w:color w:val="000000" w:themeColor="text1"/>
          <w:sz w:val="28"/>
          <w:szCs w:val="28"/>
          <w:lang w:val="de-DE"/>
        </w:rPr>
        <w:t>6,82</w:t>
      </w:r>
      <w:r w:rsidRPr="005944FA">
        <w:rPr>
          <w:rFonts w:ascii="Times New Roman" w:hAnsi="Times New Roman" w:cs="Times New Roman"/>
          <w:color w:val="000000" w:themeColor="text1"/>
          <w:spacing w:val="6"/>
          <w:sz w:val="28"/>
          <w:szCs w:val="28"/>
          <w:lang w:val="de-DE"/>
        </w:rPr>
        <w:t xml:space="preserve">%; khu vực công nghiệp - xây dựng chiếm </w:t>
      </w:r>
      <w:r w:rsidR="0060561F" w:rsidRPr="005944FA">
        <w:rPr>
          <w:rFonts w:ascii="Times New Roman" w:hAnsi="Times New Roman" w:cs="Times New Roman"/>
          <w:color w:val="000000" w:themeColor="text1"/>
          <w:spacing w:val="6"/>
          <w:sz w:val="28"/>
          <w:szCs w:val="28"/>
          <w:lang w:val="de-DE"/>
        </w:rPr>
        <w:t>69,3</w:t>
      </w:r>
      <w:r w:rsidRPr="005944FA">
        <w:rPr>
          <w:rFonts w:ascii="Times New Roman" w:hAnsi="Times New Roman" w:cs="Times New Roman"/>
          <w:color w:val="000000" w:themeColor="text1"/>
          <w:spacing w:val="6"/>
          <w:sz w:val="28"/>
          <w:szCs w:val="28"/>
          <w:lang w:val="de-DE"/>
        </w:rPr>
        <w:t xml:space="preserve">%; khu vực dịch vụ chiếm </w:t>
      </w:r>
      <w:r w:rsidR="0060561F" w:rsidRPr="005944FA">
        <w:rPr>
          <w:rFonts w:ascii="Times New Roman" w:hAnsi="Times New Roman" w:cs="Times New Roman"/>
          <w:color w:val="000000" w:themeColor="text1"/>
          <w:spacing w:val="6"/>
          <w:sz w:val="28"/>
          <w:szCs w:val="28"/>
          <w:lang w:val="de-DE"/>
        </w:rPr>
        <w:t>15,9</w:t>
      </w:r>
      <w:r w:rsidRPr="005944FA">
        <w:rPr>
          <w:rFonts w:ascii="Times New Roman" w:hAnsi="Times New Roman" w:cs="Times New Roman"/>
          <w:color w:val="000000" w:themeColor="text1"/>
          <w:spacing w:val="6"/>
          <w:sz w:val="28"/>
          <w:szCs w:val="28"/>
          <w:lang w:val="de-DE"/>
        </w:rPr>
        <w:t>%</w:t>
      </w:r>
      <w:r w:rsidR="00B42A96" w:rsidRPr="005944FA">
        <w:rPr>
          <w:rFonts w:ascii="Times New Roman" w:hAnsi="Times New Roman" w:cs="Times New Roman"/>
          <w:color w:val="000000" w:themeColor="text1"/>
          <w:spacing w:val="6"/>
          <w:sz w:val="28"/>
          <w:szCs w:val="28"/>
          <w:lang w:val="de-DE"/>
        </w:rPr>
        <w:t xml:space="preserve">; thuế sản phẩm chiếm </w:t>
      </w:r>
      <w:r w:rsidR="0060561F" w:rsidRPr="005944FA">
        <w:rPr>
          <w:rFonts w:ascii="Times New Roman" w:hAnsi="Times New Roman" w:cs="Times New Roman"/>
          <w:color w:val="000000" w:themeColor="text1"/>
          <w:spacing w:val="6"/>
          <w:sz w:val="28"/>
          <w:szCs w:val="28"/>
          <w:lang w:val="de-DE"/>
        </w:rPr>
        <w:t>7,98</w:t>
      </w:r>
      <w:r w:rsidR="00B42A96" w:rsidRPr="005944FA">
        <w:rPr>
          <w:rFonts w:ascii="Times New Roman" w:hAnsi="Times New Roman" w:cs="Times New Roman"/>
          <w:color w:val="000000" w:themeColor="text1"/>
          <w:spacing w:val="6"/>
          <w:sz w:val="28"/>
          <w:szCs w:val="28"/>
          <w:lang w:val="de-DE"/>
        </w:rPr>
        <w:t>%</w:t>
      </w:r>
      <w:r w:rsidRPr="005944FA">
        <w:rPr>
          <w:rFonts w:ascii="Times New Roman" w:hAnsi="Times New Roman" w:cs="Times New Roman"/>
          <w:color w:val="000000" w:themeColor="text1"/>
          <w:spacing w:val="6"/>
          <w:sz w:val="28"/>
          <w:szCs w:val="28"/>
          <w:lang w:val="de-DE"/>
        </w:rPr>
        <w:t>.</w:t>
      </w:r>
      <w:r w:rsidRPr="005944FA">
        <w:rPr>
          <w:rFonts w:ascii="Times New Roman" w:hAnsi="Times New Roman" w:cs="Times New Roman"/>
          <w:color w:val="000000" w:themeColor="text1"/>
          <w:spacing w:val="6"/>
          <w:sz w:val="28"/>
          <w:szCs w:val="28"/>
          <w:lang w:val="en-US"/>
        </w:rPr>
        <w:t xml:space="preserve"> </w:t>
      </w:r>
      <w:r w:rsidRPr="005944FA">
        <w:rPr>
          <w:rFonts w:ascii="Times New Roman" w:hAnsi="Times New Roman" w:cs="Times New Roman"/>
          <w:color w:val="000000" w:themeColor="text1"/>
          <w:sz w:val="28"/>
          <w:szCs w:val="28"/>
          <w:lang w:val="de-DE"/>
        </w:rPr>
        <w:t>GRDP bình quân đầu người</w:t>
      </w:r>
      <w:r w:rsidRPr="005944FA">
        <w:rPr>
          <w:rFonts w:ascii="Times New Roman" w:hAnsi="Times New Roman" w:cs="Times New Roman"/>
          <w:color w:val="000000" w:themeColor="text1"/>
          <w:sz w:val="28"/>
          <w:szCs w:val="28"/>
          <w:lang w:val="en-US"/>
        </w:rPr>
        <w:t xml:space="preserve"> </w:t>
      </w:r>
      <w:r w:rsidRPr="005944FA">
        <w:rPr>
          <w:rFonts w:ascii="Times New Roman" w:hAnsi="Times New Roman" w:cs="Times New Roman"/>
          <w:color w:val="000000" w:themeColor="text1"/>
          <w:sz w:val="28"/>
          <w:szCs w:val="28"/>
          <w:lang w:val="de-DE"/>
        </w:rPr>
        <w:t>năm 20</w:t>
      </w:r>
      <w:r w:rsidR="0060561F" w:rsidRPr="005944FA">
        <w:rPr>
          <w:rFonts w:ascii="Times New Roman" w:hAnsi="Times New Roman" w:cs="Times New Roman"/>
          <w:color w:val="000000" w:themeColor="text1"/>
          <w:sz w:val="28"/>
          <w:szCs w:val="28"/>
          <w:lang w:val="de-DE"/>
        </w:rPr>
        <w:t>20</w:t>
      </w:r>
      <w:r w:rsidRPr="005944FA">
        <w:rPr>
          <w:rFonts w:ascii="Times New Roman" w:hAnsi="Times New Roman" w:cs="Times New Roman"/>
          <w:color w:val="000000" w:themeColor="text1"/>
          <w:sz w:val="28"/>
          <w:szCs w:val="28"/>
          <w:lang w:val="de-DE"/>
        </w:rPr>
        <w:t xml:space="preserve"> trên địa bàn tỉnh </w:t>
      </w:r>
      <w:r w:rsidR="009749DB" w:rsidRPr="005944FA">
        <w:rPr>
          <w:rFonts w:ascii="Times New Roman" w:hAnsi="Times New Roman" w:cs="Times New Roman"/>
          <w:color w:val="000000" w:themeColor="text1"/>
          <w:sz w:val="28"/>
          <w:szCs w:val="28"/>
          <w:lang w:val="de-DE"/>
        </w:rPr>
        <w:t>hơn</w:t>
      </w:r>
      <w:r w:rsidRPr="005944FA">
        <w:rPr>
          <w:rFonts w:ascii="Times New Roman" w:hAnsi="Times New Roman" w:cs="Times New Roman"/>
          <w:color w:val="000000" w:themeColor="text1"/>
          <w:sz w:val="28"/>
          <w:szCs w:val="28"/>
          <w:lang w:val="de-DE"/>
        </w:rPr>
        <w:t xml:space="preserve"> </w:t>
      </w:r>
      <w:r w:rsidR="0060561F" w:rsidRPr="005944FA">
        <w:rPr>
          <w:rFonts w:ascii="Times New Roman" w:hAnsi="Times New Roman" w:cs="Times New Roman"/>
          <w:color w:val="000000" w:themeColor="text1"/>
          <w:sz w:val="28"/>
          <w:szCs w:val="28"/>
          <w:lang w:val="de-DE"/>
        </w:rPr>
        <w:t>269</w:t>
      </w:r>
      <w:r w:rsidRPr="005944FA">
        <w:rPr>
          <w:rFonts w:ascii="Times New Roman" w:hAnsi="Times New Roman" w:cs="Times New Roman"/>
          <w:color w:val="000000" w:themeColor="text1"/>
          <w:sz w:val="28"/>
          <w:szCs w:val="28"/>
          <w:lang w:val="de-DE"/>
        </w:rPr>
        <w:t xml:space="preserve"> triệu đồng/người tương đương </w:t>
      </w:r>
      <w:r w:rsidR="0060561F" w:rsidRPr="005944FA">
        <w:rPr>
          <w:rFonts w:ascii="Times New Roman" w:hAnsi="Times New Roman" w:cs="Times New Roman"/>
          <w:color w:val="000000" w:themeColor="text1"/>
          <w:sz w:val="28"/>
          <w:szCs w:val="28"/>
          <w:lang w:val="de-DE"/>
        </w:rPr>
        <w:t>11.375</w:t>
      </w:r>
      <w:r w:rsidRPr="005944FA">
        <w:rPr>
          <w:rFonts w:ascii="Times New Roman" w:hAnsi="Times New Roman" w:cs="Times New Roman"/>
          <w:color w:val="000000" w:themeColor="text1"/>
          <w:sz w:val="28"/>
          <w:szCs w:val="28"/>
          <w:lang w:val="de-DE"/>
        </w:rPr>
        <w:t xml:space="preserve"> USD/người.</w:t>
      </w:r>
    </w:p>
    <w:p w:rsidR="0083700C" w:rsidRPr="005944FA" w:rsidRDefault="001372CA" w:rsidP="005944FA">
      <w:pPr>
        <w:spacing w:after="0" w:line="264" w:lineRule="auto"/>
        <w:ind w:firstLine="720"/>
        <w:jc w:val="both"/>
        <w:rPr>
          <w:rFonts w:ascii="Times New Roman" w:hAnsi="Times New Roman" w:cs="Times New Roman"/>
          <w:b/>
          <w:color w:val="000000" w:themeColor="text1"/>
          <w:sz w:val="28"/>
          <w:szCs w:val="28"/>
        </w:rPr>
      </w:pPr>
      <w:r w:rsidRPr="005944FA">
        <w:rPr>
          <w:rFonts w:ascii="Times New Roman" w:hAnsi="Times New Roman" w:cs="Times New Roman"/>
          <w:b/>
          <w:color w:val="000000" w:themeColor="text1"/>
          <w:sz w:val="28"/>
          <w:szCs w:val="28"/>
        </w:rPr>
        <w:t>2</w:t>
      </w:r>
      <w:r w:rsidR="00991EB3" w:rsidRPr="005944FA">
        <w:rPr>
          <w:rFonts w:ascii="Times New Roman" w:hAnsi="Times New Roman" w:cs="Times New Roman"/>
          <w:b/>
          <w:color w:val="000000" w:themeColor="text1"/>
          <w:sz w:val="28"/>
          <w:szCs w:val="28"/>
        </w:rPr>
        <w:t>. Sản xuất công nghiệp</w:t>
      </w:r>
    </w:p>
    <w:p w:rsidR="0031094F" w:rsidRPr="005944FA" w:rsidRDefault="004A40EE" w:rsidP="005944FA">
      <w:pPr>
        <w:spacing w:after="0" w:line="264" w:lineRule="auto"/>
        <w:ind w:firstLine="720"/>
        <w:jc w:val="both"/>
        <w:rPr>
          <w:rFonts w:ascii="Times New Roman" w:hAnsi="Times New Roman" w:cs="Times New Roman"/>
          <w:color w:val="000000" w:themeColor="text1"/>
          <w:sz w:val="28"/>
          <w:szCs w:val="28"/>
        </w:rPr>
      </w:pPr>
      <w:r w:rsidRPr="005944FA">
        <w:rPr>
          <w:rFonts w:ascii="Times New Roman" w:hAnsi="Times New Roman" w:cs="Times New Roman"/>
          <w:color w:val="000000" w:themeColor="text1"/>
          <w:sz w:val="28"/>
          <w:szCs w:val="28"/>
        </w:rPr>
        <w:t>Chỉ số sản xuất toàn ngành công nghiệp trên địa bàn tỉnh năm 20</w:t>
      </w:r>
      <w:r w:rsidR="0060561F" w:rsidRPr="005944FA">
        <w:rPr>
          <w:rFonts w:ascii="Times New Roman" w:hAnsi="Times New Roman" w:cs="Times New Roman"/>
          <w:color w:val="000000" w:themeColor="text1"/>
          <w:sz w:val="28"/>
          <w:szCs w:val="28"/>
        </w:rPr>
        <w:t>20</w:t>
      </w:r>
      <w:r w:rsidRPr="005944FA">
        <w:rPr>
          <w:rFonts w:ascii="Times New Roman" w:hAnsi="Times New Roman" w:cs="Times New Roman"/>
          <w:color w:val="000000" w:themeColor="text1"/>
          <w:sz w:val="28"/>
          <w:szCs w:val="28"/>
        </w:rPr>
        <w:t xml:space="preserve"> </w:t>
      </w:r>
      <w:r w:rsidR="0060561F" w:rsidRPr="005944FA">
        <w:rPr>
          <w:rFonts w:ascii="Times New Roman" w:hAnsi="Times New Roman" w:cs="Times New Roman"/>
          <w:color w:val="000000" w:themeColor="text1"/>
          <w:sz w:val="28"/>
          <w:szCs w:val="28"/>
        </w:rPr>
        <w:t>giảm 4</w:t>
      </w:r>
      <w:proofErr w:type="gramStart"/>
      <w:r w:rsidR="0060561F" w:rsidRPr="005944FA">
        <w:rPr>
          <w:rFonts w:ascii="Times New Roman" w:hAnsi="Times New Roman" w:cs="Times New Roman"/>
          <w:color w:val="000000" w:themeColor="text1"/>
          <w:sz w:val="28"/>
          <w:szCs w:val="28"/>
        </w:rPr>
        <w:t>,04</w:t>
      </w:r>
      <w:proofErr w:type="gramEnd"/>
      <w:r w:rsidR="0049188E" w:rsidRPr="005944FA">
        <w:rPr>
          <w:rFonts w:ascii="Times New Roman" w:hAnsi="Times New Roman" w:cs="Times New Roman"/>
          <w:color w:val="000000" w:themeColor="text1"/>
          <w:sz w:val="28"/>
          <w:szCs w:val="28"/>
        </w:rPr>
        <w:t>%</w:t>
      </w:r>
      <w:r w:rsidR="004C6259" w:rsidRPr="005944FA">
        <w:rPr>
          <w:rFonts w:ascii="Times New Roman" w:hAnsi="Times New Roman" w:cs="Times New Roman"/>
          <w:color w:val="000000" w:themeColor="text1"/>
          <w:sz w:val="28"/>
          <w:szCs w:val="28"/>
          <w:vertAlign w:val="superscript"/>
        </w:rPr>
        <w:footnoteReference w:id="2"/>
      </w:r>
      <w:r w:rsidR="00E711DB" w:rsidRPr="005944FA">
        <w:rPr>
          <w:rFonts w:ascii="Times New Roman" w:hAnsi="Times New Roman" w:cs="Times New Roman"/>
          <w:color w:val="000000" w:themeColor="text1"/>
          <w:sz w:val="28"/>
          <w:szCs w:val="28"/>
        </w:rPr>
        <w:t xml:space="preserve"> </w:t>
      </w:r>
      <w:r w:rsidR="0049188E" w:rsidRPr="005944FA">
        <w:rPr>
          <w:rFonts w:ascii="Times New Roman" w:hAnsi="Times New Roman" w:cs="Times New Roman"/>
          <w:color w:val="000000" w:themeColor="text1"/>
          <w:sz w:val="28"/>
          <w:szCs w:val="28"/>
        </w:rPr>
        <w:t xml:space="preserve">so với </w:t>
      </w:r>
      <w:r w:rsidR="0060561F" w:rsidRPr="005944FA">
        <w:rPr>
          <w:rFonts w:ascii="Times New Roman" w:hAnsi="Times New Roman" w:cs="Times New Roman"/>
          <w:color w:val="000000" w:themeColor="text1"/>
          <w:sz w:val="28"/>
          <w:szCs w:val="28"/>
        </w:rPr>
        <w:t>cùng kỳ năm trước</w:t>
      </w:r>
      <w:r w:rsidR="008A4BE8" w:rsidRPr="005944FA">
        <w:rPr>
          <w:rFonts w:ascii="Times New Roman" w:hAnsi="Times New Roman" w:cs="Times New Roman"/>
          <w:color w:val="000000" w:themeColor="text1"/>
          <w:sz w:val="28"/>
          <w:szCs w:val="28"/>
        </w:rPr>
        <w:t xml:space="preserve">; </w:t>
      </w:r>
      <w:r w:rsidR="00CD37EC" w:rsidRPr="005944FA">
        <w:rPr>
          <w:rFonts w:ascii="Times New Roman" w:hAnsi="Times New Roman" w:cs="Times New Roman"/>
          <w:color w:val="000000" w:themeColor="text1"/>
          <w:sz w:val="28"/>
          <w:szCs w:val="28"/>
        </w:rPr>
        <w:t>trong đó n</w:t>
      </w:r>
      <w:r w:rsidR="00740AC8" w:rsidRPr="005944FA">
        <w:rPr>
          <w:rFonts w:ascii="Times New Roman" w:hAnsi="Times New Roman" w:cs="Times New Roman"/>
          <w:color w:val="000000" w:themeColor="text1"/>
          <w:sz w:val="28"/>
          <w:szCs w:val="28"/>
        </w:rPr>
        <w:t>gành công nghiệp chế biến</w:t>
      </w:r>
      <w:r w:rsidR="00BD21A0" w:rsidRPr="005944FA">
        <w:rPr>
          <w:rFonts w:ascii="Times New Roman" w:hAnsi="Times New Roman" w:cs="Times New Roman"/>
          <w:color w:val="000000" w:themeColor="text1"/>
          <w:sz w:val="28"/>
          <w:szCs w:val="28"/>
        </w:rPr>
        <w:t>, chế tạo</w:t>
      </w:r>
      <w:r w:rsidR="00740AC8" w:rsidRPr="005944FA">
        <w:rPr>
          <w:rFonts w:ascii="Times New Roman" w:hAnsi="Times New Roman" w:cs="Times New Roman"/>
          <w:color w:val="000000" w:themeColor="text1"/>
          <w:sz w:val="28"/>
          <w:szCs w:val="28"/>
        </w:rPr>
        <w:t xml:space="preserve"> tăng </w:t>
      </w:r>
      <w:r w:rsidR="0060561F" w:rsidRPr="005944FA">
        <w:rPr>
          <w:rFonts w:ascii="Times New Roman" w:hAnsi="Times New Roman" w:cs="Times New Roman"/>
          <w:color w:val="000000" w:themeColor="text1"/>
          <w:sz w:val="28"/>
          <w:szCs w:val="28"/>
        </w:rPr>
        <w:t>9,32</w:t>
      </w:r>
      <w:r w:rsidR="00740AC8" w:rsidRPr="005944FA">
        <w:rPr>
          <w:rFonts w:ascii="Times New Roman" w:hAnsi="Times New Roman" w:cs="Times New Roman"/>
          <w:color w:val="000000" w:themeColor="text1"/>
          <w:sz w:val="28"/>
          <w:szCs w:val="28"/>
        </w:rPr>
        <w:t>%</w:t>
      </w:r>
      <w:r w:rsidRPr="005944FA">
        <w:rPr>
          <w:rFonts w:ascii="Times New Roman" w:hAnsi="Times New Roman" w:cs="Times New Roman"/>
          <w:color w:val="000000" w:themeColor="text1"/>
          <w:sz w:val="28"/>
          <w:szCs w:val="28"/>
        </w:rPr>
        <w:t xml:space="preserve">; </w:t>
      </w:r>
      <w:r w:rsidR="00391637" w:rsidRPr="005944FA">
        <w:rPr>
          <w:rFonts w:ascii="Times New Roman" w:hAnsi="Times New Roman" w:cs="Times New Roman"/>
          <w:color w:val="000000" w:themeColor="text1"/>
          <w:sz w:val="28"/>
          <w:szCs w:val="28"/>
        </w:rPr>
        <w:t>s</w:t>
      </w:r>
      <w:r w:rsidR="0060561F" w:rsidRPr="005944FA">
        <w:rPr>
          <w:rFonts w:ascii="Times New Roman" w:hAnsi="Times New Roman" w:cs="Times New Roman"/>
          <w:color w:val="000000" w:themeColor="text1"/>
          <w:sz w:val="28"/>
          <w:szCs w:val="28"/>
        </w:rPr>
        <w:t xml:space="preserve">ản xuất và phân phối điện, khí đốt, nước nóng, hơi nước và điều hòa không khí </w:t>
      </w:r>
      <w:r w:rsidR="003944D3" w:rsidRPr="005944FA">
        <w:rPr>
          <w:rFonts w:ascii="Times New Roman" w:hAnsi="Times New Roman" w:cs="Times New Roman"/>
          <w:color w:val="000000" w:themeColor="text1"/>
          <w:sz w:val="28"/>
          <w:szCs w:val="28"/>
        </w:rPr>
        <w:t xml:space="preserve">tăng </w:t>
      </w:r>
      <w:r w:rsidR="0060561F" w:rsidRPr="005944FA">
        <w:rPr>
          <w:rFonts w:ascii="Times New Roman" w:hAnsi="Times New Roman" w:cs="Times New Roman"/>
          <w:color w:val="000000" w:themeColor="text1"/>
          <w:sz w:val="28"/>
          <w:szCs w:val="28"/>
        </w:rPr>
        <w:t>6,51</w:t>
      </w:r>
      <w:r w:rsidR="006E3B79" w:rsidRPr="005944FA">
        <w:rPr>
          <w:rFonts w:ascii="Times New Roman" w:hAnsi="Times New Roman" w:cs="Times New Roman"/>
          <w:color w:val="000000" w:themeColor="text1"/>
          <w:sz w:val="28"/>
          <w:szCs w:val="28"/>
        </w:rPr>
        <w:t>%</w:t>
      </w:r>
      <w:r w:rsidRPr="005944FA">
        <w:rPr>
          <w:rFonts w:ascii="Times New Roman" w:hAnsi="Times New Roman" w:cs="Times New Roman"/>
          <w:color w:val="000000" w:themeColor="text1"/>
          <w:sz w:val="28"/>
          <w:szCs w:val="28"/>
        </w:rPr>
        <w:t xml:space="preserve">; </w:t>
      </w:r>
      <w:r w:rsidR="0060561F" w:rsidRPr="005944FA">
        <w:rPr>
          <w:rFonts w:ascii="Times New Roman" w:hAnsi="Times New Roman" w:cs="Times New Roman"/>
          <w:color w:val="000000" w:themeColor="text1"/>
          <w:sz w:val="28"/>
          <w:szCs w:val="28"/>
        </w:rPr>
        <w:t xml:space="preserve">cung cấp nước; hoạt động quản lý và xử lý rác thải, nước thải </w:t>
      </w:r>
      <w:r w:rsidRPr="005944FA">
        <w:rPr>
          <w:rFonts w:ascii="Times New Roman" w:hAnsi="Times New Roman" w:cs="Times New Roman"/>
          <w:color w:val="000000" w:themeColor="text1"/>
          <w:sz w:val="28"/>
          <w:szCs w:val="28"/>
        </w:rPr>
        <w:t xml:space="preserve"> </w:t>
      </w:r>
      <w:r w:rsidR="006E3B79" w:rsidRPr="005944FA">
        <w:rPr>
          <w:rFonts w:ascii="Times New Roman" w:hAnsi="Times New Roman" w:cs="Times New Roman"/>
          <w:color w:val="000000" w:themeColor="text1"/>
          <w:sz w:val="28"/>
          <w:szCs w:val="28"/>
        </w:rPr>
        <w:t xml:space="preserve">tăng </w:t>
      </w:r>
      <w:r w:rsidR="0060561F" w:rsidRPr="005944FA">
        <w:rPr>
          <w:rFonts w:ascii="Times New Roman" w:hAnsi="Times New Roman" w:cs="Times New Roman"/>
          <w:color w:val="000000" w:themeColor="text1"/>
          <w:sz w:val="28"/>
          <w:szCs w:val="28"/>
        </w:rPr>
        <w:t>6,12</w:t>
      </w:r>
      <w:r w:rsidRPr="005944FA">
        <w:rPr>
          <w:rFonts w:ascii="Times New Roman" w:hAnsi="Times New Roman" w:cs="Times New Roman"/>
          <w:color w:val="000000" w:themeColor="text1"/>
          <w:sz w:val="28"/>
          <w:szCs w:val="28"/>
        </w:rPr>
        <w:t>%</w:t>
      </w:r>
      <w:r w:rsidR="00CD37EC" w:rsidRPr="005944FA">
        <w:rPr>
          <w:rFonts w:ascii="Times New Roman" w:hAnsi="Times New Roman" w:cs="Times New Roman"/>
          <w:color w:val="000000" w:themeColor="text1"/>
          <w:sz w:val="28"/>
          <w:szCs w:val="28"/>
        </w:rPr>
        <w:t>.</w:t>
      </w:r>
      <w:r w:rsidR="005C367E" w:rsidRPr="005944FA">
        <w:rPr>
          <w:rFonts w:ascii="Times New Roman" w:hAnsi="Times New Roman" w:cs="Times New Roman"/>
          <w:color w:val="000000" w:themeColor="text1"/>
          <w:sz w:val="28"/>
          <w:szCs w:val="28"/>
        </w:rPr>
        <w:t xml:space="preserve"> </w:t>
      </w:r>
      <w:r w:rsidR="003944D3" w:rsidRPr="005944FA">
        <w:rPr>
          <w:rFonts w:ascii="Times New Roman" w:hAnsi="Times New Roman" w:cs="Times New Roman"/>
          <w:color w:val="000000" w:themeColor="text1"/>
          <w:sz w:val="28"/>
          <w:szCs w:val="28"/>
        </w:rPr>
        <w:t>N</w:t>
      </w:r>
      <w:r w:rsidR="00B93174" w:rsidRPr="005944FA">
        <w:rPr>
          <w:rFonts w:ascii="Times New Roman" w:hAnsi="Times New Roman" w:cs="Times New Roman"/>
          <w:color w:val="000000" w:themeColor="text1"/>
          <w:sz w:val="28"/>
          <w:szCs w:val="28"/>
        </w:rPr>
        <w:t>gành</w:t>
      </w:r>
      <w:r w:rsidR="00C5159E" w:rsidRPr="005944FA">
        <w:rPr>
          <w:rFonts w:ascii="Times New Roman" w:hAnsi="Times New Roman" w:cs="Times New Roman"/>
          <w:color w:val="000000" w:themeColor="text1"/>
          <w:sz w:val="28"/>
          <w:szCs w:val="28"/>
        </w:rPr>
        <w:t xml:space="preserve"> công nghiệp trên địa bàn tăng </w:t>
      </w:r>
      <w:r w:rsidR="00391637" w:rsidRPr="005944FA">
        <w:rPr>
          <w:rFonts w:ascii="Times New Roman" w:hAnsi="Times New Roman" w:cs="Times New Roman"/>
          <w:color w:val="000000" w:themeColor="text1"/>
          <w:sz w:val="28"/>
          <w:szCs w:val="28"/>
        </w:rPr>
        <w:t>chủ yếu do ngành công nghiệp chế biến, chế tạo tăng trưởng khá</w:t>
      </w:r>
      <w:r w:rsidR="00C5159E" w:rsidRPr="005944FA">
        <w:rPr>
          <w:rFonts w:ascii="Times New Roman" w:hAnsi="Times New Roman" w:cs="Times New Roman"/>
          <w:color w:val="000000" w:themeColor="text1"/>
          <w:sz w:val="28"/>
          <w:szCs w:val="28"/>
        </w:rPr>
        <w:t>.</w:t>
      </w:r>
      <w:r w:rsidR="00C132FF" w:rsidRPr="005944FA">
        <w:rPr>
          <w:rFonts w:ascii="Times New Roman" w:hAnsi="Times New Roman" w:cs="Times New Roman"/>
          <w:color w:val="000000" w:themeColor="text1"/>
          <w:sz w:val="28"/>
          <w:szCs w:val="28"/>
        </w:rPr>
        <w:t xml:space="preserve"> </w:t>
      </w:r>
    </w:p>
    <w:p w:rsidR="001372CA" w:rsidRPr="005944FA" w:rsidRDefault="00476C21" w:rsidP="005944FA">
      <w:pPr>
        <w:spacing w:after="0" w:line="264" w:lineRule="auto"/>
        <w:ind w:firstLine="720"/>
        <w:jc w:val="both"/>
        <w:rPr>
          <w:rFonts w:ascii="Times New Roman" w:hAnsi="Times New Roman" w:cs="Times New Roman"/>
          <w:b/>
          <w:color w:val="000000" w:themeColor="text1"/>
          <w:sz w:val="28"/>
          <w:szCs w:val="28"/>
          <w:lang w:val="fr-FR"/>
        </w:rPr>
      </w:pPr>
      <w:r w:rsidRPr="005944FA">
        <w:rPr>
          <w:rFonts w:ascii="Times New Roman" w:hAnsi="Times New Roman" w:cs="Times New Roman"/>
          <w:b/>
          <w:color w:val="000000" w:themeColor="text1"/>
          <w:sz w:val="28"/>
          <w:szCs w:val="28"/>
          <w:lang w:val="fr-FR"/>
        </w:rPr>
        <w:t>3</w:t>
      </w:r>
      <w:r w:rsidR="001372CA" w:rsidRPr="005944FA">
        <w:rPr>
          <w:rFonts w:ascii="Times New Roman" w:hAnsi="Times New Roman" w:cs="Times New Roman"/>
          <w:b/>
          <w:color w:val="000000" w:themeColor="text1"/>
          <w:sz w:val="28"/>
          <w:szCs w:val="28"/>
          <w:lang w:val="fr-FR"/>
        </w:rPr>
        <w:t>. Sản xuất nông, lâm nghiệp và thủy sản</w:t>
      </w:r>
    </w:p>
    <w:p w:rsidR="001372CA" w:rsidRPr="005944FA" w:rsidRDefault="00A8626D" w:rsidP="005944FA">
      <w:pPr>
        <w:spacing w:after="0" w:line="264" w:lineRule="auto"/>
        <w:ind w:firstLine="720"/>
        <w:jc w:val="both"/>
        <w:rPr>
          <w:rFonts w:ascii="Times New Roman" w:hAnsi="Times New Roman" w:cs="Times New Roman"/>
          <w:color w:val="000000" w:themeColor="text1"/>
          <w:sz w:val="28"/>
          <w:szCs w:val="28"/>
          <w:lang w:val="de-DE"/>
        </w:rPr>
      </w:pPr>
      <w:r w:rsidRPr="005944FA">
        <w:rPr>
          <w:rFonts w:ascii="Times New Roman" w:hAnsi="Times New Roman" w:cs="Times New Roman"/>
          <w:color w:val="000000" w:themeColor="text1"/>
          <w:sz w:val="28"/>
          <w:szCs w:val="28"/>
          <w:lang w:val="de-DE"/>
        </w:rPr>
        <w:t>Hệ thống thủy lợi</w:t>
      </w:r>
      <w:r w:rsidR="001372CA" w:rsidRPr="005944FA">
        <w:rPr>
          <w:rFonts w:ascii="Times New Roman" w:hAnsi="Times New Roman" w:cs="Times New Roman"/>
          <w:color w:val="000000" w:themeColor="text1"/>
          <w:sz w:val="28"/>
          <w:szCs w:val="28"/>
          <w:lang w:val="de-DE"/>
        </w:rPr>
        <w:t xml:space="preserve"> đáp ứng </w:t>
      </w:r>
      <w:r w:rsidRPr="005944FA">
        <w:rPr>
          <w:rFonts w:ascii="Times New Roman" w:hAnsi="Times New Roman" w:cs="Times New Roman"/>
          <w:color w:val="000000" w:themeColor="text1"/>
          <w:sz w:val="28"/>
          <w:szCs w:val="28"/>
          <w:lang w:val="de-DE"/>
        </w:rPr>
        <w:t xml:space="preserve">tốt </w:t>
      </w:r>
      <w:r w:rsidR="001372CA" w:rsidRPr="005944FA">
        <w:rPr>
          <w:rFonts w:ascii="Times New Roman" w:hAnsi="Times New Roman" w:cs="Times New Roman"/>
          <w:color w:val="000000" w:themeColor="text1"/>
          <w:sz w:val="28"/>
          <w:szCs w:val="28"/>
          <w:lang w:val="de-DE"/>
        </w:rPr>
        <w:t>nhu cầu nước tưới phục vụ sản xuất trong mùa khô; đặc biệt công trình thủy lợi Sông Ray phát huy tác dụng tốt. Các</w:t>
      </w:r>
      <w:r w:rsidR="00CD5E7C" w:rsidRPr="005944FA">
        <w:rPr>
          <w:rFonts w:ascii="Times New Roman" w:hAnsi="Times New Roman" w:cs="Times New Roman"/>
          <w:color w:val="000000" w:themeColor="text1"/>
          <w:sz w:val="28"/>
          <w:szCs w:val="28"/>
          <w:lang w:val="de-DE"/>
        </w:rPr>
        <w:t xml:space="preserve"> dịch bệnh </w:t>
      </w:r>
      <w:r w:rsidR="00CD5E7C" w:rsidRPr="005944FA">
        <w:rPr>
          <w:rFonts w:ascii="Times New Roman" w:hAnsi="Times New Roman" w:cs="Times New Roman"/>
          <w:color w:val="000000" w:themeColor="text1"/>
          <w:sz w:val="28"/>
          <w:szCs w:val="28"/>
          <w:lang w:val="de-DE"/>
        </w:rPr>
        <w:lastRenderedPageBreak/>
        <w:t xml:space="preserve">thông thường đã được </w:t>
      </w:r>
      <w:r w:rsidR="002501CE" w:rsidRPr="005944FA">
        <w:rPr>
          <w:rFonts w:ascii="Times New Roman" w:hAnsi="Times New Roman" w:cs="Times New Roman"/>
          <w:color w:val="000000" w:themeColor="text1"/>
          <w:sz w:val="28"/>
          <w:szCs w:val="28"/>
          <w:lang w:val="de-DE"/>
        </w:rPr>
        <w:t>khống chế kịp thời</w:t>
      </w:r>
      <w:r w:rsidR="001372CA" w:rsidRPr="005944FA">
        <w:rPr>
          <w:rFonts w:ascii="Times New Roman" w:hAnsi="Times New Roman" w:cs="Times New Roman"/>
          <w:color w:val="000000" w:themeColor="text1"/>
          <w:sz w:val="28"/>
          <w:szCs w:val="28"/>
          <w:lang w:val="de-DE"/>
        </w:rPr>
        <w:t>.</w:t>
      </w:r>
      <w:r w:rsidR="00CD5E7C" w:rsidRPr="005944FA">
        <w:rPr>
          <w:rFonts w:ascii="Times New Roman" w:hAnsi="Times New Roman" w:cs="Times New Roman"/>
          <w:color w:val="000000" w:themeColor="text1"/>
          <w:sz w:val="28"/>
          <w:szCs w:val="28"/>
          <w:lang w:val="de-DE"/>
        </w:rPr>
        <w:t xml:space="preserve"> Công tác an toàn thực phẩm được kiểm soát thường xuyên góp phần bình ổn giá cả thị trường và hạn chế tác hại do chất lượng hàng hóa không đạt chuẩn cho phép gây hại cho sản xuất.</w:t>
      </w:r>
      <w:r w:rsidR="002501CE" w:rsidRPr="005944FA">
        <w:rPr>
          <w:rFonts w:ascii="Times New Roman" w:hAnsi="Times New Roman" w:cs="Times New Roman"/>
          <w:color w:val="000000" w:themeColor="text1"/>
          <w:sz w:val="28"/>
          <w:szCs w:val="28"/>
          <w:lang w:val="de-DE"/>
        </w:rPr>
        <w:t xml:space="preserve"> </w:t>
      </w:r>
    </w:p>
    <w:p w:rsidR="00DC46E9" w:rsidRPr="005944FA" w:rsidRDefault="002B18EC" w:rsidP="005944FA">
      <w:pPr>
        <w:spacing w:after="0" w:line="264" w:lineRule="auto"/>
        <w:ind w:firstLine="720"/>
        <w:jc w:val="both"/>
        <w:rPr>
          <w:rFonts w:ascii="Times New Roman" w:hAnsi="Times New Roman" w:cs="Times New Roman"/>
          <w:color w:val="000000" w:themeColor="text1"/>
          <w:sz w:val="28"/>
          <w:szCs w:val="28"/>
        </w:rPr>
      </w:pPr>
      <w:r w:rsidRPr="005944FA">
        <w:rPr>
          <w:rFonts w:ascii="Times New Roman" w:hAnsi="Times New Roman" w:cs="Times New Roman"/>
          <w:color w:val="000000" w:themeColor="text1"/>
          <w:sz w:val="28"/>
          <w:szCs w:val="28"/>
          <w:lang w:val="pl-PL"/>
        </w:rPr>
        <w:t>Trong năm 20</w:t>
      </w:r>
      <w:r w:rsidR="00416B01" w:rsidRPr="005944FA">
        <w:rPr>
          <w:rFonts w:ascii="Times New Roman" w:hAnsi="Times New Roman" w:cs="Times New Roman"/>
          <w:color w:val="000000" w:themeColor="text1"/>
          <w:sz w:val="28"/>
          <w:szCs w:val="28"/>
          <w:lang w:val="pl-PL"/>
        </w:rPr>
        <w:t>20</w:t>
      </w:r>
      <w:r w:rsidRPr="005944FA">
        <w:rPr>
          <w:rFonts w:ascii="Times New Roman" w:hAnsi="Times New Roman" w:cs="Times New Roman"/>
          <w:color w:val="000000" w:themeColor="text1"/>
          <w:sz w:val="28"/>
          <w:szCs w:val="28"/>
          <w:lang w:val="pl-PL"/>
        </w:rPr>
        <w:t xml:space="preserve">, </w:t>
      </w:r>
      <w:r w:rsidR="000460EA" w:rsidRPr="005944FA">
        <w:rPr>
          <w:rFonts w:ascii="Times New Roman" w:hAnsi="Times New Roman" w:cs="Times New Roman"/>
          <w:color w:val="000000" w:themeColor="text1"/>
          <w:sz w:val="28"/>
          <w:szCs w:val="28"/>
          <w:lang w:val="pl-PL"/>
        </w:rPr>
        <w:t xml:space="preserve">ở </w:t>
      </w:r>
      <w:r w:rsidRPr="005944FA">
        <w:rPr>
          <w:rFonts w:ascii="Times New Roman" w:hAnsi="Times New Roman" w:cs="Times New Roman"/>
          <w:color w:val="000000" w:themeColor="text1"/>
          <w:sz w:val="28"/>
          <w:szCs w:val="28"/>
          <w:lang w:val="pl-PL"/>
        </w:rPr>
        <w:t xml:space="preserve">khu vực </w:t>
      </w:r>
      <w:r w:rsidR="000460EA" w:rsidRPr="005944FA">
        <w:rPr>
          <w:rFonts w:ascii="Times New Roman" w:hAnsi="Times New Roman" w:cs="Times New Roman"/>
          <w:color w:val="000000" w:themeColor="text1"/>
          <w:sz w:val="28"/>
          <w:szCs w:val="28"/>
          <w:lang w:val="pl-PL"/>
        </w:rPr>
        <w:t xml:space="preserve">biển </w:t>
      </w:r>
      <w:r w:rsidRPr="005944FA">
        <w:rPr>
          <w:rFonts w:ascii="Times New Roman" w:hAnsi="Times New Roman" w:cs="Times New Roman"/>
          <w:color w:val="000000" w:themeColor="text1"/>
          <w:sz w:val="28"/>
          <w:szCs w:val="28"/>
          <w:lang w:val="pl-PL"/>
        </w:rPr>
        <w:t xml:space="preserve">phía Nam điều kiện khí hậu thời tiết tương đối thuận lợi cho hoạt động khai thác thuỷ sản; số lượng cơn bão, áp thấp nhiệt đới ảnh hưởng trực tiếp đến vùng biển Đông và Tây Nam bộ rất ít. Tàu thuyền đã thường xuyên bám biển, tăng sản lượng khai thác, nâng cao hiệu quả sản xuất; ngư dân trúng mùa cá ngừ, cá thu, và các loài cá nổi nhỏ khác, góp phần tăng </w:t>
      </w:r>
      <w:r w:rsidR="004A40EE" w:rsidRPr="005944FA">
        <w:rPr>
          <w:rFonts w:ascii="Times New Roman" w:hAnsi="Times New Roman" w:cs="Times New Roman"/>
          <w:color w:val="000000" w:themeColor="text1"/>
          <w:sz w:val="28"/>
          <w:szCs w:val="28"/>
          <w:lang w:val="pl-PL"/>
        </w:rPr>
        <w:t xml:space="preserve">sản lượng </w:t>
      </w:r>
      <w:r w:rsidRPr="005944FA">
        <w:rPr>
          <w:rFonts w:ascii="Times New Roman" w:hAnsi="Times New Roman" w:cs="Times New Roman"/>
          <w:color w:val="000000" w:themeColor="text1"/>
          <w:sz w:val="28"/>
          <w:szCs w:val="28"/>
          <w:lang w:val="pl-PL"/>
        </w:rPr>
        <w:t>ngành khai thác thuỷ sản</w:t>
      </w:r>
      <w:r w:rsidR="00416B01" w:rsidRPr="005944FA">
        <w:rPr>
          <w:rFonts w:ascii="Times New Roman" w:hAnsi="Times New Roman" w:cs="Times New Roman"/>
          <w:color w:val="000000" w:themeColor="text1"/>
          <w:sz w:val="28"/>
          <w:szCs w:val="28"/>
          <w:lang w:val="pl-PL"/>
        </w:rPr>
        <w:t xml:space="preserve">. </w:t>
      </w:r>
      <w:r w:rsidR="00DC46E9" w:rsidRPr="005944FA">
        <w:rPr>
          <w:rFonts w:ascii="Times New Roman" w:hAnsi="Times New Roman" w:cs="Times New Roman"/>
          <w:color w:val="000000" w:themeColor="text1"/>
          <w:sz w:val="28"/>
          <w:szCs w:val="28"/>
        </w:rPr>
        <w:t>C</w:t>
      </w:r>
      <w:r w:rsidR="00DC46E9" w:rsidRPr="005944FA">
        <w:rPr>
          <w:rFonts w:ascii="Times New Roman" w:hAnsi="Times New Roman" w:cs="Times New Roman"/>
          <w:color w:val="000000" w:themeColor="text1"/>
          <w:sz w:val="28"/>
          <w:szCs w:val="28"/>
          <w:lang w:val="vi-VN"/>
        </w:rPr>
        <w:t xml:space="preserve">ác loại nghề lưới rê, nghề câu, lưới vây </w:t>
      </w:r>
      <w:r w:rsidR="009D55C0" w:rsidRPr="005944FA">
        <w:rPr>
          <w:rFonts w:ascii="Times New Roman" w:hAnsi="Times New Roman" w:cs="Times New Roman"/>
          <w:color w:val="000000" w:themeColor="text1"/>
          <w:sz w:val="28"/>
          <w:szCs w:val="28"/>
          <w:lang w:val="en-US"/>
        </w:rPr>
        <w:t xml:space="preserve">phát triển và </w:t>
      </w:r>
      <w:r w:rsidR="00DC46E9" w:rsidRPr="005944FA">
        <w:rPr>
          <w:rFonts w:ascii="Times New Roman" w:hAnsi="Times New Roman" w:cs="Times New Roman"/>
          <w:color w:val="000000" w:themeColor="text1"/>
          <w:sz w:val="28"/>
          <w:szCs w:val="28"/>
          <w:lang w:val="vi-VN"/>
        </w:rPr>
        <w:t xml:space="preserve">chủ yếu khai thác các loài cá có giá trị như họ cá </w:t>
      </w:r>
      <w:proofErr w:type="gramStart"/>
      <w:r w:rsidR="00DC46E9" w:rsidRPr="005944FA">
        <w:rPr>
          <w:rFonts w:ascii="Times New Roman" w:hAnsi="Times New Roman" w:cs="Times New Roman"/>
          <w:color w:val="000000" w:themeColor="text1"/>
          <w:sz w:val="28"/>
          <w:szCs w:val="28"/>
          <w:lang w:val="vi-VN"/>
        </w:rPr>
        <w:t>thu</w:t>
      </w:r>
      <w:proofErr w:type="gramEnd"/>
      <w:r w:rsidR="00DC46E9" w:rsidRPr="005944FA">
        <w:rPr>
          <w:rFonts w:ascii="Times New Roman" w:hAnsi="Times New Roman" w:cs="Times New Roman"/>
          <w:color w:val="000000" w:themeColor="text1"/>
          <w:sz w:val="28"/>
          <w:szCs w:val="28"/>
          <w:lang w:val="vi-VN"/>
        </w:rPr>
        <w:t xml:space="preserve">, họ cá ngừ, nhóm cá nổi khác đã góp phần vào tăng trưởng giá trị sản xuất ngành </w:t>
      </w:r>
      <w:r w:rsidR="009D55C0" w:rsidRPr="005944FA">
        <w:rPr>
          <w:rFonts w:ascii="Times New Roman" w:hAnsi="Times New Roman" w:cs="Times New Roman"/>
          <w:color w:val="000000" w:themeColor="text1"/>
          <w:sz w:val="28"/>
          <w:szCs w:val="28"/>
          <w:lang w:val="en-US"/>
        </w:rPr>
        <w:t xml:space="preserve">thủy sản </w:t>
      </w:r>
      <w:r w:rsidR="004D67F2" w:rsidRPr="005944FA">
        <w:rPr>
          <w:rFonts w:ascii="Times New Roman" w:hAnsi="Times New Roman" w:cs="Times New Roman"/>
          <w:color w:val="000000" w:themeColor="text1"/>
          <w:sz w:val="28"/>
          <w:szCs w:val="28"/>
          <w:lang w:val="vi-VN"/>
        </w:rPr>
        <w:t>trong năm 20</w:t>
      </w:r>
      <w:r w:rsidR="00416B01" w:rsidRPr="005944FA">
        <w:rPr>
          <w:rFonts w:ascii="Times New Roman" w:hAnsi="Times New Roman" w:cs="Times New Roman"/>
          <w:color w:val="000000" w:themeColor="text1"/>
          <w:sz w:val="28"/>
          <w:szCs w:val="28"/>
          <w:lang w:val="en-US"/>
        </w:rPr>
        <w:t>20</w:t>
      </w:r>
      <w:r w:rsidR="004A40EE" w:rsidRPr="005944FA">
        <w:rPr>
          <w:rFonts w:ascii="Times New Roman" w:hAnsi="Times New Roman" w:cs="Times New Roman"/>
          <w:color w:val="000000" w:themeColor="text1"/>
          <w:sz w:val="28"/>
          <w:szCs w:val="28"/>
        </w:rPr>
        <w:t>.</w:t>
      </w:r>
    </w:p>
    <w:p w:rsidR="00B54309" w:rsidRPr="005944FA" w:rsidRDefault="00476C21" w:rsidP="005944FA">
      <w:pPr>
        <w:spacing w:after="0" w:line="264" w:lineRule="auto"/>
        <w:ind w:firstLine="720"/>
        <w:jc w:val="both"/>
        <w:rPr>
          <w:rFonts w:ascii="Times New Roman" w:hAnsi="Times New Roman" w:cs="Times New Roman"/>
          <w:b/>
          <w:color w:val="000000" w:themeColor="text1"/>
          <w:sz w:val="28"/>
          <w:szCs w:val="28"/>
        </w:rPr>
      </w:pPr>
      <w:r w:rsidRPr="005944FA">
        <w:rPr>
          <w:rFonts w:ascii="Times New Roman" w:hAnsi="Times New Roman" w:cs="Times New Roman"/>
          <w:b/>
          <w:color w:val="000000" w:themeColor="text1"/>
          <w:sz w:val="28"/>
          <w:szCs w:val="28"/>
        </w:rPr>
        <w:t>4</w:t>
      </w:r>
      <w:r w:rsidR="00B54309" w:rsidRPr="005944FA">
        <w:rPr>
          <w:rFonts w:ascii="Times New Roman" w:hAnsi="Times New Roman" w:cs="Times New Roman"/>
          <w:b/>
          <w:color w:val="000000" w:themeColor="text1"/>
          <w:sz w:val="28"/>
          <w:szCs w:val="28"/>
        </w:rPr>
        <w:t>. Hoạt động dịch vụ</w:t>
      </w:r>
    </w:p>
    <w:p w:rsidR="00DD58D1" w:rsidRPr="005944FA" w:rsidRDefault="00DD58D1" w:rsidP="005944FA">
      <w:pPr>
        <w:spacing w:after="0" w:line="264" w:lineRule="auto"/>
        <w:ind w:firstLine="720"/>
        <w:jc w:val="both"/>
        <w:rPr>
          <w:rFonts w:ascii="Times New Roman" w:hAnsi="Times New Roman" w:cs="Times New Roman"/>
          <w:sz w:val="28"/>
          <w:szCs w:val="28"/>
        </w:rPr>
      </w:pPr>
      <w:proofErr w:type="gramStart"/>
      <w:r w:rsidRPr="005944FA">
        <w:rPr>
          <w:rFonts w:ascii="Times New Roman" w:hAnsi="Times New Roman" w:cs="Times New Roman"/>
          <w:sz w:val="28"/>
          <w:szCs w:val="28"/>
        </w:rPr>
        <w:t>Cuộc vận động “Người Việt Nam ưu tiên dùng hàng Việt Nam” đã được triển khai đồng bộ trong năm 2020 và đạt kết quả tích cực.</w:t>
      </w:r>
      <w:proofErr w:type="gramEnd"/>
      <w:r w:rsidRPr="005944FA">
        <w:rPr>
          <w:rFonts w:ascii="Times New Roman" w:hAnsi="Times New Roman" w:cs="Times New Roman"/>
          <w:sz w:val="28"/>
          <w:szCs w:val="28"/>
        </w:rPr>
        <w:t xml:space="preserve"> Các đơn vị, sở, ngành trên địa bàn tỉnh tổ chức nhiều hoạt động kết nối, xúc tiến thương mại như: xây dựng mạng lưới phân phối sản phẩm hàng hóa ở các huyện, thị xã, thành phố; tổ chức các điểm bán hàng Việt Nam cố định; tham gia các hội chợ, hội thảo, kết nối gi</w:t>
      </w:r>
      <w:r w:rsidR="0061484B" w:rsidRPr="005944FA">
        <w:rPr>
          <w:rFonts w:ascii="Times New Roman" w:hAnsi="Times New Roman" w:cs="Times New Roman"/>
          <w:sz w:val="28"/>
          <w:szCs w:val="28"/>
        </w:rPr>
        <w:t>ao thương trong và ngoài tỉnh.</w:t>
      </w:r>
      <w:r w:rsidRPr="005944FA">
        <w:rPr>
          <w:rFonts w:ascii="Times New Roman" w:hAnsi="Times New Roman" w:cs="Times New Roman"/>
          <w:sz w:val="28"/>
          <w:szCs w:val="28"/>
        </w:rPr>
        <w:t xml:space="preserve"> Các doanh nghiệp, nhà sản xuất đã có nhiều nỗ lực trong việc áp dụng khoa học kỹ thuật sản xuất và cung ứng những sản phẩm có chất lượng, giá thành hợp lý; thực hiện ngày càng hiệu quả việc kết nối xây dựng mạng lưới bán lẻ, đưa hàng Việt về nông thôn.</w:t>
      </w:r>
    </w:p>
    <w:p w:rsidR="007A76C1" w:rsidRPr="005944FA" w:rsidRDefault="00DD58D1" w:rsidP="005944FA">
      <w:pPr>
        <w:pStyle w:val="NormalWeb"/>
        <w:spacing w:before="0" w:beforeAutospacing="0" w:after="0" w:afterAutospacing="0" w:line="264" w:lineRule="auto"/>
        <w:ind w:firstLine="720"/>
        <w:jc w:val="both"/>
        <w:rPr>
          <w:rFonts w:ascii="Times New Roman" w:hAnsi="Times New Roman" w:cs="Times New Roman"/>
          <w:sz w:val="28"/>
          <w:szCs w:val="28"/>
        </w:rPr>
      </w:pPr>
      <w:proofErr w:type="gramStart"/>
      <w:r w:rsidRPr="005944FA">
        <w:rPr>
          <w:rFonts w:ascii="Times New Roman" w:hAnsi="Times New Roman" w:cs="Times New Roman"/>
          <w:sz w:val="28"/>
          <w:szCs w:val="28"/>
        </w:rPr>
        <w:t>Dịch Covid-19 bùng phát đã khiến du lịch cả nước chững lại, trong đó du lịch Bà Rịa - Vũng Tàu ảnh hưởng sâu.</w:t>
      </w:r>
      <w:proofErr w:type="gramEnd"/>
      <w:r w:rsidRPr="005944FA">
        <w:rPr>
          <w:rFonts w:ascii="Times New Roman" w:hAnsi="Times New Roman" w:cs="Times New Roman"/>
          <w:sz w:val="28"/>
          <w:szCs w:val="28"/>
        </w:rPr>
        <w:t xml:space="preserve"> </w:t>
      </w:r>
      <w:proofErr w:type="gramStart"/>
      <w:r w:rsidRPr="005944FA">
        <w:rPr>
          <w:rFonts w:ascii="Times New Roman" w:hAnsi="Times New Roman" w:cs="Times New Roman"/>
          <w:sz w:val="28"/>
          <w:szCs w:val="28"/>
        </w:rPr>
        <w:t xml:space="preserve">Tuy các doanh nghiệp du lịch đã có kinh nghiệm và chủ động phòng dịch nhưng </w:t>
      </w:r>
      <w:r w:rsidR="000741F4" w:rsidRPr="005944FA">
        <w:rPr>
          <w:rFonts w:ascii="Times New Roman" w:hAnsi="Times New Roman" w:cs="Times New Roman"/>
          <w:sz w:val="28"/>
          <w:szCs w:val="28"/>
        </w:rPr>
        <w:t>khách du lịch vẫn hủy dịch vụ, công suất phòng chỉ đạt từ 30-40% so với cùng kỳ năm trước.</w:t>
      </w:r>
      <w:proofErr w:type="gramEnd"/>
      <w:r w:rsidR="000741F4" w:rsidRPr="005944FA">
        <w:rPr>
          <w:rFonts w:ascii="Times New Roman" w:hAnsi="Times New Roman" w:cs="Times New Roman"/>
          <w:sz w:val="28"/>
          <w:szCs w:val="28"/>
        </w:rPr>
        <w:t xml:space="preserve"> </w:t>
      </w:r>
      <w:r w:rsidRPr="005944FA">
        <w:rPr>
          <w:rFonts w:ascii="Times New Roman" w:hAnsi="Times New Roman" w:cs="Times New Roman"/>
          <w:sz w:val="28"/>
          <w:szCs w:val="28"/>
        </w:rPr>
        <w:t>Việc thực hiện Chỉ thị 16</w:t>
      </w:r>
      <w:r w:rsidR="0061484B" w:rsidRPr="005944FA">
        <w:rPr>
          <w:rFonts w:ascii="Times New Roman" w:hAnsi="Times New Roman" w:cs="Times New Roman"/>
          <w:sz w:val="28"/>
          <w:szCs w:val="28"/>
        </w:rPr>
        <w:t>/CT-TTg của Thủ tướng Chính Phủ</w:t>
      </w:r>
      <w:r w:rsidRPr="005944FA">
        <w:rPr>
          <w:rFonts w:ascii="Times New Roman" w:hAnsi="Times New Roman" w:cs="Times New Roman"/>
          <w:sz w:val="28"/>
          <w:szCs w:val="28"/>
        </w:rPr>
        <w:t xml:space="preserve"> </w:t>
      </w:r>
      <w:r w:rsidR="0061484B" w:rsidRPr="005944FA">
        <w:rPr>
          <w:rFonts w:ascii="Times New Roman" w:hAnsi="Times New Roman" w:cs="Times New Roman"/>
          <w:color w:val="333333"/>
          <w:sz w:val="28"/>
          <w:szCs w:val="28"/>
          <w:shd w:val="clear" w:color="auto" w:fill="FFFFFF"/>
        </w:rPr>
        <w:t xml:space="preserve">ngày 31/3/2020 về thực hiện các biện pháp cấp bách phòng, chống dịch COVID-19 </w:t>
      </w:r>
      <w:r w:rsidRPr="005944FA">
        <w:rPr>
          <w:rFonts w:ascii="Times New Roman" w:hAnsi="Times New Roman" w:cs="Times New Roman"/>
          <w:sz w:val="28"/>
          <w:szCs w:val="28"/>
        </w:rPr>
        <w:t>đã đóng băng ngành du lịch, ảnh hưởng đến doanh thu du lịch và dịch vụ lưu trú, ăn uống</w:t>
      </w:r>
      <w:r w:rsidR="000741F4" w:rsidRPr="005944FA">
        <w:rPr>
          <w:rFonts w:ascii="Times New Roman" w:hAnsi="Times New Roman" w:cs="Times New Roman"/>
          <w:sz w:val="28"/>
          <w:szCs w:val="28"/>
        </w:rPr>
        <w:t xml:space="preserve"> trên địa bàn tỉnh.</w:t>
      </w:r>
      <w:r w:rsidRPr="005944FA">
        <w:rPr>
          <w:rFonts w:ascii="Times New Roman" w:hAnsi="Times New Roman" w:cs="Times New Roman"/>
          <w:sz w:val="28"/>
          <w:szCs w:val="28"/>
        </w:rPr>
        <w:t xml:space="preserve"> Hiệp hội Du lịch </w:t>
      </w:r>
      <w:r w:rsidR="000741F4" w:rsidRPr="005944FA">
        <w:rPr>
          <w:rFonts w:ascii="Times New Roman" w:hAnsi="Times New Roman" w:cs="Times New Roman"/>
          <w:sz w:val="28"/>
          <w:szCs w:val="28"/>
        </w:rPr>
        <w:t>đã</w:t>
      </w:r>
      <w:r w:rsidRPr="005944FA">
        <w:rPr>
          <w:rFonts w:ascii="Times New Roman" w:hAnsi="Times New Roman" w:cs="Times New Roman"/>
          <w:sz w:val="28"/>
          <w:szCs w:val="28"/>
        </w:rPr>
        <w:t xml:space="preserve"> vận động, khuyến cáo các cơ sở </w:t>
      </w:r>
      <w:r w:rsidR="000741F4" w:rsidRPr="005944FA">
        <w:rPr>
          <w:rFonts w:ascii="Times New Roman" w:hAnsi="Times New Roman" w:cs="Times New Roman"/>
          <w:sz w:val="28"/>
          <w:szCs w:val="28"/>
        </w:rPr>
        <w:t>du lịch, dịch vụ</w:t>
      </w:r>
      <w:r w:rsidRPr="005944FA">
        <w:rPr>
          <w:rFonts w:ascii="Times New Roman" w:hAnsi="Times New Roman" w:cs="Times New Roman"/>
          <w:sz w:val="28"/>
          <w:szCs w:val="28"/>
        </w:rPr>
        <w:t xml:space="preserve"> chủ động phòng chống dịch, theo dõi chặt tình hình dịch bệnh, thận trọng và kiểm soát chặt nguồn khách để kịp thời khoanh vùng nguy cơ, thực hiện mục tiêu kép vừa phòng dịch vừa kinh doanh</w:t>
      </w:r>
      <w:r w:rsidR="007A76C1" w:rsidRPr="005944FA">
        <w:rPr>
          <w:rFonts w:ascii="Times New Roman" w:hAnsi="Times New Roman" w:cs="Times New Roman"/>
          <w:sz w:val="28"/>
          <w:szCs w:val="28"/>
        </w:rPr>
        <w:t>.</w:t>
      </w:r>
    </w:p>
    <w:p w:rsidR="00D44181" w:rsidRPr="005944FA" w:rsidRDefault="0061484B" w:rsidP="005944FA">
      <w:pPr>
        <w:pStyle w:val="NormalWeb"/>
        <w:spacing w:before="0" w:beforeAutospacing="0" w:after="0" w:afterAutospacing="0" w:line="264" w:lineRule="auto"/>
        <w:ind w:firstLine="720"/>
        <w:jc w:val="both"/>
        <w:rPr>
          <w:rFonts w:ascii="Times New Roman" w:hAnsi="Times New Roman" w:cs="Times New Roman"/>
          <w:color w:val="000000" w:themeColor="text1"/>
          <w:spacing w:val="6"/>
          <w:sz w:val="28"/>
          <w:szCs w:val="28"/>
          <w:lang w:val="es-NI"/>
        </w:rPr>
      </w:pPr>
      <w:r w:rsidRPr="005944FA">
        <w:rPr>
          <w:rFonts w:ascii="Times New Roman" w:hAnsi="Times New Roman" w:cs="Times New Roman"/>
          <w:bCs/>
          <w:sz w:val="28"/>
          <w:szCs w:val="28"/>
          <w:shd w:val="clear" w:color="auto" w:fill="FFFFFF"/>
        </w:rPr>
        <w:t>D</w:t>
      </w:r>
      <w:r w:rsidR="000741F4" w:rsidRPr="005944FA">
        <w:rPr>
          <w:rFonts w:ascii="Times New Roman" w:hAnsi="Times New Roman" w:cs="Times New Roman"/>
          <w:bCs/>
          <w:sz w:val="28"/>
          <w:szCs w:val="28"/>
          <w:shd w:val="clear" w:color="auto" w:fill="FFFFFF"/>
        </w:rPr>
        <w:t>ịch bệnh Covid-19 diễn biến phức tạp khiến cho hoạt động ngành vận tải</w:t>
      </w:r>
      <w:r w:rsidRPr="005944FA">
        <w:rPr>
          <w:rFonts w:ascii="Times New Roman" w:hAnsi="Times New Roman" w:cs="Times New Roman"/>
          <w:bCs/>
          <w:sz w:val="28"/>
          <w:szCs w:val="28"/>
          <w:shd w:val="clear" w:color="auto" w:fill="FFFFFF"/>
        </w:rPr>
        <w:t xml:space="preserve"> năm 2020</w:t>
      </w:r>
      <w:r w:rsidR="000741F4" w:rsidRPr="005944FA">
        <w:rPr>
          <w:rFonts w:ascii="Times New Roman" w:hAnsi="Times New Roman" w:cs="Times New Roman"/>
          <w:bCs/>
          <w:sz w:val="28"/>
          <w:szCs w:val="28"/>
          <w:shd w:val="clear" w:color="auto" w:fill="FFFFFF"/>
        </w:rPr>
        <w:t xml:space="preserve"> bị ảnh hưởng nặng nề, nhất là ngành vận tải hành khách. </w:t>
      </w:r>
      <w:proofErr w:type="gramStart"/>
      <w:r w:rsidR="000741F4" w:rsidRPr="005944FA">
        <w:rPr>
          <w:rFonts w:ascii="Times New Roman" w:hAnsi="Times New Roman" w:cs="Times New Roman"/>
          <w:bCs/>
          <w:sz w:val="28"/>
          <w:szCs w:val="28"/>
          <w:shd w:val="clear" w:color="auto" w:fill="FFFFFF"/>
        </w:rPr>
        <w:t>Thực hiện Chỉ thị 16</w:t>
      </w:r>
      <w:r w:rsidRPr="005944FA">
        <w:rPr>
          <w:rFonts w:ascii="Times New Roman" w:hAnsi="Times New Roman" w:cs="Times New Roman"/>
          <w:bCs/>
          <w:sz w:val="28"/>
          <w:szCs w:val="28"/>
          <w:shd w:val="clear" w:color="auto" w:fill="FFFFFF"/>
        </w:rPr>
        <w:t xml:space="preserve">/CT-TTg </w:t>
      </w:r>
      <w:r w:rsidRPr="005944FA">
        <w:rPr>
          <w:rFonts w:ascii="Times New Roman" w:hAnsi="Times New Roman" w:cs="Times New Roman"/>
          <w:color w:val="333333"/>
          <w:sz w:val="28"/>
          <w:szCs w:val="28"/>
          <w:shd w:val="clear" w:color="auto" w:fill="FFFFFF"/>
        </w:rPr>
        <w:t>ngày 31/3/2020 về thực hiện các biện pháp cấp bách phòng, chống dịch COVID-19</w:t>
      </w:r>
      <w:r w:rsidR="000741F4" w:rsidRPr="005944FA">
        <w:rPr>
          <w:rFonts w:ascii="Times New Roman" w:hAnsi="Times New Roman" w:cs="Times New Roman"/>
          <w:bCs/>
          <w:sz w:val="28"/>
          <w:szCs w:val="28"/>
          <w:shd w:val="clear" w:color="auto" w:fill="FFFFFF"/>
        </w:rPr>
        <w:t>, ngành vận tải tạm dừng tất cả các hoạt động kinh doanh trong tháng 4 năm 2020.</w:t>
      </w:r>
      <w:proofErr w:type="gramEnd"/>
      <w:r w:rsidR="000741F4" w:rsidRPr="005944FA">
        <w:rPr>
          <w:rFonts w:ascii="Times New Roman" w:hAnsi="Times New Roman" w:cs="Times New Roman"/>
          <w:bCs/>
          <w:sz w:val="28"/>
          <w:szCs w:val="28"/>
          <w:shd w:val="clear" w:color="auto" w:fill="FFFFFF"/>
        </w:rPr>
        <w:t xml:space="preserve"> </w:t>
      </w:r>
      <w:proofErr w:type="gramStart"/>
      <w:r w:rsidR="0060561F" w:rsidRPr="005944FA">
        <w:rPr>
          <w:rFonts w:ascii="Times New Roman" w:hAnsi="Times New Roman" w:cs="Times New Roman"/>
          <w:bCs/>
          <w:sz w:val="28"/>
          <w:szCs w:val="28"/>
          <w:shd w:val="clear" w:color="auto" w:fill="FFFFFF"/>
        </w:rPr>
        <w:t xml:space="preserve">Những tháng cuối năm 2020, </w:t>
      </w:r>
      <w:r w:rsidR="007A76C1" w:rsidRPr="005944FA">
        <w:rPr>
          <w:rFonts w:ascii="Times New Roman" w:hAnsi="Times New Roman" w:cs="Times New Roman"/>
          <w:bCs/>
          <w:sz w:val="28"/>
          <w:szCs w:val="28"/>
          <w:shd w:val="clear" w:color="auto" w:fill="FFFFFF"/>
        </w:rPr>
        <w:t xml:space="preserve">ngành vận tải có </w:t>
      </w:r>
      <w:r w:rsidR="0060561F" w:rsidRPr="005944FA">
        <w:rPr>
          <w:rFonts w:ascii="Times New Roman" w:hAnsi="Times New Roman" w:cs="Times New Roman"/>
          <w:bCs/>
          <w:sz w:val="28"/>
          <w:szCs w:val="28"/>
          <w:shd w:val="clear" w:color="auto" w:fill="FFFFFF"/>
        </w:rPr>
        <w:t>dấu hiệu phục hồi nhưng chậm và không ổn định.</w:t>
      </w:r>
      <w:proofErr w:type="gramEnd"/>
      <w:r w:rsidR="0060561F" w:rsidRPr="005944FA">
        <w:rPr>
          <w:rFonts w:ascii="Times New Roman" w:hAnsi="Times New Roman" w:cs="Times New Roman"/>
          <w:bCs/>
          <w:sz w:val="28"/>
          <w:szCs w:val="28"/>
          <w:shd w:val="clear" w:color="auto" w:fill="FFFFFF"/>
        </w:rPr>
        <w:t xml:space="preserve"> </w:t>
      </w:r>
      <w:r w:rsidR="000741F4" w:rsidRPr="005944FA">
        <w:rPr>
          <w:rFonts w:ascii="Times New Roman" w:hAnsi="Times New Roman" w:cs="Times New Roman"/>
          <w:bCs/>
          <w:sz w:val="28"/>
          <w:szCs w:val="28"/>
          <w:shd w:val="clear" w:color="auto" w:fill="FFFFFF"/>
        </w:rPr>
        <w:t xml:space="preserve">Ngành du lịch bị ảnh hưởng do dịch Covid-19 cũng là nguyên nhân làm doanh </w:t>
      </w:r>
      <w:proofErr w:type="gramStart"/>
      <w:r w:rsidR="000741F4" w:rsidRPr="005944FA">
        <w:rPr>
          <w:rFonts w:ascii="Times New Roman" w:hAnsi="Times New Roman" w:cs="Times New Roman"/>
          <w:bCs/>
          <w:sz w:val="28"/>
          <w:szCs w:val="28"/>
          <w:shd w:val="clear" w:color="auto" w:fill="FFFFFF"/>
        </w:rPr>
        <w:t>thu</w:t>
      </w:r>
      <w:proofErr w:type="gramEnd"/>
      <w:r w:rsidR="000741F4" w:rsidRPr="005944FA">
        <w:rPr>
          <w:rFonts w:ascii="Times New Roman" w:hAnsi="Times New Roman" w:cs="Times New Roman"/>
          <w:bCs/>
          <w:sz w:val="28"/>
          <w:szCs w:val="28"/>
          <w:shd w:val="clear" w:color="auto" w:fill="FFFFFF"/>
        </w:rPr>
        <w:t xml:space="preserve"> ngành vận tải, kho bãi giảm mạnh. Tuy </w:t>
      </w:r>
      <w:r w:rsidR="003A5D15" w:rsidRPr="005944FA">
        <w:rPr>
          <w:rFonts w:ascii="Times New Roman" w:hAnsi="Times New Roman" w:cs="Times New Roman"/>
          <w:bCs/>
          <w:sz w:val="28"/>
          <w:szCs w:val="28"/>
          <w:shd w:val="clear" w:color="auto" w:fill="FFFFFF"/>
        </w:rPr>
        <w:t xml:space="preserve">nhiên doanh </w:t>
      </w:r>
      <w:proofErr w:type="gramStart"/>
      <w:r w:rsidR="003A5D15" w:rsidRPr="005944FA">
        <w:rPr>
          <w:rFonts w:ascii="Times New Roman" w:hAnsi="Times New Roman" w:cs="Times New Roman"/>
          <w:bCs/>
          <w:sz w:val="28"/>
          <w:szCs w:val="28"/>
          <w:shd w:val="clear" w:color="auto" w:fill="FFFFFF"/>
        </w:rPr>
        <w:t>thu</w:t>
      </w:r>
      <w:proofErr w:type="gramEnd"/>
      <w:r w:rsidR="003A5D15" w:rsidRPr="005944FA">
        <w:rPr>
          <w:rFonts w:ascii="Times New Roman" w:hAnsi="Times New Roman" w:cs="Times New Roman"/>
          <w:bCs/>
          <w:sz w:val="28"/>
          <w:szCs w:val="28"/>
          <w:shd w:val="clear" w:color="auto" w:fill="FFFFFF"/>
        </w:rPr>
        <w:t xml:space="preserve"> </w:t>
      </w:r>
      <w:r w:rsidR="000741F4" w:rsidRPr="005944FA">
        <w:rPr>
          <w:rFonts w:ascii="Times New Roman" w:hAnsi="Times New Roman" w:cs="Times New Roman"/>
          <w:bCs/>
          <w:sz w:val="28"/>
          <w:szCs w:val="28"/>
          <w:shd w:val="clear" w:color="auto" w:fill="FFFFFF"/>
        </w:rPr>
        <w:t xml:space="preserve">dịch vụ cảng vẫn đạt được mức tăng trưởng khá do </w:t>
      </w:r>
      <w:r w:rsidR="003A5D15" w:rsidRPr="005944FA">
        <w:rPr>
          <w:rFonts w:ascii="Times New Roman" w:hAnsi="Times New Roman" w:cs="Times New Roman"/>
          <w:bCs/>
          <w:sz w:val="28"/>
          <w:szCs w:val="28"/>
          <w:shd w:val="clear" w:color="auto" w:fill="FFFFFF"/>
        </w:rPr>
        <w:t>phát huy được tiềm lực của cản</w:t>
      </w:r>
      <w:r w:rsidR="007A76C1" w:rsidRPr="005944FA">
        <w:rPr>
          <w:rFonts w:ascii="Times New Roman" w:hAnsi="Times New Roman" w:cs="Times New Roman"/>
          <w:bCs/>
          <w:sz w:val="28"/>
          <w:szCs w:val="28"/>
          <w:shd w:val="clear" w:color="auto" w:fill="FFFFFF"/>
        </w:rPr>
        <w:t>g nước sâu tại khu vực Cái Mép -</w:t>
      </w:r>
      <w:r w:rsidR="003A5D15" w:rsidRPr="005944FA">
        <w:rPr>
          <w:rFonts w:ascii="Times New Roman" w:hAnsi="Times New Roman" w:cs="Times New Roman"/>
          <w:bCs/>
          <w:sz w:val="28"/>
          <w:szCs w:val="28"/>
          <w:shd w:val="clear" w:color="auto" w:fill="FFFFFF"/>
        </w:rPr>
        <w:t xml:space="preserve"> Thị Vải. </w:t>
      </w:r>
    </w:p>
    <w:p w:rsidR="00A679E3" w:rsidRPr="005944FA" w:rsidRDefault="002619AA" w:rsidP="005944FA">
      <w:pPr>
        <w:pStyle w:val="NormalWeb"/>
        <w:spacing w:before="0" w:beforeAutospacing="0" w:after="0" w:afterAutospacing="0" w:line="264" w:lineRule="auto"/>
        <w:ind w:firstLine="720"/>
        <w:jc w:val="both"/>
        <w:rPr>
          <w:rFonts w:ascii="Times New Roman" w:hAnsi="Times New Roman" w:cs="Times New Roman"/>
          <w:b/>
          <w:bCs/>
          <w:iCs/>
          <w:spacing w:val="11"/>
          <w:sz w:val="28"/>
          <w:szCs w:val="28"/>
          <w:lang w:val="en-GB"/>
        </w:rPr>
      </w:pPr>
      <w:r w:rsidRPr="005944FA">
        <w:rPr>
          <w:rFonts w:ascii="Times New Roman" w:hAnsi="Times New Roman" w:cs="Times New Roman"/>
          <w:b/>
          <w:bCs/>
          <w:iCs/>
          <w:spacing w:val="11"/>
          <w:sz w:val="28"/>
          <w:szCs w:val="28"/>
          <w:lang w:val="en-GB"/>
        </w:rPr>
        <w:t xml:space="preserve">5. Dân số và </w:t>
      </w:r>
      <w:proofErr w:type="gramStart"/>
      <w:r w:rsidRPr="005944FA">
        <w:rPr>
          <w:rFonts w:ascii="Times New Roman" w:hAnsi="Times New Roman" w:cs="Times New Roman"/>
          <w:b/>
          <w:bCs/>
          <w:iCs/>
          <w:spacing w:val="11"/>
          <w:sz w:val="28"/>
          <w:szCs w:val="28"/>
          <w:lang w:val="en-GB"/>
        </w:rPr>
        <w:t>lao</w:t>
      </w:r>
      <w:proofErr w:type="gramEnd"/>
      <w:r w:rsidRPr="005944FA">
        <w:rPr>
          <w:rFonts w:ascii="Times New Roman" w:hAnsi="Times New Roman" w:cs="Times New Roman"/>
          <w:b/>
          <w:bCs/>
          <w:iCs/>
          <w:spacing w:val="11"/>
          <w:sz w:val="28"/>
          <w:szCs w:val="28"/>
          <w:lang w:val="en-GB"/>
        </w:rPr>
        <w:t xml:space="preserve"> động</w:t>
      </w:r>
    </w:p>
    <w:p w:rsidR="00A679E3" w:rsidRPr="005944FA" w:rsidRDefault="00A679E3" w:rsidP="005944FA">
      <w:pPr>
        <w:pStyle w:val="NormalWeb"/>
        <w:spacing w:before="0" w:beforeAutospacing="0" w:after="0" w:afterAutospacing="0" w:line="264" w:lineRule="auto"/>
        <w:ind w:firstLine="720"/>
        <w:jc w:val="both"/>
        <w:rPr>
          <w:rFonts w:ascii="Times New Roman" w:hAnsi="Times New Roman" w:cs="Times New Roman"/>
          <w:spacing w:val="6"/>
          <w:sz w:val="28"/>
          <w:szCs w:val="28"/>
        </w:rPr>
      </w:pPr>
      <w:r w:rsidRPr="005944FA">
        <w:rPr>
          <w:rFonts w:ascii="Times New Roman" w:hAnsi="Times New Roman" w:cs="Times New Roman"/>
          <w:spacing w:val="6"/>
          <w:sz w:val="28"/>
          <w:szCs w:val="28"/>
        </w:rPr>
        <w:lastRenderedPageBreak/>
        <w:t>Dân số trung bình năm 20</w:t>
      </w:r>
      <w:r w:rsidR="00276ECA" w:rsidRPr="005944FA">
        <w:rPr>
          <w:rFonts w:ascii="Times New Roman" w:hAnsi="Times New Roman" w:cs="Times New Roman"/>
          <w:spacing w:val="6"/>
          <w:sz w:val="28"/>
          <w:szCs w:val="28"/>
        </w:rPr>
        <w:t xml:space="preserve">20 </w:t>
      </w:r>
      <w:r w:rsidRPr="005944FA">
        <w:rPr>
          <w:rFonts w:ascii="Times New Roman" w:hAnsi="Times New Roman" w:cs="Times New Roman"/>
          <w:spacing w:val="6"/>
          <w:sz w:val="28"/>
          <w:szCs w:val="28"/>
        </w:rPr>
        <w:t xml:space="preserve">trên địa bàn tỉnh Bà Rịa - Vũng Tàu là </w:t>
      </w:r>
      <w:r w:rsidR="0060561F" w:rsidRPr="005944FA">
        <w:rPr>
          <w:rFonts w:ascii="Times New Roman" w:hAnsi="Times New Roman" w:cs="Times New Roman"/>
          <w:spacing w:val="6"/>
          <w:sz w:val="28"/>
          <w:szCs w:val="28"/>
        </w:rPr>
        <w:t>1.167.938</w:t>
      </w:r>
      <w:r w:rsidRPr="005944FA">
        <w:rPr>
          <w:rFonts w:ascii="Times New Roman" w:hAnsi="Times New Roman" w:cs="Times New Roman"/>
          <w:spacing w:val="6"/>
          <w:sz w:val="28"/>
          <w:szCs w:val="28"/>
        </w:rPr>
        <w:t xml:space="preserve"> người, tăng 1,</w:t>
      </w:r>
      <w:r w:rsidR="00276ECA" w:rsidRPr="005944FA">
        <w:rPr>
          <w:rFonts w:ascii="Times New Roman" w:hAnsi="Times New Roman" w:cs="Times New Roman"/>
          <w:spacing w:val="6"/>
          <w:sz w:val="28"/>
          <w:szCs w:val="28"/>
        </w:rPr>
        <w:t>36</w:t>
      </w:r>
      <w:r w:rsidRPr="005944FA">
        <w:rPr>
          <w:rFonts w:ascii="Times New Roman" w:hAnsi="Times New Roman" w:cs="Times New Roman"/>
          <w:spacing w:val="6"/>
          <w:sz w:val="28"/>
          <w:szCs w:val="28"/>
        </w:rPr>
        <w:t xml:space="preserve">% so </w:t>
      </w:r>
      <w:r w:rsidR="00276ECA" w:rsidRPr="005944FA">
        <w:rPr>
          <w:rFonts w:ascii="Times New Roman" w:hAnsi="Times New Roman" w:cs="Times New Roman"/>
          <w:spacing w:val="6"/>
          <w:sz w:val="28"/>
          <w:szCs w:val="28"/>
        </w:rPr>
        <w:t xml:space="preserve">với cùng kỳ năm trước. Bà Rịa – Vũng Tàu là một trong những tỉnh phát triển ngành công nghiệp với số lượng doanh nghiệp lớn đã </w:t>
      </w:r>
      <w:proofErr w:type="gramStart"/>
      <w:r w:rsidR="00276ECA" w:rsidRPr="005944FA">
        <w:rPr>
          <w:rFonts w:ascii="Times New Roman" w:hAnsi="Times New Roman" w:cs="Times New Roman"/>
          <w:spacing w:val="6"/>
          <w:sz w:val="28"/>
          <w:szCs w:val="28"/>
        </w:rPr>
        <w:t>thu</w:t>
      </w:r>
      <w:proofErr w:type="gramEnd"/>
      <w:r w:rsidR="00276ECA" w:rsidRPr="005944FA">
        <w:rPr>
          <w:rFonts w:ascii="Times New Roman" w:hAnsi="Times New Roman" w:cs="Times New Roman"/>
          <w:spacing w:val="6"/>
          <w:sz w:val="28"/>
          <w:szCs w:val="28"/>
        </w:rPr>
        <w:t xml:space="preserve"> hút một lượng lớn </w:t>
      </w:r>
      <w:r w:rsidR="007A76C1" w:rsidRPr="005944FA">
        <w:rPr>
          <w:rFonts w:ascii="Times New Roman" w:hAnsi="Times New Roman" w:cs="Times New Roman"/>
          <w:spacing w:val="6"/>
          <w:sz w:val="28"/>
          <w:szCs w:val="28"/>
        </w:rPr>
        <w:t>dân số</w:t>
      </w:r>
      <w:r w:rsidR="00276ECA" w:rsidRPr="005944FA">
        <w:rPr>
          <w:rFonts w:ascii="Times New Roman" w:hAnsi="Times New Roman" w:cs="Times New Roman"/>
          <w:spacing w:val="6"/>
          <w:sz w:val="28"/>
          <w:szCs w:val="28"/>
        </w:rPr>
        <w:t xml:space="preserve"> nhập cư. Tỷ suất nhập cư năm 2020 là 6</w:t>
      </w:r>
      <w:proofErr w:type="gramStart"/>
      <w:r w:rsidR="00276ECA" w:rsidRPr="005944FA">
        <w:rPr>
          <w:rFonts w:ascii="Times New Roman" w:hAnsi="Times New Roman" w:cs="Times New Roman"/>
          <w:spacing w:val="6"/>
          <w:sz w:val="28"/>
          <w:szCs w:val="28"/>
        </w:rPr>
        <w:t>,5</w:t>
      </w:r>
      <w:proofErr w:type="gramEnd"/>
      <w:r w:rsidR="00276ECA" w:rsidRPr="005944FA">
        <w:rPr>
          <w:rFonts w:ascii="Times New Roman" w:hAnsi="Times New Roman" w:cs="Times New Roman"/>
          <w:spacing w:val="6"/>
          <w:sz w:val="28"/>
          <w:szCs w:val="28"/>
        </w:rPr>
        <w:t>%, tỷ suất xuất cư 4,3%. Năm 2020, tuy bị ảnh hưởng của dịch Covid-19 nhưng tỷ suất di cư thuần là 2</w:t>
      </w:r>
      <w:proofErr w:type="gramStart"/>
      <w:r w:rsidR="00276ECA" w:rsidRPr="005944FA">
        <w:rPr>
          <w:rFonts w:ascii="Times New Roman" w:hAnsi="Times New Roman" w:cs="Times New Roman"/>
          <w:spacing w:val="6"/>
          <w:sz w:val="28"/>
          <w:szCs w:val="28"/>
        </w:rPr>
        <w:t>,2</w:t>
      </w:r>
      <w:proofErr w:type="gramEnd"/>
      <w:r w:rsidR="00276ECA" w:rsidRPr="005944FA">
        <w:rPr>
          <w:rFonts w:ascii="Times New Roman" w:hAnsi="Times New Roman" w:cs="Times New Roman"/>
          <w:spacing w:val="6"/>
          <w:sz w:val="28"/>
          <w:szCs w:val="28"/>
        </w:rPr>
        <w:t xml:space="preserve">%, cao nhất trong vòng 5 năm qua. </w:t>
      </w:r>
    </w:p>
    <w:p w:rsidR="00F055C3" w:rsidRPr="005944FA" w:rsidRDefault="00F055C3" w:rsidP="005944FA">
      <w:pPr>
        <w:tabs>
          <w:tab w:val="left" w:pos="709"/>
        </w:tabs>
        <w:spacing w:after="0" w:line="264" w:lineRule="auto"/>
        <w:ind w:firstLine="720"/>
        <w:jc w:val="both"/>
        <w:rPr>
          <w:rFonts w:ascii="Times New Roman" w:eastAsia="SimSun" w:hAnsi="Times New Roman" w:cs="Times New Roman"/>
          <w:bCs/>
          <w:sz w:val="28"/>
          <w:szCs w:val="28"/>
        </w:rPr>
      </w:pPr>
      <w:r w:rsidRPr="005944FA">
        <w:rPr>
          <w:rFonts w:ascii="Times New Roman" w:eastAsia="SimSun" w:hAnsi="Times New Roman" w:cs="Times New Roman"/>
          <w:bCs/>
          <w:iCs/>
          <w:sz w:val="28"/>
          <w:szCs w:val="28"/>
          <w:lang w:val="pt-BR"/>
        </w:rPr>
        <w:t>T</w:t>
      </w:r>
      <w:r w:rsidRPr="005944FA">
        <w:rPr>
          <w:rFonts w:ascii="Times New Roman" w:eastAsia="SimSun" w:hAnsi="Times New Roman" w:cs="Times New Roman"/>
          <w:bCs/>
          <w:sz w:val="28"/>
          <w:szCs w:val="28"/>
        </w:rPr>
        <w:t>rong thời gian dịch Covid-19 bùng phát</w:t>
      </w:r>
      <w:r w:rsidR="007A76C1" w:rsidRPr="005944FA">
        <w:rPr>
          <w:rFonts w:ascii="Times New Roman" w:eastAsia="SimSun" w:hAnsi="Times New Roman" w:cs="Times New Roman"/>
          <w:bCs/>
          <w:sz w:val="28"/>
          <w:szCs w:val="28"/>
        </w:rPr>
        <w:t>,</w:t>
      </w:r>
      <w:r w:rsidRPr="005944FA">
        <w:rPr>
          <w:rFonts w:ascii="Times New Roman" w:eastAsia="SimSun" w:hAnsi="Times New Roman" w:cs="Times New Roman"/>
          <w:bCs/>
          <w:i/>
          <w:iCs/>
          <w:sz w:val="28"/>
          <w:szCs w:val="28"/>
        </w:rPr>
        <w:t xml:space="preserve"> </w:t>
      </w:r>
      <w:r w:rsidRPr="005944FA">
        <w:rPr>
          <w:rFonts w:ascii="Times New Roman" w:eastAsia="SimSun" w:hAnsi="Times New Roman" w:cs="Times New Roman"/>
          <w:sz w:val="28"/>
          <w:szCs w:val="28"/>
        </w:rPr>
        <w:t>nhiều lao động bị tạm hoãn thực hiện hợp đồng lao động hoặc nghỉ việc không hưởng lương; bị chấm dứt hợp đồng lao động, hợp đồng làm việc, nhưng không đủ điều kiện hưởng trợ cấp thất nghiệ</w:t>
      </w:r>
      <w:r w:rsidR="007A76C1" w:rsidRPr="005944FA">
        <w:rPr>
          <w:rFonts w:ascii="Times New Roman" w:eastAsia="SimSun" w:hAnsi="Times New Roman" w:cs="Times New Roman"/>
          <w:sz w:val="28"/>
          <w:szCs w:val="28"/>
        </w:rPr>
        <w:t xml:space="preserve">p </w:t>
      </w:r>
      <w:r w:rsidRPr="005944FA">
        <w:rPr>
          <w:rFonts w:ascii="Times New Roman" w:eastAsia="SimSun" w:hAnsi="Times New Roman" w:cs="Times New Roman"/>
          <w:sz w:val="28"/>
          <w:szCs w:val="28"/>
        </w:rPr>
        <w:t>và người lao động không có giao kết hợp đồng lao động bị mất việc làm. Trong số lao động bị mất việc do dịch Covid-19, Bà Rịa - Vũng Tàu có tới 38.000 lao động không có giao kết hợp đồng, hay còn gọi là lao động tự do, như người bán hàng rong, quà vặt, người làm nghề bốc vác tại các chợ, phục vụ tại các quán ăn, những người làm nghề xe ôm, bán vé số</w:t>
      </w:r>
      <w:r w:rsidR="007A76C1" w:rsidRPr="005944FA">
        <w:rPr>
          <w:rFonts w:ascii="Times New Roman" w:eastAsia="SimSun" w:hAnsi="Times New Roman" w:cs="Times New Roman"/>
          <w:sz w:val="28"/>
          <w:szCs w:val="28"/>
        </w:rPr>
        <w:t xml:space="preserve">. </w:t>
      </w:r>
    </w:p>
    <w:p w:rsidR="00D96A37" w:rsidRPr="005944FA" w:rsidRDefault="00D96A37" w:rsidP="005944FA">
      <w:pPr>
        <w:snapToGrid w:val="0"/>
        <w:spacing w:after="0" w:line="264" w:lineRule="auto"/>
        <w:ind w:firstLine="720"/>
        <w:jc w:val="both"/>
        <w:rPr>
          <w:rFonts w:ascii="Times New Roman" w:eastAsia="SimSun" w:hAnsi="Times New Roman" w:cs="Times New Roman"/>
          <w:b/>
          <w:i/>
          <w:sz w:val="28"/>
          <w:szCs w:val="28"/>
        </w:rPr>
      </w:pPr>
      <w:r w:rsidRPr="005944FA">
        <w:rPr>
          <w:rFonts w:ascii="Times New Roman" w:eastAsia="SimSun" w:hAnsi="Times New Roman" w:cs="Times New Roman"/>
          <w:b/>
          <w:i/>
          <w:sz w:val="28"/>
          <w:szCs w:val="28"/>
        </w:rPr>
        <w:t xml:space="preserve">6. </w:t>
      </w:r>
      <w:r w:rsidRPr="005944FA">
        <w:rPr>
          <w:rFonts w:ascii="Times New Roman" w:eastAsia="SimSun" w:hAnsi="Times New Roman" w:cs="Times New Roman"/>
          <w:b/>
          <w:i/>
          <w:sz w:val="28"/>
          <w:szCs w:val="28"/>
          <w:lang w:val="vi-VN"/>
        </w:rPr>
        <w:t>Đời sống dân cư</w:t>
      </w:r>
    </w:p>
    <w:p w:rsidR="00D96A37" w:rsidRPr="005944FA" w:rsidRDefault="00D96A37" w:rsidP="005944FA">
      <w:pPr>
        <w:spacing w:after="0" w:line="264" w:lineRule="auto"/>
        <w:ind w:firstLine="720"/>
        <w:jc w:val="both"/>
        <w:rPr>
          <w:rFonts w:ascii="Times New Roman" w:eastAsia="SimSun" w:hAnsi="Times New Roman" w:cs="Times New Roman"/>
          <w:bCs/>
          <w:sz w:val="28"/>
          <w:szCs w:val="28"/>
          <w:lang w:val="nl-NL"/>
        </w:rPr>
      </w:pPr>
      <w:r w:rsidRPr="005944FA">
        <w:rPr>
          <w:rFonts w:ascii="Times New Roman" w:eastAsia="SimSun" w:hAnsi="Times New Roman" w:cs="Times New Roman"/>
          <w:i/>
          <w:sz w:val="28"/>
          <w:szCs w:val="28"/>
        </w:rPr>
        <w:t>Các chính sách của Nhà nước:</w:t>
      </w:r>
      <w:r w:rsidRPr="005944FA">
        <w:rPr>
          <w:rFonts w:ascii="Times New Roman" w:eastAsia="SimSun" w:hAnsi="Times New Roman" w:cs="Times New Roman"/>
          <w:sz w:val="28"/>
          <w:szCs w:val="28"/>
        </w:rPr>
        <w:t xml:space="preserve"> tuy chịu nhiều ảnh hưởng tiêu cực từ đại dịch Covid-19 nhưng với sự chỉ đạo quyết liệt, kịp thời của các cấp, ngành và sự nỗ lực của toàn dân nên nhìn </w:t>
      </w:r>
      <w:proofErr w:type="gramStart"/>
      <w:r w:rsidRPr="005944FA">
        <w:rPr>
          <w:rFonts w:ascii="Times New Roman" w:eastAsia="SimSun" w:hAnsi="Times New Roman" w:cs="Times New Roman"/>
          <w:sz w:val="28"/>
          <w:szCs w:val="28"/>
        </w:rPr>
        <w:t>chung</w:t>
      </w:r>
      <w:proofErr w:type="gramEnd"/>
      <w:r w:rsidRPr="005944FA">
        <w:rPr>
          <w:rFonts w:ascii="Times New Roman" w:eastAsia="SimSun" w:hAnsi="Times New Roman" w:cs="Times New Roman"/>
          <w:b/>
          <w:bCs/>
          <w:sz w:val="28"/>
          <w:szCs w:val="28"/>
        </w:rPr>
        <w:t xml:space="preserve"> </w:t>
      </w:r>
      <w:r w:rsidRPr="005944FA">
        <w:rPr>
          <w:rFonts w:ascii="Times New Roman" w:eastAsia="SimSun" w:hAnsi="Times New Roman" w:cs="Times New Roman"/>
          <w:sz w:val="28"/>
          <w:szCs w:val="28"/>
        </w:rPr>
        <w:t>tình hình đời sống dân cư trên địa bàn vẫn ổn định</w:t>
      </w:r>
      <w:r w:rsidRPr="005944FA">
        <w:rPr>
          <w:rFonts w:ascii="Times New Roman" w:eastAsia="SimSun" w:hAnsi="Times New Roman" w:cs="Times New Roman"/>
          <w:bCs/>
          <w:sz w:val="28"/>
          <w:szCs w:val="28"/>
        </w:rPr>
        <w:t>. Nhiều chính sách hỗ trợ được các cấp, các ngành của tỉnh chú trọng thực hiện như: c</w:t>
      </w:r>
      <w:r w:rsidRPr="005944FA">
        <w:rPr>
          <w:rFonts w:ascii="Times New Roman" w:eastAsia="Helvetica" w:hAnsi="Times New Roman" w:cs="Times New Roman"/>
          <w:sz w:val="28"/>
          <w:szCs w:val="28"/>
        </w:rPr>
        <w:t>hính sách hỗ trợ đối tượng người lao động, hộ kinh doanh cá thể, người sử dụng lao động, người có công với cách mạng, đối tượng bảo trợ xã hội, hộ nghèo, hộ cận nghèo gặp khó khăn do Covid-19 theo Nghị quyết số 42/NQ-CP; đ</w:t>
      </w:r>
      <w:r w:rsidRPr="005944FA">
        <w:rPr>
          <w:rFonts w:ascii="Times New Roman" w:eastAsia="SimSun" w:hAnsi="Times New Roman" w:cs="Times New Roman"/>
          <w:sz w:val="28"/>
          <w:szCs w:val="28"/>
        </w:rPr>
        <w:t>ể bảo đảm ổn định và thúc đẩy sản xuất - kinh doanh, ngân hàng, tổ chức tín dụng xem xét cho giãn nợ, giảm lãi suất; Cục Thuế chủ trì phối hợp với các ngành liên quan triển khai các chương trình miễn, giảm phí, lệ phí, tiền thuê đất, thuế... đối với các doanh nghiệp, tổ chức, hộ gia đình, cá nhân kinh doanh</w:t>
      </w:r>
      <w:r w:rsidRPr="005944FA">
        <w:rPr>
          <w:rFonts w:ascii="Times New Roman" w:eastAsia="Helvetica" w:hAnsi="Times New Roman" w:cs="Times New Roman"/>
          <w:sz w:val="28"/>
          <w:szCs w:val="28"/>
        </w:rPr>
        <w:t xml:space="preserve"> chịu tác động trực tiếp của dịch Covid-19;…</w:t>
      </w:r>
    </w:p>
    <w:p w:rsidR="00D96A37" w:rsidRPr="005944FA" w:rsidRDefault="00D96A37" w:rsidP="005944FA">
      <w:pPr>
        <w:tabs>
          <w:tab w:val="left" w:pos="709"/>
        </w:tabs>
        <w:spacing w:after="0" w:line="264" w:lineRule="auto"/>
        <w:ind w:firstLine="720"/>
        <w:jc w:val="both"/>
        <w:rPr>
          <w:rFonts w:ascii="Times New Roman" w:eastAsia="SimSun" w:hAnsi="Times New Roman" w:cs="Times New Roman"/>
          <w:bCs/>
          <w:sz w:val="28"/>
          <w:szCs w:val="28"/>
          <w:lang w:val="pt-BR"/>
        </w:rPr>
      </w:pPr>
      <w:r w:rsidRPr="005944FA">
        <w:rPr>
          <w:rFonts w:ascii="Times New Roman" w:eastAsia="SimSun" w:hAnsi="Times New Roman" w:cs="Times New Roman"/>
          <w:bCs/>
          <w:i/>
          <w:iCs/>
          <w:sz w:val="28"/>
          <w:szCs w:val="28"/>
          <w:lang w:val="pt-BR"/>
        </w:rPr>
        <w:t>Đời sống của cán bộ, công chức</w:t>
      </w:r>
      <w:r w:rsidRPr="005944FA">
        <w:rPr>
          <w:rFonts w:ascii="Times New Roman" w:eastAsia="SimSun" w:hAnsi="Times New Roman" w:cs="Times New Roman"/>
          <w:bCs/>
          <w:sz w:val="28"/>
          <w:szCs w:val="28"/>
          <w:lang w:val="pt-BR"/>
        </w:rPr>
        <w:t xml:space="preserve">: </w:t>
      </w:r>
      <w:r w:rsidRPr="005944FA">
        <w:rPr>
          <w:rFonts w:ascii="Times New Roman" w:eastAsia="SimSun" w:hAnsi="Times New Roman" w:cs="Times New Roman"/>
          <w:bCs/>
          <w:sz w:val="28"/>
          <w:szCs w:val="28"/>
        </w:rPr>
        <w:t>t</w:t>
      </w:r>
      <w:r w:rsidRPr="005944FA">
        <w:rPr>
          <w:rFonts w:ascii="Times New Roman" w:eastAsia="SimSun" w:hAnsi="Times New Roman" w:cs="Times New Roman"/>
          <w:bCs/>
          <w:sz w:val="28"/>
          <w:szCs w:val="28"/>
          <w:lang w:val="pt-BR"/>
        </w:rPr>
        <w:t xml:space="preserve">heo </w:t>
      </w:r>
      <w:r w:rsidRPr="005944FA">
        <w:rPr>
          <w:rFonts w:ascii="Times New Roman" w:eastAsia="SimSun" w:hAnsi="Times New Roman" w:cs="Times New Roman"/>
          <w:bCs/>
          <w:sz w:val="28"/>
          <w:szCs w:val="28"/>
        </w:rPr>
        <w:t>N</w:t>
      </w:r>
      <w:r w:rsidRPr="005944FA">
        <w:rPr>
          <w:rFonts w:ascii="Times New Roman" w:eastAsia="SimSun" w:hAnsi="Times New Roman" w:cs="Times New Roman"/>
          <w:bCs/>
          <w:sz w:val="28"/>
          <w:szCs w:val="28"/>
          <w:lang w:val="pt-BR"/>
        </w:rPr>
        <w:t xml:space="preserve">ghị quyết </w:t>
      </w:r>
      <w:r w:rsidRPr="005944FA">
        <w:rPr>
          <w:rFonts w:ascii="Times New Roman" w:eastAsia="SimSun" w:hAnsi="Times New Roman" w:cs="Times New Roman"/>
          <w:bCs/>
          <w:sz w:val="28"/>
          <w:szCs w:val="28"/>
        </w:rPr>
        <w:t xml:space="preserve">số </w:t>
      </w:r>
      <w:r w:rsidRPr="005944FA">
        <w:rPr>
          <w:rFonts w:ascii="Times New Roman" w:eastAsia="SimSun" w:hAnsi="Times New Roman" w:cs="Times New Roman"/>
          <w:bCs/>
          <w:sz w:val="28"/>
          <w:szCs w:val="28"/>
          <w:lang w:val="pt-BR"/>
        </w:rPr>
        <w:t>86</w:t>
      </w:r>
      <w:r w:rsidRPr="005944FA">
        <w:rPr>
          <w:rFonts w:ascii="Times New Roman" w:eastAsia="SimSun" w:hAnsi="Times New Roman" w:cs="Times New Roman"/>
          <w:bCs/>
          <w:sz w:val="28"/>
          <w:szCs w:val="28"/>
        </w:rPr>
        <w:t>/2019/QH14</w:t>
      </w:r>
      <w:r w:rsidRPr="005944FA">
        <w:rPr>
          <w:rFonts w:ascii="Times New Roman" w:eastAsia="SimSun" w:hAnsi="Times New Roman" w:cs="Times New Roman"/>
          <w:bCs/>
          <w:sz w:val="28"/>
          <w:szCs w:val="28"/>
          <w:lang w:val="pt-BR"/>
        </w:rPr>
        <w:t xml:space="preserve"> </w:t>
      </w:r>
      <w:r w:rsidR="007A76C1" w:rsidRPr="005944FA">
        <w:rPr>
          <w:rFonts w:ascii="Times New Roman" w:eastAsia="SimSun" w:hAnsi="Times New Roman" w:cs="Times New Roman"/>
          <w:bCs/>
          <w:sz w:val="28"/>
          <w:szCs w:val="28"/>
        </w:rPr>
        <w:t>ngày 12/11/</w:t>
      </w:r>
      <w:r w:rsidRPr="005944FA">
        <w:rPr>
          <w:rFonts w:ascii="Times New Roman" w:eastAsia="SimSun" w:hAnsi="Times New Roman" w:cs="Times New Roman"/>
          <w:bCs/>
          <w:sz w:val="28"/>
          <w:szCs w:val="28"/>
          <w:lang w:val="pt-BR"/>
        </w:rPr>
        <w:t>2019</w:t>
      </w:r>
      <w:r w:rsidRPr="005944FA">
        <w:rPr>
          <w:rFonts w:ascii="Times New Roman" w:eastAsia="SimSun" w:hAnsi="Times New Roman" w:cs="Times New Roman"/>
          <w:bCs/>
          <w:sz w:val="28"/>
          <w:szCs w:val="28"/>
        </w:rPr>
        <w:t xml:space="preserve"> của Quốc hội</w:t>
      </w:r>
      <w:r w:rsidRPr="005944FA">
        <w:rPr>
          <w:rFonts w:ascii="Times New Roman" w:eastAsia="SimSun" w:hAnsi="Times New Roman" w:cs="Times New Roman"/>
          <w:bCs/>
          <w:sz w:val="28"/>
          <w:szCs w:val="28"/>
          <w:lang w:val="pt-BR"/>
        </w:rPr>
        <w:t xml:space="preserve"> về dự toán ngân sách</w:t>
      </w:r>
      <w:r w:rsidRPr="005944FA">
        <w:rPr>
          <w:rFonts w:ascii="Times New Roman" w:eastAsia="SimSun" w:hAnsi="Times New Roman" w:cs="Times New Roman"/>
          <w:bCs/>
          <w:sz w:val="28"/>
          <w:szCs w:val="28"/>
        </w:rPr>
        <w:t xml:space="preserve"> Nhà nước</w:t>
      </w:r>
      <w:r w:rsidRPr="005944FA">
        <w:rPr>
          <w:rFonts w:ascii="Times New Roman" w:eastAsia="SimSun" w:hAnsi="Times New Roman" w:cs="Times New Roman"/>
          <w:bCs/>
          <w:sz w:val="28"/>
          <w:szCs w:val="28"/>
          <w:lang w:val="pt-BR"/>
        </w:rPr>
        <w:t xml:space="preserve"> năm 2020, mức lương cơ sở của công chức, viên chức, người hưởng lương ngân sách </w:t>
      </w:r>
      <w:r w:rsidR="00B772F8" w:rsidRPr="005944FA">
        <w:rPr>
          <w:rFonts w:ascii="Times New Roman" w:eastAsia="SimSun" w:hAnsi="Times New Roman" w:cs="Times New Roman"/>
          <w:bCs/>
          <w:sz w:val="28"/>
          <w:szCs w:val="28"/>
          <w:lang w:val="pt-BR"/>
        </w:rPr>
        <w:t>sẽ</w:t>
      </w:r>
      <w:r w:rsidR="00B772F8" w:rsidRPr="005944FA">
        <w:rPr>
          <w:rFonts w:ascii="Times New Roman" w:eastAsia="SimSun" w:hAnsi="Times New Roman" w:cs="Times New Roman"/>
          <w:bCs/>
          <w:sz w:val="28"/>
          <w:szCs w:val="28"/>
        </w:rPr>
        <w:t xml:space="preserve"> </w:t>
      </w:r>
      <w:r w:rsidR="00B772F8" w:rsidRPr="005944FA">
        <w:rPr>
          <w:rFonts w:ascii="Times New Roman" w:eastAsia="SimSun" w:hAnsi="Times New Roman" w:cs="Times New Roman"/>
          <w:bCs/>
          <w:sz w:val="28"/>
          <w:szCs w:val="28"/>
          <w:lang w:val="pt-BR"/>
        </w:rPr>
        <w:t xml:space="preserve">điều chỉnh tăng </w:t>
      </w:r>
      <w:r w:rsidRPr="005944FA">
        <w:rPr>
          <w:rFonts w:ascii="Times New Roman" w:eastAsia="SimSun" w:hAnsi="Times New Roman" w:cs="Times New Roman"/>
          <w:bCs/>
          <w:sz w:val="28"/>
          <w:szCs w:val="28"/>
          <w:lang w:val="pt-BR"/>
        </w:rPr>
        <w:t>để bảo đảm bù trượt giá và phù hợp với tăng trưởng kinh tế h</w:t>
      </w:r>
      <w:r w:rsidRPr="005944FA">
        <w:rPr>
          <w:rFonts w:ascii="Times New Roman" w:eastAsia="SimSun" w:hAnsi="Times New Roman" w:cs="Times New Roman"/>
          <w:bCs/>
          <w:sz w:val="28"/>
          <w:szCs w:val="28"/>
        </w:rPr>
        <w:t>à</w:t>
      </w:r>
      <w:r w:rsidRPr="005944FA">
        <w:rPr>
          <w:rFonts w:ascii="Times New Roman" w:eastAsia="SimSun" w:hAnsi="Times New Roman" w:cs="Times New Roman"/>
          <w:bCs/>
          <w:sz w:val="28"/>
          <w:szCs w:val="28"/>
          <w:lang w:val="pt-BR"/>
        </w:rPr>
        <w:t xml:space="preserve">ng năm. Theo đó mức lương cơ sở của công chức, viên chức sẽ tăng từ </w:t>
      </w:r>
      <w:r w:rsidRPr="005944FA">
        <w:rPr>
          <w:rFonts w:ascii="Times New Roman" w:eastAsia="SimSun" w:hAnsi="Times New Roman" w:cs="Times New Roman"/>
          <w:bCs/>
          <w:sz w:val="28"/>
          <w:szCs w:val="28"/>
        </w:rPr>
        <w:t>0</w:t>
      </w:r>
      <w:r w:rsidRPr="005944FA">
        <w:rPr>
          <w:rFonts w:ascii="Times New Roman" w:eastAsia="SimSun" w:hAnsi="Times New Roman" w:cs="Times New Roman"/>
          <w:bCs/>
          <w:sz w:val="28"/>
          <w:szCs w:val="28"/>
          <w:lang w:val="pt-BR"/>
        </w:rPr>
        <w:t>1</w:t>
      </w:r>
      <w:r w:rsidRPr="005944FA">
        <w:rPr>
          <w:rFonts w:ascii="Times New Roman" w:eastAsia="SimSun" w:hAnsi="Times New Roman" w:cs="Times New Roman"/>
          <w:bCs/>
          <w:sz w:val="28"/>
          <w:szCs w:val="28"/>
        </w:rPr>
        <w:t>/</w:t>
      </w:r>
      <w:r w:rsidRPr="005944FA">
        <w:rPr>
          <w:rFonts w:ascii="Times New Roman" w:eastAsia="SimSun" w:hAnsi="Times New Roman" w:cs="Times New Roman"/>
          <w:bCs/>
          <w:sz w:val="28"/>
          <w:szCs w:val="28"/>
          <w:lang w:val="pt-BR"/>
        </w:rPr>
        <w:t>7</w:t>
      </w:r>
      <w:r w:rsidRPr="005944FA">
        <w:rPr>
          <w:rFonts w:ascii="Times New Roman" w:eastAsia="SimSun" w:hAnsi="Times New Roman" w:cs="Times New Roman"/>
          <w:bCs/>
          <w:sz w:val="28"/>
          <w:szCs w:val="28"/>
        </w:rPr>
        <w:t>/2020</w:t>
      </w:r>
      <w:r w:rsidRPr="005944FA">
        <w:rPr>
          <w:rFonts w:ascii="Times New Roman" w:eastAsia="SimSun" w:hAnsi="Times New Roman" w:cs="Times New Roman"/>
          <w:bCs/>
          <w:sz w:val="28"/>
          <w:szCs w:val="28"/>
          <w:lang w:val="pt-BR"/>
        </w:rPr>
        <w:t xml:space="preserve"> theo lộ trình. Tuy nhiên, dịch C</w:t>
      </w:r>
      <w:r w:rsidRPr="005944FA">
        <w:rPr>
          <w:rFonts w:ascii="Times New Roman" w:eastAsia="SimSun" w:hAnsi="Times New Roman" w:cs="Times New Roman"/>
          <w:bCs/>
          <w:sz w:val="28"/>
          <w:szCs w:val="28"/>
        </w:rPr>
        <w:t>ovid</w:t>
      </w:r>
      <w:r w:rsidRPr="005944FA">
        <w:rPr>
          <w:rFonts w:ascii="Times New Roman" w:eastAsia="SimSun" w:hAnsi="Times New Roman" w:cs="Times New Roman"/>
          <w:bCs/>
          <w:sz w:val="28"/>
          <w:szCs w:val="28"/>
          <w:lang w:val="pt-BR"/>
        </w:rPr>
        <w:t>-19 đã tác động tiêu cực tới nền kinh tế, làm tổng thu ngân sách giả</w:t>
      </w:r>
      <w:r w:rsidR="00B772F8" w:rsidRPr="005944FA">
        <w:rPr>
          <w:rFonts w:ascii="Times New Roman" w:eastAsia="SimSun" w:hAnsi="Times New Roman" w:cs="Times New Roman"/>
          <w:bCs/>
          <w:sz w:val="28"/>
          <w:szCs w:val="28"/>
          <w:lang w:val="pt-BR"/>
        </w:rPr>
        <w:t>m</w:t>
      </w:r>
      <w:r w:rsidRPr="005944FA">
        <w:rPr>
          <w:rFonts w:ascii="Times New Roman" w:eastAsia="SimSun" w:hAnsi="Times New Roman" w:cs="Times New Roman"/>
          <w:bCs/>
          <w:sz w:val="28"/>
          <w:szCs w:val="28"/>
          <w:lang w:val="pt-BR"/>
        </w:rPr>
        <w:t xml:space="preserve"> nên việc tăng lương cơ sở không được thực hiện.</w:t>
      </w:r>
    </w:p>
    <w:p w:rsidR="00D96A37" w:rsidRPr="005944FA" w:rsidRDefault="00D96A37" w:rsidP="005944FA">
      <w:pPr>
        <w:snapToGrid w:val="0"/>
        <w:spacing w:after="0" w:line="264" w:lineRule="auto"/>
        <w:ind w:firstLine="720"/>
        <w:jc w:val="both"/>
        <w:rPr>
          <w:rFonts w:ascii="Times New Roman" w:eastAsia="SimSun" w:hAnsi="Times New Roman" w:cs="Times New Roman"/>
          <w:b/>
          <w:i/>
          <w:sz w:val="28"/>
          <w:szCs w:val="28"/>
        </w:rPr>
      </w:pPr>
      <w:r w:rsidRPr="005944FA">
        <w:rPr>
          <w:rFonts w:ascii="Times New Roman" w:eastAsia="SimSun" w:hAnsi="Times New Roman" w:cs="Times New Roman"/>
          <w:i/>
          <w:iCs/>
          <w:sz w:val="28"/>
          <w:szCs w:val="28"/>
        </w:rPr>
        <w:t xml:space="preserve">Kết quả thực hiện các chính sách hỗ trợ người dân gặp khó khăn do đại dịch Covid-19: </w:t>
      </w:r>
      <w:r w:rsidRPr="005944FA">
        <w:rPr>
          <w:rFonts w:ascii="Times New Roman" w:eastAsia="SimSun" w:hAnsi="Times New Roman" w:cs="Times New Roman"/>
          <w:sz w:val="28"/>
          <w:szCs w:val="28"/>
        </w:rPr>
        <w:t xml:space="preserve">tính đến ngày 14/12/2020, kết quả thực hiện chính sách hỗ trợ theo Nghị quyết số 42/NQ-CP ngày 09/4/2020 của Chính phủ, Quyết định 15/2020/QĐ-TTg ngày 24/4/2020 của Thủ tướng Chính phủ và Nghị quyết 03/NQ-HĐND ngày 20/4/2020 của HĐND tỉnh, tổng số đối tượng người có công, bảo trợ xã hội, đối tượng thuộc hộ nghèo, cận nghèo, người bán lẻ vé số được hỗ trợ: 45.908 người với tổng số tiền đã chi hỗ trợ 57,7 tỷ đồng. </w:t>
      </w:r>
      <w:r w:rsidRPr="005944FA">
        <w:rPr>
          <w:rFonts w:ascii="Times New Roman" w:hAnsi="Times New Roman" w:cs="Times New Roman"/>
          <w:sz w:val="28"/>
          <w:szCs w:val="28"/>
        </w:rPr>
        <w:t>Hỗ trợ 24.585 đối tượng người lao động, hộ kinh doanh với tổng số kinh phí hỗ trợ là 26</w:t>
      </w:r>
      <w:proofErr w:type="gramStart"/>
      <w:r w:rsidRPr="005944FA">
        <w:rPr>
          <w:rFonts w:ascii="Times New Roman" w:hAnsi="Times New Roman" w:cs="Times New Roman"/>
          <w:sz w:val="28"/>
          <w:szCs w:val="28"/>
        </w:rPr>
        <w:t>,7</w:t>
      </w:r>
      <w:proofErr w:type="gramEnd"/>
      <w:r w:rsidRPr="005944FA">
        <w:rPr>
          <w:rFonts w:ascii="Times New Roman" w:hAnsi="Times New Roman" w:cs="Times New Roman"/>
          <w:sz w:val="28"/>
          <w:szCs w:val="28"/>
        </w:rPr>
        <w:t xml:space="preserve"> tỷ đồng. Hỗ trợ người sử dụng </w:t>
      </w:r>
      <w:proofErr w:type="gramStart"/>
      <w:r w:rsidRPr="005944FA">
        <w:rPr>
          <w:rFonts w:ascii="Times New Roman" w:hAnsi="Times New Roman" w:cs="Times New Roman"/>
          <w:sz w:val="28"/>
          <w:szCs w:val="28"/>
        </w:rPr>
        <w:t>lao</w:t>
      </w:r>
      <w:proofErr w:type="gramEnd"/>
      <w:r w:rsidRPr="005944FA">
        <w:rPr>
          <w:rFonts w:ascii="Times New Roman" w:hAnsi="Times New Roman" w:cs="Times New Roman"/>
          <w:sz w:val="28"/>
          <w:szCs w:val="28"/>
        </w:rPr>
        <w:t xml:space="preserve"> </w:t>
      </w:r>
      <w:r w:rsidRPr="005944FA">
        <w:rPr>
          <w:rFonts w:ascii="Times New Roman" w:hAnsi="Times New Roman" w:cs="Times New Roman"/>
          <w:sz w:val="28"/>
          <w:szCs w:val="28"/>
        </w:rPr>
        <w:lastRenderedPageBreak/>
        <w:t>động vay vốn để trả lương ngừng việc cho người lao động cho 2 đơn vị với tổng số tiền gần 293 triệu đồng</w:t>
      </w:r>
      <w:r w:rsidRPr="005944FA">
        <w:rPr>
          <w:rFonts w:ascii="Times New Roman" w:hAnsi="Times New Roman" w:cs="Times New Roman"/>
          <w:i/>
          <w:sz w:val="28"/>
          <w:szCs w:val="28"/>
        </w:rPr>
        <w:t>.</w:t>
      </w:r>
    </w:p>
    <w:p w:rsidR="00D96A37" w:rsidRPr="005944FA" w:rsidRDefault="00D96A37" w:rsidP="005944FA">
      <w:pPr>
        <w:suppressAutoHyphens/>
        <w:spacing w:after="0" w:line="264" w:lineRule="auto"/>
        <w:ind w:firstLine="720"/>
        <w:jc w:val="both"/>
        <w:rPr>
          <w:rFonts w:ascii="Times New Roman" w:hAnsi="Times New Roman" w:cs="Times New Roman"/>
          <w:b/>
          <w:sz w:val="28"/>
          <w:szCs w:val="28"/>
        </w:rPr>
      </w:pPr>
      <w:proofErr w:type="gramStart"/>
      <w:r w:rsidRPr="005944FA">
        <w:rPr>
          <w:rFonts w:ascii="Times New Roman" w:hAnsi="Times New Roman" w:cs="Times New Roman"/>
          <w:b/>
          <w:sz w:val="28"/>
          <w:szCs w:val="28"/>
        </w:rPr>
        <w:t>7. An</w:t>
      </w:r>
      <w:proofErr w:type="gramEnd"/>
      <w:r w:rsidRPr="005944FA">
        <w:rPr>
          <w:rFonts w:ascii="Times New Roman" w:hAnsi="Times New Roman" w:cs="Times New Roman"/>
          <w:b/>
          <w:sz w:val="28"/>
          <w:szCs w:val="28"/>
        </w:rPr>
        <w:t xml:space="preserve"> sinh xã hội</w:t>
      </w:r>
    </w:p>
    <w:p w:rsidR="00D96A37" w:rsidRPr="005944FA" w:rsidRDefault="00D96A37" w:rsidP="005944FA">
      <w:pPr>
        <w:spacing w:after="0" w:line="264" w:lineRule="auto"/>
        <w:ind w:firstLine="720"/>
        <w:jc w:val="both"/>
        <w:rPr>
          <w:rFonts w:ascii="Times New Roman" w:hAnsi="Times New Roman" w:cs="Times New Roman"/>
          <w:sz w:val="28"/>
          <w:szCs w:val="28"/>
        </w:rPr>
      </w:pPr>
      <w:r w:rsidRPr="005944FA">
        <w:rPr>
          <w:rFonts w:ascii="Times New Roman" w:hAnsi="Times New Roman" w:cs="Times New Roman"/>
          <w:sz w:val="28"/>
          <w:szCs w:val="28"/>
          <w:lang w:val="de-DE"/>
        </w:rPr>
        <w:t xml:space="preserve">Các chính sách giảm nghèo được triển khai kịp thời như: 100% người nghèo, người cận nghèo và người mới thoát nghèo được hỗ trợ BHYT; học sinh con hộ nghèo khi đi học được miễn giảm học phí, hỗ trợ chi phí học tập đầy đủ theo quy định; hỗ trợ tiền </w:t>
      </w:r>
      <w:r w:rsidRPr="005944FA">
        <w:rPr>
          <w:rFonts w:ascii="Times New Roman" w:hAnsi="Times New Roman" w:cs="Times New Roman"/>
          <w:sz w:val="28"/>
          <w:szCs w:val="28"/>
        </w:rPr>
        <w:t>đ</w:t>
      </w:r>
      <w:r w:rsidRPr="005944FA">
        <w:rPr>
          <w:rFonts w:ascii="Times New Roman" w:hAnsi="Times New Roman" w:cs="Times New Roman"/>
          <w:sz w:val="28"/>
          <w:szCs w:val="28"/>
          <w:lang w:val="de-DE"/>
        </w:rPr>
        <w:t>iện, chương trình hỗ trợ người nghèo khó khăn về nhà ở</w:t>
      </w:r>
      <w:r w:rsidRPr="005944FA">
        <w:rPr>
          <w:rFonts w:ascii="Times New Roman" w:hAnsi="Times New Roman" w:cs="Times New Roman"/>
          <w:sz w:val="28"/>
          <w:szCs w:val="28"/>
        </w:rPr>
        <w:t>.</w:t>
      </w:r>
      <w:r w:rsidRPr="005944FA">
        <w:rPr>
          <w:rFonts w:ascii="Times New Roman" w:hAnsi="Times New Roman" w:cs="Times New Roman"/>
          <w:sz w:val="28"/>
          <w:szCs w:val="28"/>
          <w:lang w:val="de-DE"/>
        </w:rPr>
        <w:t xml:space="preserve"> </w:t>
      </w:r>
    </w:p>
    <w:p w:rsidR="00D96A37" w:rsidRPr="005944FA" w:rsidRDefault="00D96A37" w:rsidP="005944FA">
      <w:pPr>
        <w:tabs>
          <w:tab w:val="left" w:pos="540"/>
        </w:tabs>
        <w:spacing w:after="0" w:line="264" w:lineRule="auto"/>
        <w:ind w:firstLine="720"/>
        <w:jc w:val="both"/>
        <w:rPr>
          <w:rFonts w:ascii="Times New Roman" w:hAnsi="Times New Roman" w:cs="Times New Roman"/>
          <w:sz w:val="28"/>
          <w:szCs w:val="28"/>
        </w:rPr>
      </w:pPr>
      <w:r w:rsidRPr="005944FA">
        <w:rPr>
          <w:rFonts w:ascii="Times New Roman" w:hAnsi="Times New Roman" w:cs="Times New Roman"/>
          <w:sz w:val="28"/>
          <w:szCs w:val="28"/>
          <w:lang w:val="es-BO"/>
        </w:rPr>
        <w:t>Năm 2020, tỉnh đã tổ chức 8 phiên giao dịch việc làm luân phiên tại các địa phương với sự tham gia của 142 lượt đơn vị doanh nghiệp và 5.009 lượt lao động; số lao động được sơ tuy</w:t>
      </w:r>
      <w:r w:rsidR="007A76C1" w:rsidRPr="005944FA">
        <w:rPr>
          <w:rFonts w:ascii="Times New Roman" w:hAnsi="Times New Roman" w:cs="Times New Roman"/>
          <w:sz w:val="28"/>
          <w:szCs w:val="28"/>
          <w:lang w:val="es-BO"/>
        </w:rPr>
        <w:t>ển tại phiên là 1.650 lao động</w:t>
      </w:r>
      <w:r w:rsidRPr="005944FA">
        <w:rPr>
          <w:rFonts w:ascii="Times New Roman" w:hAnsi="Times New Roman" w:cs="Times New Roman"/>
          <w:sz w:val="28"/>
          <w:szCs w:val="28"/>
        </w:rPr>
        <w:t xml:space="preserve">. </w:t>
      </w:r>
      <w:r w:rsidRPr="005944FA">
        <w:rPr>
          <w:rFonts w:ascii="Times New Roman" w:hAnsi="Times New Roman" w:cs="Times New Roman"/>
          <w:w w:val="101"/>
          <w:sz w:val="28"/>
          <w:szCs w:val="28"/>
          <w:lang w:val="es-BO"/>
        </w:rPr>
        <w:t>C</w:t>
      </w:r>
      <w:r w:rsidRPr="005944FA">
        <w:rPr>
          <w:rFonts w:ascii="Times New Roman" w:hAnsi="Times New Roman" w:cs="Times New Roman"/>
          <w:w w:val="101"/>
          <w:sz w:val="28"/>
          <w:szCs w:val="28"/>
        </w:rPr>
        <w:t xml:space="preserve">ông tác giải quyết chế độ, chăm lo cho đối tượng chính sách </w:t>
      </w:r>
      <w:r w:rsidRPr="005944FA">
        <w:rPr>
          <w:rFonts w:ascii="Times New Roman" w:hAnsi="Times New Roman" w:cs="Times New Roman"/>
          <w:w w:val="101"/>
          <w:sz w:val="28"/>
          <w:szCs w:val="28"/>
          <w:lang w:val="es-BO"/>
        </w:rPr>
        <w:t>với người có công</w:t>
      </w:r>
      <w:r w:rsidRPr="005944FA">
        <w:rPr>
          <w:rFonts w:ascii="Times New Roman" w:hAnsi="Times New Roman" w:cs="Times New Roman"/>
          <w:w w:val="101"/>
          <w:sz w:val="28"/>
          <w:szCs w:val="28"/>
        </w:rPr>
        <w:t xml:space="preserve"> năm 2020 được thực hiện kịp thời, đầy đủ</w:t>
      </w:r>
      <w:r w:rsidRPr="005944FA">
        <w:rPr>
          <w:rFonts w:ascii="Times New Roman" w:hAnsi="Times New Roman" w:cs="Times New Roman"/>
          <w:w w:val="101"/>
          <w:sz w:val="28"/>
          <w:szCs w:val="28"/>
          <w:lang w:val="de-DE"/>
        </w:rPr>
        <w:t xml:space="preserve">; </w:t>
      </w:r>
      <w:r w:rsidRPr="005944FA">
        <w:rPr>
          <w:rFonts w:ascii="Times New Roman" w:hAnsi="Times New Roman" w:cs="Times New Roman"/>
          <w:w w:val="101"/>
          <w:sz w:val="28"/>
          <w:szCs w:val="28"/>
          <w:lang w:val="es-BO"/>
        </w:rPr>
        <w:t xml:space="preserve">thực hiện trợ cấp thường xuyên tại cộng đồng với tổng kinh phí </w:t>
      </w:r>
      <w:r w:rsidRPr="005944FA">
        <w:rPr>
          <w:rFonts w:ascii="Times New Roman" w:hAnsi="Times New Roman" w:cs="Times New Roman"/>
          <w:w w:val="101"/>
          <w:sz w:val="28"/>
          <w:szCs w:val="28"/>
        </w:rPr>
        <w:t>gần 140 tỷ</w:t>
      </w:r>
      <w:r w:rsidRPr="005944FA">
        <w:rPr>
          <w:rFonts w:ascii="Times New Roman" w:hAnsi="Times New Roman" w:cs="Times New Roman"/>
          <w:w w:val="101"/>
          <w:sz w:val="28"/>
          <w:szCs w:val="28"/>
          <w:lang w:val="es-BO"/>
        </w:rPr>
        <w:t xml:space="preserve"> đồng cho 27.465 người thuộc đối tượng bảo trợ xã hội.</w:t>
      </w:r>
    </w:p>
    <w:p w:rsidR="002619AA" w:rsidRPr="005944FA" w:rsidRDefault="00F055C3" w:rsidP="005944FA">
      <w:pPr>
        <w:pStyle w:val="NormalWeb"/>
        <w:spacing w:before="0" w:beforeAutospacing="0" w:after="0" w:afterAutospacing="0" w:line="264" w:lineRule="auto"/>
        <w:ind w:firstLine="720"/>
        <w:jc w:val="both"/>
        <w:rPr>
          <w:rFonts w:ascii="Times New Roman" w:hAnsi="Times New Roman" w:cs="Times New Roman"/>
          <w:b/>
          <w:bCs/>
          <w:iCs/>
          <w:color w:val="000000" w:themeColor="text1"/>
          <w:spacing w:val="11"/>
          <w:sz w:val="28"/>
          <w:szCs w:val="28"/>
          <w:lang w:val="en-GB"/>
        </w:rPr>
      </w:pPr>
      <w:r w:rsidRPr="005944FA">
        <w:rPr>
          <w:rFonts w:ascii="Times New Roman" w:hAnsi="Times New Roman" w:cs="Times New Roman"/>
          <w:b/>
          <w:bCs/>
          <w:iCs/>
          <w:color w:val="000000" w:themeColor="text1"/>
          <w:spacing w:val="11"/>
          <w:sz w:val="28"/>
          <w:szCs w:val="28"/>
          <w:lang w:val="en-GB"/>
        </w:rPr>
        <w:t>8</w:t>
      </w:r>
      <w:r w:rsidR="002619AA" w:rsidRPr="005944FA">
        <w:rPr>
          <w:rFonts w:ascii="Times New Roman" w:hAnsi="Times New Roman" w:cs="Times New Roman"/>
          <w:b/>
          <w:bCs/>
          <w:iCs/>
          <w:color w:val="000000" w:themeColor="text1"/>
          <w:spacing w:val="11"/>
          <w:sz w:val="28"/>
          <w:szCs w:val="28"/>
          <w:lang w:val="en-GB"/>
        </w:rPr>
        <w:t>. Giáo dục đào tạo</w:t>
      </w:r>
    </w:p>
    <w:p w:rsidR="009D462A" w:rsidRPr="005944FA" w:rsidRDefault="00C9309F" w:rsidP="005944FA">
      <w:pPr>
        <w:spacing w:after="0" w:line="264" w:lineRule="auto"/>
        <w:ind w:firstLine="720"/>
        <w:jc w:val="both"/>
        <w:rPr>
          <w:rFonts w:ascii="Times New Roman" w:hAnsi="Times New Roman" w:cs="Times New Roman"/>
          <w:color w:val="000000" w:themeColor="text1"/>
          <w:sz w:val="28"/>
          <w:szCs w:val="28"/>
        </w:rPr>
      </w:pPr>
      <w:r w:rsidRPr="005944FA">
        <w:rPr>
          <w:rFonts w:ascii="Times New Roman" w:hAnsi="Times New Roman" w:cs="Times New Roman"/>
          <w:color w:val="000000"/>
          <w:sz w:val="28"/>
          <w:szCs w:val="28"/>
          <w:shd w:val="clear" w:color="auto" w:fill="FFFFFF"/>
        </w:rPr>
        <w:t xml:space="preserve">Năm học </w:t>
      </w:r>
      <w:r w:rsidR="006F0D50">
        <w:rPr>
          <w:rFonts w:ascii="Times New Roman" w:hAnsi="Times New Roman" w:cs="Times New Roman"/>
          <w:color w:val="000000"/>
          <w:sz w:val="28"/>
          <w:szCs w:val="28"/>
          <w:shd w:val="clear" w:color="auto" w:fill="FFFFFF"/>
        </w:rPr>
        <w:t>2020-2021</w:t>
      </w:r>
      <w:r w:rsidRPr="005944FA">
        <w:rPr>
          <w:rFonts w:ascii="Times New Roman" w:hAnsi="Times New Roman" w:cs="Times New Roman"/>
          <w:color w:val="000000"/>
          <w:sz w:val="28"/>
          <w:szCs w:val="28"/>
          <w:shd w:val="clear" w:color="auto" w:fill="FFFFFF"/>
        </w:rPr>
        <w:t xml:space="preserve">, ngành Giáo dục và Đào tạo tỉnh đã tiếp tục đổi mới công tác quản lý, chỉ đạo; thực hiện đồng bộ nhiều giải pháp để nâng cao chất lượng giáo dục toàn diện ở các ngành học, cấp học. </w:t>
      </w:r>
      <w:proofErr w:type="gramStart"/>
      <w:r w:rsidRPr="005944FA">
        <w:rPr>
          <w:rFonts w:ascii="Times New Roman" w:hAnsi="Times New Roman" w:cs="Times New Roman"/>
          <w:color w:val="000000"/>
          <w:sz w:val="28"/>
          <w:szCs w:val="28"/>
          <w:shd w:val="clear" w:color="auto" w:fill="FFFFFF"/>
        </w:rPr>
        <w:t>Qua đó, giữ ổn định mạng lưới giáo dục và qui mô trường lớp; chất lượng phổ cập giáo dục luôn ở mức cao; giáo dục đại trà được giữ vững và phát triển.</w:t>
      </w:r>
      <w:proofErr w:type="gramEnd"/>
      <w:r w:rsidRPr="005944FA">
        <w:rPr>
          <w:rFonts w:ascii="Times New Roman" w:hAnsi="Times New Roman" w:cs="Times New Roman"/>
          <w:color w:val="000000"/>
          <w:sz w:val="28"/>
          <w:szCs w:val="28"/>
          <w:shd w:val="clear" w:color="auto" w:fill="FFFFFF"/>
        </w:rPr>
        <w:t> </w:t>
      </w:r>
      <w:r w:rsidR="007A76C1" w:rsidRPr="005944FA">
        <w:rPr>
          <w:rFonts w:ascii="Times New Roman" w:hAnsi="Times New Roman" w:cs="Times New Roman"/>
          <w:color w:val="000000" w:themeColor="text1"/>
          <w:sz w:val="28"/>
          <w:szCs w:val="28"/>
        </w:rPr>
        <w:t>Năm 2020, tuy</w:t>
      </w:r>
      <w:r w:rsidRPr="005944FA">
        <w:rPr>
          <w:rFonts w:ascii="Times New Roman" w:hAnsi="Times New Roman" w:cs="Times New Roman"/>
          <w:color w:val="000000" w:themeColor="text1"/>
          <w:sz w:val="28"/>
          <w:szCs w:val="28"/>
        </w:rPr>
        <w:t xml:space="preserve"> không chịu tác động trực tiếp của dịch Covid-19 nhưng Sở giáo dục và Đào tạo đã điều chỉnh khung thời gian học cho tất cả các cấp học trên địa bàn tỉnh nhằm thực hiện tốt công tác phòng, chống dịch.</w:t>
      </w:r>
    </w:p>
    <w:p w:rsidR="00AC0CC1" w:rsidRPr="005944FA" w:rsidRDefault="00F055C3" w:rsidP="005944FA">
      <w:pPr>
        <w:tabs>
          <w:tab w:val="left" w:pos="1180"/>
        </w:tabs>
        <w:spacing w:after="0" w:line="264" w:lineRule="auto"/>
        <w:ind w:firstLine="720"/>
        <w:jc w:val="both"/>
        <w:rPr>
          <w:rFonts w:ascii="Times New Roman" w:hAnsi="Times New Roman" w:cs="Times New Roman"/>
          <w:b/>
          <w:sz w:val="28"/>
          <w:szCs w:val="28"/>
        </w:rPr>
      </w:pPr>
      <w:r w:rsidRPr="005944FA">
        <w:rPr>
          <w:rFonts w:ascii="Times New Roman" w:hAnsi="Times New Roman" w:cs="Times New Roman"/>
          <w:b/>
          <w:sz w:val="28"/>
          <w:szCs w:val="28"/>
        </w:rPr>
        <w:t>9</w:t>
      </w:r>
      <w:r w:rsidR="00AC0CC1" w:rsidRPr="005944FA">
        <w:rPr>
          <w:rFonts w:ascii="Times New Roman" w:hAnsi="Times New Roman" w:cs="Times New Roman"/>
          <w:b/>
          <w:sz w:val="28"/>
          <w:szCs w:val="28"/>
        </w:rPr>
        <w:t>. Y tế và chăm sóc sức khỏe cộng đồng</w:t>
      </w:r>
    </w:p>
    <w:p w:rsidR="00346714" w:rsidRPr="005944FA" w:rsidRDefault="0014413E" w:rsidP="005944FA">
      <w:pPr>
        <w:pStyle w:val="NormalWeb"/>
        <w:tabs>
          <w:tab w:val="left" w:pos="6540"/>
        </w:tabs>
        <w:spacing w:before="0" w:beforeAutospacing="0" w:after="0" w:afterAutospacing="0" w:line="264" w:lineRule="auto"/>
        <w:ind w:firstLine="720"/>
        <w:jc w:val="both"/>
        <w:rPr>
          <w:rFonts w:ascii="Times New Roman" w:eastAsia="SimSun" w:hAnsi="Times New Roman" w:cs="Times New Roman"/>
          <w:color w:val="000000"/>
          <w:sz w:val="28"/>
          <w:szCs w:val="28"/>
        </w:rPr>
      </w:pPr>
      <w:r w:rsidRPr="005944FA">
        <w:rPr>
          <w:rFonts w:ascii="Times New Roman" w:eastAsia="SimSun" w:hAnsi="Times New Roman" w:cs="Times New Roman"/>
          <w:color w:val="000000"/>
          <w:sz w:val="28"/>
          <w:szCs w:val="28"/>
        </w:rPr>
        <w:t xml:space="preserve">Năm 2020, </w:t>
      </w:r>
      <w:r w:rsidR="00BB4A6A" w:rsidRPr="005944FA">
        <w:rPr>
          <w:rFonts w:ascii="Times New Roman" w:eastAsia="SimSun" w:hAnsi="Times New Roman" w:cs="Times New Roman"/>
          <w:color w:val="000000"/>
          <w:sz w:val="28"/>
          <w:szCs w:val="28"/>
        </w:rPr>
        <w:t>n</w:t>
      </w:r>
      <w:r w:rsidR="00D96A37" w:rsidRPr="005944FA">
        <w:rPr>
          <w:rFonts w:ascii="Times New Roman" w:eastAsia="SimSun" w:hAnsi="Times New Roman" w:cs="Times New Roman"/>
          <w:color w:val="000000"/>
          <w:sz w:val="28"/>
          <w:szCs w:val="28"/>
        </w:rPr>
        <w:t>gành Y tế đã tập trung cho công tác phòng chống dịch Covid-19, thường xuyên cập nhật diễn biến và tuyên truyền, triển khai đến người dân các biện pháp tránh cũng như chủ trương của Chính phủ về phòng chống dịch; tổ chức khu cách ly y tế tập trung, cách ly tại nhà và theo dõi sức khỏe người dân; tổ chức tiếp nhận, cách ly người nước ngoài và công dân Việt Nam liên quan đến dịch Covid-19 về tỉnh; đảm bảo hậu cần, trang thiết bị, vật tư y tế; sẵn sàng các đội cơ động chống dị</w:t>
      </w:r>
      <w:r w:rsidR="00BB4A6A" w:rsidRPr="005944FA">
        <w:rPr>
          <w:rFonts w:ascii="Times New Roman" w:eastAsia="SimSun" w:hAnsi="Times New Roman" w:cs="Times New Roman"/>
          <w:color w:val="000000"/>
          <w:sz w:val="28"/>
          <w:szCs w:val="28"/>
        </w:rPr>
        <w:t xml:space="preserve">ch. </w:t>
      </w:r>
      <w:proofErr w:type="gramStart"/>
      <w:r w:rsidR="00D96A37" w:rsidRPr="005944FA">
        <w:rPr>
          <w:rFonts w:ascii="Times New Roman" w:eastAsia="SimSun" w:hAnsi="Times New Roman" w:cs="Times New Roman"/>
          <w:color w:val="000000"/>
          <w:sz w:val="28"/>
          <w:szCs w:val="28"/>
        </w:rPr>
        <w:t xml:space="preserve">Việc thực hiện công tác phòng chống các loại dịch bệnh khác cũng được </w:t>
      </w:r>
      <w:r w:rsidR="00BB4A6A" w:rsidRPr="005944FA">
        <w:rPr>
          <w:rFonts w:ascii="Times New Roman" w:eastAsia="SimSun" w:hAnsi="Times New Roman" w:cs="Times New Roman"/>
          <w:color w:val="000000"/>
          <w:sz w:val="28"/>
          <w:szCs w:val="28"/>
        </w:rPr>
        <w:t xml:space="preserve">ngành </w:t>
      </w:r>
      <w:r w:rsidR="00D96A37" w:rsidRPr="005944FA">
        <w:rPr>
          <w:rFonts w:ascii="Times New Roman" w:eastAsia="SimSun" w:hAnsi="Times New Roman" w:cs="Times New Roman"/>
          <w:color w:val="000000"/>
          <w:sz w:val="28"/>
          <w:szCs w:val="28"/>
        </w:rPr>
        <w:t>chú trọng.</w:t>
      </w:r>
      <w:proofErr w:type="gramEnd"/>
      <w:r w:rsidR="00BB4A6A" w:rsidRPr="005944FA">
        <w:rPr>
          <w:rFonts w:ascii="Times New Roman" w:eastAsia="SimSun" w:hAnsi="Times New Roman" w:cs="Times New Roman"/>
          <w:color w:val="000000"/>
          <w:sz w:val="28"/>
          <w:szCs w:val="28"/>
        </w:rPr>
        <w:t xml:space="preserve"> </w:t>
      </w:r>
    </w:p>
    <w:p w:rsidR="000F2A56" w:rsidRPr="005944FA" w:rsidRDefault="00C9309F" w:rsidP="005944FA">
      <w:pPr>
        <w:pStyle w:val="NormalWeb"/>
        <w:tabs>
          <w:tab w:val="left" w:pos="6540"/>
        </w:tabs>
        <w:spacing w:before="0" w:beforeAutospacing="0" w:after="0" w:afterAutospacing="0" w:line="264" w:lineRule="auto"/>
        <w:ind w:firstLine="720"/>
        <w:jc w:val="both"/>
        <w:rPr>
          <w:rFonts w:ascii="Times New Roman" w:hAnsi="Times New Roman" w:cs="Times New Roman"/>
          <w:b/>
          <w:bCs/>
          <w:color w:val="000000" w:themeColor="text1"/>
          <w:sz w:val="28"/>
          <w:szCs w:val="28"/>
          <w:lang w:val="pt-BR"/>
        </w:rPr>
      </w:pPr>
      <w:r w:rsidRPr="005944FA">
        <w:rPr>
          <w:rFonts w:ascii="Times New Roman" w:hAnsi="Times New Roman" w:cs="Times New Roman"/>
          <w:b/>
          <w:bCs/>
          <w:color w:val="000000" w:themeColor="text1"/>
          <w:sz w:val="28"/>
          <w:szCs w:val="28"/>
          <w:lang w:val="pt-BR"/>
        </w:rPr>
        <w:t>10. Văn hóa, thể thao</w:t>
      </w:r>
    </w:p>
    <w:p w:rsidR="009749DB" w:rsidRPr="005944FA" w:rsidRDefault="00D047EB" w:rsidP="005944FA">
      <w:pPr>
        <w:pStyle w:val="NormalWeb"/>
        <w:tabs>
          <w:tab w:val="left" w:pos="6540"/>
        </w:tabs>
        <w:spacing w:before="0" w:beforeAutospacing="0" w:after="0" w:afterAutospacing="0" w:line="264" w:lineRule="auto"/>
        <w:ind w:firstLine="720"/>
        <w:jc w:val="both"/>
        <w:rPr>
          <w:rFonts w:ascii="Times New Roman" w:hAnsi="Times New Roman" w:cs="Times New Roman"/>
          <w:b/>
          <w:bCs/>
          <w:color w:val="000000" w:themeColor="text1"/>
          <w:sz w:val="28"/>
          <w:szCs w:val="28"/>
          <w:lang w:val="pt-BR"/>
        </w:rPr>
      </w:pPr>
      <w:bookmarkStart w:id="0" w:name="_GoBack"/>
      <w:bookmarkEnd w:id="0"/>
      <w:r w:rsidRPr="005944FA">
        <w:rPr>
          <w:rFonts w:ascii="Times New Roman" w:hAnsi="Times New Roman" w:cs="Times New Roman"/>
          <w:color w:val="000000" w:themeColor="text1"/>
          <w:sz w:val="28"/>
          <w:szCs w:val="28"/>
        </w:rPr>
        <w:t xml:space="preserve">Năm 2020, mặc dù </w:t>
      </w:r>
      <w:r w:rsidR="000F2A56" w:rsidRPr="005944FA">
        <w:rPr>
          <w:rFonts w:ascii="Times New Roman" w:hAnsi="Times New Roman" w:cs="Times New Roman"/>
          <w:color w:val="000000" w:themeColor="text1"/>
          <w:sz w:val="28"/>
          <w:szCs w:val="28"/>
        </w:rPr>
        <w:t>dịch Covid-19</w:t>
      </w:r>
      <w:r w:rsidRPr="005944FA">
        <w:rPr>
          <w:rFonts w:ascii="Times New Roman" w:hAnsi="Times New Roman" w:cs="Times New Roman"/>
          <w:color w:val="000000" w:themeColor="text1"/>
          <w:sz w:val="28"/>
          <w:szCs w:val="28"/>
        </w:rPr>
        <w:t xml:space="preserve"> </w:t>
      </w:r>
      <w:r w:rsidR="000F2A56" w:rsidRPr="005944FA">
        <w:rPr>
          <w:rFonts w:ascii="Times New Roman" w:hAnsi="Times New Roman" w:cs="Times New Roman"/>
          <w:color w:val="000000" w:themeColor="text1"/>
          <w:sz w:val="28"/>
          <w:szCs w:val="28"/>
        </w:rPr>
        <w:t xml:space="preserve">nhưng </w:t>
      </w:r>
      <w:r w:rsidRPr="005944FA">
        <w:rPr>
          <w:rFonts w:ascii="Times New Roman" w:hAnsi="Times New Roman" w:cs="Times New Roman"/>
          <w:color w:val="000000" w:themeColor="text1"/>
          <w:sz w:val="28"/>
          <w:szCs w:val="28"/>
        </w:rPr>
        <w:t xml:space="preserve">ngành đã chủ động thực hiện tốt các nhiệm vụ được giao, đặc biệt đã linh hoạt, sáng tạo trong ứng biến với tình hình chung để chủ trì và phối hợp tổ chức thành công các sự kiện </w:t>
      </w:r>
      <w:r w:rsidR="000F2A56" w:rsidRPr="005944FA">
        <w:rPr>
          <w:rFonts w:ascii="Times New Roman" w:hAnsi="Times New Roman" w:cs="Times New Roman"/>
          <w:color w:val="000000" w:themeColor="text1"/>
          <w:sz w:val="28"/>
          <w:szCs w:val="28"/>
        </w:rPr>
        <w:t xml:space="preserve">lớn </w:t>
      </w:r>
      <w:r w:rsidRPr="005944FA">
        <w:rPr>
          <w:rFonts w:ascii="Times New Roman" w:hAnsi="Times New Roman" w:cs="Times New Roman"/>
          <w:color w:val="000000" w:themeColor="text1"/>
          <w:sz w:val="28"/>
          <w:szCs w:val="28"/>
        </w:rPr>
        <w:t>như: lễ kỷ niệm 90 năm ngày t</w:t>
      </w:r>
      <w:r w:rsidR="00C27802" w:rsidRPr="005944FA">
        <w:rPr>
          <w:rFonts w:ascii="Times New Roman" w:hAnsi="Times New Roman" w:cs="Times New Roman"/>
          <w:color w:val="000000" w:themeColor="text1"/>
          <w:sz w:val="28"/>
          <w:szCs w:val="28"/>
        </w:rPr>
        <w:t>hành lập Đảng Cộng sản Việt Nam</w:t>
      </w:r>
      <w:r w:rsidRPr="005944FA">
        <w:rPr>
          <w:rFonts w:ascii="Times New Roman" w:hAnsi="Times New Roman" w:cs="Times New Roman"/>
          <w:color w:val="000000" w:themeColor="text1"/>
          <w:sz w:val="28"/>
          <w:szCs w:val="28"/>
        </w:rPr>
        <w:t xml:space="preserve">; Đại hội Đại biểu Đảng bộ tỉnh lần thứ </w:t>
      </w:r>
      <w:r w:rsidR="000F2A56" w:rsidRPr="005944FA">
        <w:rPr>
          <w:rFonts w:ascii="Times New Roman" w:hAnsi="Times New Roman" w:cs="Times New Roman"/>
          <w:color w:val="000000" w:themeColor="text1"/>
          <w:sz w:val="28"/>
          <w:szCs w:val="28"/>
        </w:rPr>
        <w:t>VII</w:t>
      </w:r>
      <w:r w:rsidRPr="005944FA">
        <w:rPr>
          <w:rFonts w:ascii="Times New Roman" w:hAnsi="Times New Roman" w:cs="Times New Roman"/>
          <w:color w:val="000000" w:themeColor="text1"/>
          <w:sz w:val="28"/>
          <w:szCs w:val="28"/>
        </w:rPr>
        <w:t>…</w:t>
      </w:r>
      <w:r w:rsidR="000F2A56" w:rsidRPr="005944FA">
        <w:rPr>
          <w:rFonts w:ascii="Times New Roman" w:hAnsi="Times New Roman" w:cs="Times New Roman"/>
          <w:color w:val="000000" w:themeColor="text1"/>
          <w:sz w:val="28"/>
          <w:szCs w:val="28"/>
        </w:rPr>
        <w:t xml:space="preserve"> </w:t>
      </w:r>
      <w:r w:rsidRPr="005944FA">
        <w:rPr>
          <w:rFonts w:ascii="Times New Roman" w:hAnsi="Times New Roman" w:cs="Times New Roman"/>
          <w:color w:val="000000" w:themeColor="text1"/>
          <w:sz w:val="28"/>
          <w:szCs w:val="28"/>
        </w:rPr>
        <w:t>Công tác xây dựng đời sống văn hóa</w:t>
      </w:r>
      <w:r w:rsidR="000F2A56" w:rsidRPr="005944FA">
        <w:rPr>
          <w:rFonts w:ascii="Times New Roman" w:hAnsi="Times New Roman" w:cs="Times New Roman"/>
          <w:color w:val="000000" w:themeColor="text1"/>
          <w:sz w:val="28"/>
          <w:szCs w:val="28"/>
        </w:rPr>
        <w:t xml:space="preserve"> cơ sở được quan tâm, chú trọng; p</w:t>
      </w:r>
      <w:r w:rsidRPr="005944FA">
        <w:rPr>
          <w:rFonts w:ascii="Times New Roman" w:hAnsi="Times New Roman" w:cs="Times New Roman"/>
          <w:color w:val="000000" w:themeColor="text1"/>
          <w:sz w:val="28"/>
          <w:szCs w:val="28"/>
        </w:rPr>
        <w:t>hong trào xây dựng gia đình văn hóa, thôn, tổ dân phố văn hóa, phường đạt chuẩn văn minh đô thị, cơ quan, đơn vị, doanh nghiệp đạt chuẩn văn hóa được triển khai có hiệu quả, tạo sự chuyển biến</w:t>
      </w:r>
      <w:r w:rsidR="000F2A56" w:rsidRPr="005944FA">
        <w:rPr>
          <w:rFonts w:ascii="Times New Roman" w:hAnsi="Times New Roman" w:cs="Times New Roman"/>
          <w:color w:val="000000" w:themeColor="text1"/>
          <w:sz w:val="28"/>
          <w:szCs w:val="28"/>
        </w:rPr>
        <w:t xml:space="preserve"> tích cực trong đời sống xã hội; th</w:t>
      </w:r>
      <w:r w:rsidRPr="005944FA">
        <w:rPr>
          <w:rFonts w:ascii="Times New Roman" w:hAnsi="Times New Roman" w:cs="Times New Roman"/>
          <w:color w:val="000000" w:themeColor="text1"/>
          <w:sz w:val="28"/>
          <w:szCs w:val="28"/>
        </w:rPr>
        <w:t xml:space="preserve">ể thao thành tích cao đạt </w:t>
      </w:r>
      <w:r w:rsidR="000F2A56" w:rsidRPr="005944FA">
        <w:rPr>
          <w:rFonts w:ascii="Times New Roman" w:hAnsi="Times New Roman" w:cs="Times New Roman"/>
          <w:color w:val="000000" w:themeColor="text1"/>
          <w:sz w:val="28"/>
          <w:szCs w:val="28"/>
        </w:rPr>
        <w:t>nhiều thành tích đáng ghi nhận</w:t>
      </w:r>
      <w:r w:rsidR="005944FA" w:rsidRPr="005944FA">
        <w:rPr>
          <w:rFonts w:ascii="Times New Roman" w:hAnsi="Times New Roman" w:cs="Times New Roman"/>
          <w:color w:val="000000" w:themeColor="text1"/>
          <w:sz w:val="28"/>
          <w:szCs w:val="28"/>
        </w:rPr>
        <w:t>.</w:t>
      </w:r>
    </w:p>
    <w:p w:rsidR="005944FA" w:rsidRPr="005944FA" w:rsidRDefault="005944FA" w:rsidP="005944FA">
      <w:pPr>
        <w:tabs>
          <w:tab w:val="left" w:pos="4395"/>
        </w:tabs>
        <w:spacing w:after="0" w:line="264" w:lineRule="auto"/>
        <w:ind w:firstLine="720"/>
        <w:jc w:val="center"/>
        <w:rPr>
          <w:rFonts w:ascii="Times New Roman" w:hAnsi="Times New Roman" w:cs="Times New Roman"/>
          <w:bCs/>
          <w:i/>
          <w:sz w:val="28"/>
          <w:szCs w:val="28"/>
          <w:lang w:val="en-US"/>
        </w:rPr>
      </w:pPr>
    </w:p>
    <w:p w:rsidR="002501CE" w:rsidRPr="005944FA" w:rsidRDefault="002501CE" w:rsidP="005944FA">
      <w:pPr>
        <w:tabs>
          <w:tab w:val="left" w:pos="4395"/>
        </w:tabs>
        <w:spacing w:after="0" w:line="264" w:lineRule="auto"/>
        <w:ind w:firstLine="720"/>
        <w:jc w:val="center"/>
        <w:rPr>
          <w:rFonts w:ascii="Times New Roman" w:hAnsi="Times New Roman" w:cs="Times New Roman"/>
          <w:b/>
          <w:bCs/>
          <w:i/>
          <w:sz w:val="28"/>
          <w:szCs w:val="28"/>
          <w:lang w:val="en-US"/>
        </w:rPr>
      </w:pPr>
      <w:r w:rsidRPr="005944FA">
        <w:rPr>
          <w:rFonts w:ascii="Times New Roman" w:hAnsi="Times New Roman" w:cs="Times New Roman"/>
          <w:b/>
          <w:bCs/>
          <w:i/>
          <w:sz w:val="28"/>
          <w:szCs w:val="28"/>
          <w:lang w:val="en-US"/>
        </w:rPr>
        <w:lastRenderedPageBreak/>
        <w:t>OVERVIEW OF SOCIO-ECONOMIC SITUATION</w:t>
      </w:r>
    </w:p>
    <w:p w:rsidR="002501CE" w:rsidRPr="005944FA" w:rsidRDefault="002501CE" w:rsidP="005944FA">
      <w:pPr>
        <w:spacing w:after="0" w:line="264" w:lineRule="auto"/>
        <w:ind w:firstLine="720"/>
        <w:jc w:val="center"/>
        <w:rPr>
          <w:rFonts w:ascii="Times New Roman" w:hAnsi="Times New Roman" w:cs="Times New Roman"/>
          <w:b/>
          <w:bCs/>
          <w:i/>
          <w:sz w:val="28"/>
          <w:szCs w:val="28"/>
          <w:lang w:val="pt-BR"/>
        </w:rPr>
      </w:pPr>
      <w:r w:rsidRPr="005944FA">
        <w:rPr>
          <w:rFonts w:ascii="Times New Roman" w:hAnsi="Times New Roman" w:cs="Times New Roman"/>
          <w:b/>
          <w:bCs/>
          <w:i/>
          <w:sz w:val="28"/>
          <w:szCs w:val="28"/>
          <w:lang w:val="en-US"/>
        </w:rPr>
        <w:t xml:space="preserve">IN </w:t>
      </w:r>
      <w:r w:rsidRPr="005944FA">
        <w:rPr>
          <w:rFonts w:ascii="Times New Roman" w:hAnsi="Times New Roman" w:cs="Times New Roman"/>
          <w:b/>
          <w:bCs/>
          <w:i/>
          <w:sz w:val="28"/>
          <w:szCs w:val="28"/>
          <w:lang w:val="pt-BR"/>
        </w:rPr>
        <w:t>2020</w:t>
      </w:r>
    </w:p>
    <w:p w:rsidR="00D41D52" w:rsidRPr="005944FA" w:rsidRDefault="00D41D52" w:rsidP="00594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ind w:firstLine="720"/>
        <w:jc w:val="both"/>
        <w:rPr>
          <w:rFonts w:ascii="Times New Roman" w:hAnsi="Times New Roman" w:cs="Times New Roman"/>
          <w:color w:val="202124"/>
          <w:sz w:val="28"/>
          <w:szCs w:val="28"/>
          <w:lang w:val="en-US"/>
        </w:rPr>
      </w:pPr>
      <w:r w:rsidRPr="005944FA">
        <w:rPr>
          <w:rFonts w:ascii="Times New Roman" w:hAnsi="Times New Roman" w:cs="Times New Roman"/>
          <w:color w:val="202124"/>
          <w:sz w:val="28"/>
          <w:szCs w:val="28"/>
        </w:rPr>
        <w:t>The Covid-19 pandemic has caused the world economic picture in 2020 to be covered with many dark colors. Thanks to the prevention of the pandemic with drastic and creative measures, Vietnam has maintained a positive gr</w:t>
      </w:r>
      <w:r w:rsidR="004E6027" w:rsidRPr="005944FA">
        <w:rPr>
          <w:rFonts w:ascii="Times New Roman" w:hAnsi="Times New Roman" w:cs="Times New Roman"/>
          <w:color w:val="202124"/>
          <w:sz w:val="28"/>
          <w:szCs w:val="28"/>
        </w:rPr>
        <w:t>ew by</w:t>
      </w:r>
      <w:r w:rsidR="00D24F7F">
        <w:rPr>
          <w:rFonts w:ascii="Times New Roman" w:hAnsi="Times New Roman" w:cs="Times New Roman"/>
          <w:color w:val="202124"/>
          <w:sz w:val="28"/>
          <w:szCs w:val="28"/>
        </w:rPr>
        <w:t xml:space="preserve"> 2.91% and wa</w:t>
      </w:r>
      <w:r w:rsidRPr="005944FA">
        <w:rPr>
          <w:rFonts w:ascii="Times New Roman" w:hAnsi="Times New Roman" w:cs="Times New Roman"/>
          <w:color w:val="202124"/>
          <w:sz w:val="28"/>
          <w:szCs w:val="28"/>
        </w:rPr>
        <w:t>s expected to be an ideal destination for</w:t>
      </w:r>
      <w:r w:rsidR="00D24F7F">
        <w:rPr>
          <w:rFonts w:ascii="Times New Roman" w:hAnsi="Times New Roman" w:cs="Times New Roman"/>
          <w:color w:val="202124"/>
          <w:sz w:val="28"/>
          <w:szCs w:val="28"/>
        </w:rPr>
        <w:t xml:space="preserve"> investors. Ba </w:t>
      </w:r>
      <w:proofErr w:type="gramStart"/>
      <w:r w:rsidR="00D24F7F">
        <w:rPr>
          <w:rFonts w:ascii="Times New Roman" w:hAnsi="Times New Roman" w:cs="Times New Roman"/>
          <w:color w:val="202124"/>
          <w:sz w:val="28"/>
          <w:szCs w:val="28"/>
        </w:rPr>
        <w:t>Ria</w:t>
      </w:r>
      <w:proofErr w:type="gramEnd"/>
      <w:r w:rsidR="00D24F7F">
        <w:rPr>
          <w:rFonts w:ascii="Times New Roman" w:hAnsi="Times New Roman" w:cs="Times New Roman"/>
          <w:color w:val="202124"/>
          <w:sz w:val="28"/>
          <w:szCs w:val="28"/>
        </w:rPr>
        <w:t xml:space="preserve"> - Vung Tau wa</w:t>
      </w:r>
      <w:r w:rsidR="00D24F7F" w:rsidRPr="005944FA">
        <w:rPr>
          <w:rFonts w:ascii="Times New Roman" w:hAnsi="Times New Roman" w:cs="Times New Roman"/>
          <w:color w:val="202124"/>
          <w:sz w:val="28"/>
          <w:szCs w:val="28"/>
        </w:rPr>
        <w:t>s</w:t>
      </w:r>
      <w:r w:rsidRPr="005944FA">
        <w:rPr>
          <w:rFonts w:ascii="Times New Roman" w:hAnsi="Times New Roman" w:cs="Times New Roman"/>
          <w:color w:val="202124"/>
          <w:sz w:val="28"/>
          <w:szCs w:val="28"/>
        </w:rPr>
        <w:t xml:space="preserve"> also not outside the negative impact fr</w:t>
      </w:r>
      <w:r w:rsidR="00D24F7F">
        <w:rPr>
          <w:rFonts w:ascii="Times New Roman" w:hAnsi="Times New Roman" w:cs="Times New Roman"/>
          <w:color w:val="202124"/>
          <w:sz w:val="28"/>
          <w:szCs w:val="28"/>
        </w:rPr>
        <w:t>om the pandemic. 2020 wa</w:t>
      </w:r>
      <w:r w:rsidR="00D24F7F" w:rsidRPr="005944FA">
        <w:rPr>
          <w:rFonts w:ascii="Times New Roman" w:hAnsi="Times New Roman" w:cs="Times New Roman"/>
          <w:color w:val="202124"/>
          <w:sz w:val="28"/>
          <w:szCs w:val="28"/>
        </w:rPr>
        <w:t>s</w:t>
      </w:r>
      <w:r w:rsidRPr="005944FA">
        <w:rPr>
          <w:rFonts w:ascii="Times New Roman" w:hAnsi="Times New Roman" w:cs="Times New Roman"/>
          <w:color w:val="202124"/>
          <w:sz w:val="28"/>
          <w:szCs w:val="28"/>
        </w:rPr>
        <w:t xml:space="preserve"> again the last year of implementing the 5-year socio-economic development plan 2016-2020 with many tasks in the sprint period, associated with the organization of Party congresses at all levels. In that context, the Provincial People's Committee issued action programs and directed all levels and sectors to synchronously deploy many tasks and solutions; implementing the dual goals of economic development, implementing policies to ensure social security and effectively organizing the prevention of the Covid-19 pandemic. Gross domestic product (GRDP) has a low growth rate; service industries were severely affected; industry growth was lower than the previous year, state budget revenue decreased deeply.</w:t>
      </w:r>
    </w:p>
    <w:p w:rsidR="0092660F" w:rsidRPr="005944FA" w:rsidRDefault="00D41D52" w:rsidP="005944FA">
      <w:pPr>
        <w:widowControl w:val="0"/>
        <w:spacing w:after="0" w:line="264" w:lineRule="auto"/>
        <w:ind w:firstLine="720"/>
        <w:jc w:val="both"/>
        <w:rPr>
          <w:rFonts w:ascii="Times New Roman" w:hAnsi="Times New Roman" w:cs="Times New Roman"/>
          <w:b/>
          <w:color w:val="000000"/>
          <w:sz w:val="28"/>
          <w:szCs w:val="28"/>
          <w:lang w:val="en-US"/>
        </w:rPr>
      </w:pPr>
      <w:r w:rsidRPr="005944FA">
        <w:rPr>
          <w:rFonts w:ascii="Times New Roman" w:hAnsi="Times New Roman" w:cs="Times New Roman"/>
          <w:b/>
          <w:color w:val="000000"/>
          <w:sz w:val="28"/>
          <w:szCs w:val="28"/>
          <w:lang w:val="en-US"/>
        </w:rPr>
        <w:t>1. Gross regional domestic product</w:t>
      </w:r>
    </w:p>
    <w:p w:rsidR="00D41D52" w:rsidRPr="005944FA" w:rsidRDefault="00D41D52" w:rsidP="005944FA">
      <w:pPr>
        <w:widowControl w:val="0"/>
        <w:spacing w:after="0" w:line="264" w:lineRule="auto"/>
        <w:ind w:firstLine="720"/>
        <w:jc w:val="both"/>
        <w:rPr>
          <w:rFonts w:ascii="Times New Roman" w:hAnsi="Times New Roman" w:cs="Times New Roman"/>
          <w:b/>
          <w:color w:val="000000"/>
          <w:sz w:val="28"/>
          <w:szCs w:val="28"/>
          <w:lang w:val="en-US"/>
        </w:rPr>
      </w:pPr>
      <w:r w:rsidRPr="005944FA">
        <w:rPr>
          <w:rFonts w:ascii="Times New Roman" w:hAnsi="Times New Roman" w:cs="Times New Roman"/>
          <w:i/>
          <w:color w:val="000000"/>
          <w:sz w:val="28"/>
          <w:szCs w:val="28"/>
        </w:rPr>
        <w:t>Growth and contribution:</w:t>
      </w:r>
      <w:r w:rsidR="004E6027" w:rsidRPr="005944FA">
        <w:rPr>
          <w:rFonts w:ascii="Times New Roman" w:hAnsi="Times New Roman" w:cs="Times New Roman"/>
          <w:color w:val="000000"/>
          <w:sz w:val="28"/>
          <w:szCs w:val="28"/>
        </w:rPr>
        <w:t xml:space="preserve"> GRDP</w:t>
      </w:r>
      <w:r w:rsidRPr="005944FA">
        <w:rPr>
          <w:rFonts w:ascii="Times New Roman" w:hAnsi="Times New Roman" w:cs="Times New Roman"/>
          <w:color w:val="000000"/>
          <w:sz w:val="28"/>
          <w:szCs w:val="28"/>
        </w:rPr>
        <w:t xml:space="preserve"> in the province (including petroleum) in 2019 </w:t>
      </w:r>
      <w:r w:rsidR="004E6027" w:rsidRPr="005944FA">
        <w:rPr>
          <w:rFonts w:ascii="Times New Roman" w:hAnsi="Times New Roman" w:cs="Times New Roman"/>
          <w:color w:val="000000"/>
          <w:sz w:val="28"/>
          <w:szCs w:val="28"/>
        </w:rPr>
        <w:t>decreased by</w:t>
      </w:r>
      <w:r w:rsidRPr="005944FA">
        <w:rPr>
          <w:rFonts w:ascii="Times New Roman" w:hAnsi="Times New Roman" w:cs="Times New Roman"/>
          <w:color w:val="000000"/>
          <w:sz w:val="28"/>
          <w:szCs w:val="28"/>
        </w:rPr>
        <w:t xml:space="preserve"> </w:t>
      </w:r>
      <w:r w:rsidR="004E6027" w:rsidRPr="005944FA">
        <w:rPr>
          <w:rFonts w:ascii="Times New Roman" w:hAnsi="Times New Roman" w:cs="Times New Roman"/>
          <w:color w:val="000000"/>
          <w:sz w:val="28"/>
          <w:szCs w:val="28"/>
        </w:rPr>
        <w:t>4.91</w:t>
      </w:r>
      <w:r w:rsidRPr="005944FA">
        <w:rPr>
          <w:rFonts w:ascii="Times New Roman" w:hAnsi="Times New Roman" w:cs="Times New Roman"/>
          <w:color w:val="000000"/>
          <w:sz w:val="28"/>
          <w:szCs w:val="28"/>
        </w:rPr>
        <w:t>%</w:t>
      </w:r>
      <w:r w:rsidRPr="005944FA">
        <w:rPr>
          <w:rStyle w:val="FootnoteReference"/>
          <w:rFonts w:ascii="Times New Roman" w:hAnsi="Times New Roman"/>
          <w:color w:val="000000"/>
          <w:sz w:val="28"/>
          <w:szCs w:val="28"/>
        </w:rPr>
        <w:footnoteReference w:customMarkFollows="1" w:id="3"/>
        <w:t>1</w:t>
      </w:r>
      <w:r w:rsidRPr="005944FA">
        <w:rPr>
          <w:rFonts w:ascii="Times New Roman" w:hAnsi="Times New Roman" w:cs="Times New Roman"/>
          <w:color w:val="000000"/>
          <w:sz w:val="28"/>
          <w:szCs w:val="28"/>
        </w:rPr>
        <w:t xml:space="preserve"> over the same period last year. In the overall growth of the economy, the agriculture, forestry and fishery sector increased by </w:t>
      </w:r>
      <w:r w:rsidR="004E6027" w:rsidRPr="005944FA">
        <w:rPr>
          <w:rFonts w:ascii="Times New Roman" w:hAnsi="Times New Roman" w:cs="Times New Roman"/>
          <w:color w:val="000000"/>
          <w:sz w:val="28"/>
          <w:szCs w:val="28"/>
        </w:rPr>
        <w:t>3.19%, contributing 0.12</w:t>
      </w:r>
      <w:r w:rsidRPr="005944FA">
        <w:rPr>
          <w:rFonts w:ascii="Times New Roman" w:hAnsi="Times New Roman" w:cs="Times New Roman"/>
          <w:color w:val="000000"/>
          <w:sz w:val="28"/>
          <w:szCs w:val="28"/>
        </w:rPr>
        <w:t xml:space="preserve"> percentage</w:t>
      </w:r>
      <w:r w:rsidR="004E6027" w:rsidRPr="005944FA">
        <w:rPr>
          <w:rFonts w:ascii="Times New Roman" w:hAnsi="Times New Roman" w:cs="Times New Roman"/>
          <w:color w:val="000000"/>
          <w:sz w:val="28"/>
          <w:szCs w:val="28"/>
        </w:rPr>
        <w:t xml:space="preserve"> points to the overall growth; i</w:t>
      </w:r>
      <w:r w:rsidRPr="005944FA">
        <w:rPr>
          <w:rFonts w:ascii="Times New Roman" w:hAnsi="Times New Roman" w:cs="Times New Roman"/>
          <w:color w:val="000000"/>
          <w:sz w:val="28"/>
          <w:szCs w:val="28"/>
        </w:rPr>
        <w:t xml:space="preserve">ndustry and construction </w:t>
      </w:r>
      <w:r w:rsidR="004E6027" w:rsidRPr="005944FA">
        <w:rPr>
          <w:rFonts w:ascii="Times New Roman" w:hAnsi="Times New Roman" w:cs="Times New Roman"/>
          <w:color w:val="000000"/>
          <w:sz w:val="28"/>
          <w:szCs w:val="28"/>
        </w:rPr>
        <w:t>decreased by 6.28</w:t>
      </w:r>
      <w:r w:rsidRPr="005944FA">
        <w:rPr>
          <w:rFonts w:ascii="Times New Roman" w:hAnsi="Times New Roman" w:cs="Times New Roman"/>
          <w:color w:val="000000"/>
          <w:sz w:val="28"/>
          <w:szCs w:val="28"/>
        </w:rPr>
        <w:t>%,</w:t>
      </w:r>
      <w:r w:rsidR="0092660F" w:rsidRPr="005944FA">
        <w:rPr>
          <w:rStyle w:val="y2iqfc"/>
          <w:rFonts w:ascii="Times New Roman" w:hAnsi="Times New Roman" w:cs="Times New Roman"/>
          <w:color w:val="202124"/>
          <w:sz w:val="28"/>
          <w:szCs w:val="28"/>
        </w:rPr>
        <w:t xml:space="preserve">contribution </w:t>
      </w:r>
      <w:r w:rsidR="004E6027" w:rsidRPr="005944FA">
        <w:rPr>
          <w:rStyle w:val="y2iqfc"/>
          <w:rFonts w:ascii="Times New Roman" w:hAnsi="Times New Roman" w:cs="Times New Roman"/>
          <w:color w:val="202124"/>
          <w:sz w:val="28"/>
          <w:szCs w:val="28"/>
        </w:rPr>
        <w:t xml:space="preserve">reduced </w:t>
      </w:r>
      <w:r w:rsidR="0092660F" w:rsidRPr="005944FA">
        <w:rPr>
          <w:rStyle w:val="y2iqfc"/>
          <w:rFonts w:ascii="Times New Roman" w:hAnsi="Times New Roman" w:cs="Times New Roman"/>
          <w:color w:val="202124"/>
          <w:sz w:val="28"/>
          <w:szCs w:val="28"/>
        </w:rPr>
        <w:t xml:space="preserve">by </w:t>
      </w:r>
      <w:r w:rsidR="004E6027" w:rsidRPr="005944FA">
        <w:rPr>
          <w:rStyle w:val="y2iqfc"/>
          <w:rFonts w:ascii="Times New Roman" w:hAnsi="Times New Roman" w:cs="Times New Roman"/>
          <w:color w:val="202124"/>
          <w:sz w:val="28"/>
          <w:szCs w:val="28"/>
        </w:rPr>
        <w:t>4.84</w:t>
      </w:r>
      <w:r w:rsidR="0092660F" w:rsidRPr="005944FA">
        <w:rPr>
          <w:rFonts w:ascii="Times New Roman" w:hAnsi="Times New Roman" w:cs="Times New Roman"/>
          <w:color w:val="000000"/>
          <w:sz w:val="28"/>
          <w:szCs w:val="28"/>
        </w:rPr>
        <w:t xml:space="preserve"> percentage points; t</w:t>
      </w:r>
      <w:r w:rsidRPr="005944FA">
        <w:rPr>
          <w:rFonts w:ascii="Times New Roman" w:hAnsi="Times New Roman" w:cs="Times New Roman"/>
          <w:color w:val="000000"/>
          <w:sz w:val="28"/>
          <w:szCs w:val="28"/>
        </w:rPr>
        <w:t xml:space="preserve">he service sector </w:t>
      </w:r>
      <w:r w:rsidR="0092660F" w:rsidRPr="005944FA">
        <w:rPr>
          <w:rFonts w:ascii="Times New Roman" w:hAnsi="Times New Roman" w:cs="Times New Roman"/>
          <w:color w:val="000000"/>
          <w:sz w:val="28"/>
          <w:szCs w:val="28"/>
        </w:rPr>
        <w:t xml:space="preserve">decreased </w:t>
      </w:r>
      <w:r w:rsidRPr="005944FA">
        <w:rPr>
          <w:rFonts w:ascii="Times New Roman" w:hAnsi="Times New Roman" w:cs="Times New Roman"/>
          <w:color w:val="000000"/>
          <w:sz w:val="28"/>
          <w:szCs w:val="28"/>
        </w:rPr>
        <w:t xml:space="preserve">by </w:t>
      </w:r>
      <w:r w:rsidR="0092660F" w:rsidRPr="005944FA">
        <w:rPr>
          <w:rFonts w:ascii="Times New Roman" w:hAnsi="Times New Roman" w:cs="Times New Roman"/>
          <w:color w:val="000000"/>
          <w:sz w:val="28"/>
          <w:szCs w:val="28"/>
        </w:rPr>
        <w:t>3.56</w:t>
      </w:r>
      <w:r w:rsidRPr="005944FA">
        <w:rPr>
          <w:rFonts w:ascii="Times New Roman" w:hAnsi="Times New Roman" w:cs="Times New Roman"/>
          <w:color w:val="000000"/>
          <w:sz w:val="28"/>
          <w:szCs w:val="28"/>
        </w:rPr>
        <w:t xml:space="preserve">%, </w:t>
      </w:r>
      <w:r w:rsidR="0092660F" w:rsidRPr="005944FA">
        <w:rPr>
          <w:rStyle w:val="y2iqfc"/>
          <w:rFonts w:ascii="Times New Roman" w:hAnsi="Times New Roman" w:cs="Times New Roman"/>
          <w:color w:val="202124"/>
          <w:sz w:val="28"/>
          <w:szCs w:val="28"/>
        </w:rPr>
        <w:t xml:space="preserve">contribution reduced by 0.48 </w:t>
      </w:r>
      <w:r w:rsidR="0092660F" w:rsidRPr="005944FA">
        <w:rPr>
          <w:rFonts w:ascii="Times New Roman" w:hAnsi="Times New Roman" w:cs="Times New Roman"/>
          <w:color w:val="000000"/>
          <w:sz w:val="28"/>
          <w:szCs w:val="28"/>
        </w:rPr>
        <w:t>percentage points; p</w:t>
      </w:r>
      <w:r w:rsidRPr="005944FA">
        <w:rPr>
          <w:rFonts w:ascii="Times New Roman" w:hAnsi="Times New Roman" w:cs="Times New Roman"/>
          <w:color w:val="000000"/>
          <w:sz w:val="28"/>
          <w:szCs w:val="28"/>
        </w:rPr>
        <w:t xml:space="preserve">roduct taxes jumped up </w:t>
      </w:r>
      <w:r w:rsidR="0092660F" w:rsidRPr="005944FA">
        <w:rPr>
          <w:rFonts w:ascii="Times New Roman" w:hAnsi="Times New Roman" w:cs="Times New Roman"/>
          <w:color w:val="000000"/>
          <w:sz w:val="28"/>
          <w:szCs w:val="28"/>
        </w:rPr>
        <w:t>5,02</w:t>
      </w:r>
      <w:r w:rsidRPr="005944FA">
        <w:rPr>
          <w:rFonts w:ascii="Times New Roman" w:hAnsi="Times New Roman" w:cs="Times New Roman"/>
          <w:color w:val="000000"/>
          <w:sz w:val="28"/>
          <w:szCs w:val="28"/>
        </w:rPr>
        <w:t>%, contributing 0.</w:t>
      </w:r>
      <w:r w:rsidR="0092660F" w:rsidRPr="005944FA">
        <w:rPr>
          <w:rFonts w:ascii="Times New Roman" w:hAnsi="Times New Roman" w:cs="Times New Roman"/>
          <w:color w:val="000000"/>
          <w:sz w:val="28"/>
          <w:szCs w:val="28"/>
        </w:rPr>
        <w:t>29</w:t>
      </w:r>
      <w:r w:rsidRPr="005944FA">
        <w:rPr>
          <w:rFonts w:ascii="Times New Roman" w:hAnsi="Times New Roman" w:cs="Times New Roman"/>
          <w:color w:val="000000"/>
          <w:sz w:val="28"/>
          <w:szCs w:val="28"/>
        </w:rPr>
        <w:t xml:space="preserve"> percentage points.</w:t>
      </w:r>
    </w:p>
    <w:p w:rsidR="00D41D52" w:rsidRPr="005944FA" w:rsidRDefault="00D41D52" w:rsidP="005944FA">
      <w:pPr>
        <w:widowControl w:val="0"/>
        <w:spacing w:after="0" w:line="264" w:lineRule="auto"/>
        <w:ind w:firstLine="720"/>
        <w:jc w:val="both"/>
        <w:rPr>
          <w:rFonts w:ascii="Times New Roman" w:hAnsi="Times New Roman" w:cs="Times New Roman"/>
          <w:color w:val="000000"/>
          <w:sz w:val="28"/>
          <w:szCs w:val="28"/>
          <w:lang w:val="en-US"/>
        </w:rPr>
      </w:pPr>
      <w:r w:rsidRPr="005944FA">
        <w:rPr>
          <w:rFonts w:ascii="Times New Roman" w:hAnsi="Times New Roman" w:cs="Times New Roman"/>
          <w:i/>
          <w:color w:val="000000"/>
          <w:sz w:val="28"/>
          <w:szCs w:val="28"/>
          <w:lang w:val="en-US"/>
        </w:rPr>
        <w:t>Economic structure and GRDP per capita:</w:t>
      </w:r>
      <w:r w:rsidRPr="005944FA">
        <w:rPr>
          <w:rFonts w:ascii="Times New Roman" w:hAnsi="Times New Roman" w:cs="Times New Roman"/>
          <w:color w:val="000000"/>
          <w:sz w:val="28"/>
          <w:szCs w:val="28"/>
          <w:lang w:val="en-US"/>
        </w:rPr>
        <w:t xml:space="preserve"> Regarding GRDP structure, the agriculture, forestry and fishery sector accounted for </w:t>
      </w:r>
      <w:r w:rsidR="0092660F" w:rsidRPr="005944FA">
        <w:rPr>
          <w:rFonts w:ascii="Times New Roman" w:hAnsi="Times New Roman" w:cs="Times New Roman"/>
          <w:color w:val="000000"/>
          <w:sz w:val="28"/>
          <w:szCs w:val="28"/>
          <w:lang w:val="en-US"/>
        </w:rPr>
        <w:t>6.82</w:t>
      </w:r>
      <w:r w:rsidRPr="005944FA">
        <w:rPr>
          <w:rFonts w:ascii="Times New Roman" w:hAnsi="Times New Roman" w:cs="Times New Roman"/>
          <w:color w:val="000000"/>
          <w:sz w:val="28"/>
          <w:szCs w:val="28"/>
          <w:lang w:val="en-US"/>
        </w:rPr>
        <w:t xml:space="preserve">%; industry - construction sector represented </w:t>
      </w:r>
      <w:r w:rsidR="0092660F" w:rsidRPr="005944FA">
        <w:rPr>
          <w:rFonts w:ascii="Times New Roman" w:hAnsi="Times New Roman" w:cs="Times New Roman"/>
          <w:color w:val="000000"/>
          <w:sz w:val="28"/>
          <w:szCs w:val="28"/>
          <w:lang w:val="en-US"/>
        </w:rPr>
        <w:t>69.3</w:t>
      </w:r>
      <w:r w:rsidRPr="005944FA">
        <w:rPr>
          <w:rFonts w:ascii="Times New Roman" w:hAnsi="Times New Roman" w:cs="Times New Roman"/>
          <w:color w:val="000000"/>
          <w:sz w:val="28"/>
          <w:szCs w:val="28"/>
          <w:lang w:val="en-US"/>
        </w:rPr>
        <w:t xml:space="preserve">%; service sector contributed </w:t>
      </w:r>
      <w:r w:rsidR="0092660F" w:rsidRPr="005944FA">
        <w:rPr>
          <w:rFonts w:ascii="Times New Roman" w:hAnsi="Times New Roman" w:cs="Times New Roman"/>
          <w:color w:val="000000"/>
          <w:sz w:val="28"/>
          <w:szCs w:val="28"/>
          <w:lang w:val="en-US"/>
        </w:rPr>
        <w:t>15.9</w:t>
      </w:r>
      <w:r w:rsidRPr="005944FA">
        <w:rPr>
          <w:rFonts w:ascii="Times New Roman" w:hAnsi="Times New Roman" w:cs="Times New Roman"/>
          <w:color w:val="000000"/>
          <w:sz w:val="28"/>
          <w:szCs w:val="28"/>
          <w:lang w:val="en-US"/>
        </w:rPr>
        <w:t xml:space="preserve">%; Product taxes backed </w:t>
      </w:r>
      <w:r w:rsidR="0092660F" w:rsidRPr="005944FA">
        <w:rPr>
          <w:rFonts w:ascii="Times New Roman" w:hAnsi="Times New Roman" w:cs="Times New Roman"/>
          <w:color w:val="000000"/>
          <w:sz w:val="28"/>
          <w:szCs w:val="28"/>
          <w:lang w:val="en-US"/>
        </w:rPr>
        <w:t>7.98</w:t>
      </w:r>
      <w:r w:rsidRPr="005944FA">
        <w:rPr>
          <w:rFonts w:ascii="Times New Roman" w:hAnsi="Times New Roman" w:cs="Times New Roman"/>
          <w:color w:val="000000"/>
          <w:sz w:val="28"/>
          <w:szCs w:val="28"/>
          <w:lang w:val="en-US"/>
        </w:rPr>
        <w:t>%. The economic restructuring among 3 sectors was no</w:t>
      </w:r>
      <w:r w:rsidR="0092660F" w:rsidRPr="005944FA">
        <w:rPr>
          <w:rFonts w:ascii="Times New Roman" w:hAnsi="Times New Roman" w:cs="Times New Roman"/>
          <w:color w:val="000000"/>
          <w:sz w:val="28"/>
          <w:szCs w:val="28"/>
          <w:lang w:val="en-US"/>
        </w:rPr>
        <w:t>t clear. GRDP per capita in 2020</w:t>
      </w:r>
      <w:r w:rsidRPr="005944FA">
        <w:rPr>
          <w:rFonts w:ascii="Times New Roman" w:hAnsi="Times New Roman" w:cs="Times New Roman"/>
          <w:color w:val="000000"/>
          <w:sz w:val="28"/>
          <w:szCs w:val="28"/>
          <w:lang w:val="en-US"/>
        </w:rPr>
        <w:t xml:space="preserve"> in the province was </w:t>
      </w:r>
      <w:r w:rsidR="0092660F" w:rsidRPr="005944FA">
        <w:rPr>
          <w:rFonts w:ascii="Times New Roman" w:hAnsi="Times New Roman" w:cs="Times New Roman"/>
          <w:color w:val="000000"/>
          <w:sz w:val="28"/>
          <w:szCs w:val="28"/>
          <w:lang w:val="en-US"/>
        </w:rPr>
        <w:t>more than 269</w:t>
      </w:r>
      <w:r w:rsidRPr="005944FA">
        <w:rPr>
          <w:rFonts w:ascii="Times New Roman" w:hAnsi="Times New Roman" w:cs="Times New Roman"/>
          <w:color w:val="000000"/>
          <w:sz w:val="28"/>
          <w:szCs w:val="28"/>
          <w:lang w:val="en-US"/>
        </w:rPr>
        <w:t xml:space="preserve"> million VND per person, equivalent to </w:t>
      </w:r>
      <w:r w:rsidR="0092660F" w:rsidRPr="005944FA">
        <w:rPr>
          <w:rFonts w:ascii="Times New Roman" w:hAnsi="Times New Roman" w:cs="Times New Roman"/>
          <w:color w:val="000000"/>
          <w:sz w:val="28"/>
          <w:szCs w:val="28"/>
          <w:lang w:val="en-US"/>
        </w:rPr>
        <w:t>11.375</w:t>
      </w:r>
      <w:r w:rsidRPr="005944FA">
        <w:rPr>
          <w:rFonts w:ascii="Times New Roman" w:hAnsi="Times New Roman" w:cs="Times New Roman"/>
          <w:color w:val="000000"/>
          <w:sz w:val="28"/>
          <w:szCs w:val="28"/>
          <w:lang w:val="en-US"/>
        </w:rPr>
        <w:t xml:space="preserve"> USD per person.</w:t>
      </w:r>
    </w:p>
    <w:p w:rsidR="00391637" w:rsidRPr="005944FA" w:rsidRDefault="00D41D52" w:rsidP="005944FA">
      <w:pPr>
        <w:widowControl w:val="0"/>
        <w:spacing w:after="0" w:line="264" w:lineRule="auto"/>
        <w:ind w:firstLine="720"/>
        <w:jc w:val="both"/>
        <w:rPr>
          <w:rFonts w:ascii="Times New Roman" w:hAnsi="Times New Roman" w:cs="Times New Roman"/>
          <w:b/>
          <w:color w:val="000000"/>
          <w:sz w:val="28"/>
          <w:szCs w:val="28"/>
          <w:lang w:val="en-US"/>
        </w:rPr>
      </w:pPr>
      <w:r w:rsidRPr="005944FA">
        <w:rPr>
          <w:rFonts w:ascii="Times New Roman" w:hAnsi="Times New Roman" w:cs="Times New Roman"/>
          <w:b/>
          <w:color w:val="000000"/>
          <w:sz w:val="28"/>
          <w:szCs w:val="28"/>
          <w:lang w:val="en-US"/>
        </w:rPr>
        <w:t>2. Industrial production</w:t>
      </w:r>
    </w:p>
    <w:p w:rsidR="00D41D52" w:rsidRPr="005944FA" w:rsidRDefault="00D41D52" w:rsidP="005944FA">
      <w:pPr>
        <w:pStyle w:val="HTMLPreformatted"/>
        <w:spacing w:line="264" w:lineRule="auto"/>
        <w:ind w:firstLine="720"/>
        <w:jc w:val="both"/>
        <w:rPr>
          <w:rFonts w:ascii="Times New Roman" w:hAnsi="Times New Roman" w:cs="Times New Roman"/>
          <w:color w:val="202124"/>
          <w:sz w:val="28"/>
          <w:szCs w:val="28"/>
        </w:rPr>
      </w:pPr>
      <w:r w:rsidRPr="005944FA">
        <w:rPr>
          <w:rFonts w:ascii="Times New Roman" w:hAnsi="Times New Roman" w:cs="Times New Roman"/>
          <w:color w:val="000000"/>
          <w:sz w:val="28"/>
          <w:szCs w:val="28"/>
        </w:rPr>
        <w:t xml:space="preserve">Index of industrial production in the province in 2019 was </w:t>
      </w:r>
      <w:r w:rsidR="00191B0A" w:rsidRPr="005944FA">
        <w:rPr>
          <w:rFonts w:ascii="Times New Roman" w:hAnsi="Times New Roman" w:cs="Times New Roman"/>
          <w:color w:val="000000"/>
          <w:sz w:val="28"/>
          <w:szCs w:val="28"/>
        </w:rPr>
        <w:t>95.96</w:t>
      </w:r>
      <w:r w:rsidRPr="005944FA">
        <w:rPr>
          <w:rFonts w:ascii="Times New Roman" w:hAnsi="Times New Roman" w:cs="Times New Roman"/>
          <w:color w:val="000000"/>
          <w:sz w:val="28"/>
          <w:szCs w:val="28"/>
        </w:rPr>
        <w:t>%</w:t>
      </w:r>
      <w:r w:rsidRPr="005944FA">
        <w:rPr>
          <w:rStyle w:val="FootnoteReference"/>
          <w:rFonts w:ascii="Times New Roman" w:hAnsi="Times New Roman"/>
          <w:color w:val="000000"/>
          <w:sz w:val="28"/>
          <w:szCs w:val="28"/>
        </w:rPr>
        <w:footnoteReference w:customMarkFollows="1" w:id="4"/>
        <w:t>2</w:t>
      </w:r>
      <w:r w:rsidRPr="005944FA">
        <w:rPr>
          <w:rFonts w:ascii="Times New Roman" w:hAnsi="Times New Roman" w:cs="Times New Roman"/>
          <w:color w:val="000000"/>
          <w:sz w:val="28"/>
          <w:szCs w:val="28"/>
        </w:rPr>
        <w:t xml:space="preserve"> </w:t>
      </w:r>
      <w:r w:rsidR="00391637" w:rsidRPr="005944FA">
        <w:rPr>
          <w:rFonts w:ascii="Times New Roman" w:hAnsi="Times New Roman" w:cs="Times New Roman"/>
          <w:sz w:val="28"/>
          <w:szCs w:val="28"/>
        </w:rPr>
        <w:t>over the same period last year</w:t>
      </w:r>
      <w:r w:rsidR="00391637" w:rsidRPr="005944FA">
        <w:rPr>
          <w:rFonts w:ascii="Times New Roman" w:hAnsi="Times New Roman" w:cs="Times New Roman"/>
          <w:color w:val="000000"/>
          <w:sz w:val="28"/>
          <w:szCs w:val="28"/>
        </w:rPr>
        <w:t xml:space="preserve">, </w:t>
      </w:r>
      <w:r w:rsidRPr="005944FA">
        <w:rPr>
          <w:rFonts w:ascii="Times New Roman" w:hAnsi="Times New Roman" w:cs="Times New Roman"/>
          <w:color w:val="000000"/>
          <w:sz w:val="28"/>
          <w:szCs w:val="28"/>
        </w:rPr>
        <w:t xml:space="preserve">of which, manufacturing increased by </w:t>
      </w:r>
      <w:r w:rsidR="00391637" w:rsidRPr="005944FA">
        <w:rPr>
          <w:rFonts w:ascii="Times New Roman" w:hAnsi="Times New Roman" w:cs="Times New Roman"/>
          <w:color w:val="000000"/>
          <w:sz w:val="28"/>
          <w:szCs w:val="28"/>
        </w:rPr>
        <w:t xml:space="preserve">9.32%; electricity, gas, steam and air conditioning supply </w:t>
      </w:r>
      <w:r w:rsidRPr="005944FA">
        <w:rPr>
          <w:rFonts w:ascii="Times New Roman" w:hAnsi="Times New Roman" w:cs="Times New Roman"/>
          <w:color w:val="000000"/>
          <w:sz w:val="28"/>
          <w:szCs w:val="28"/>
        </w:rPr>
        <w:t xml:space="preserve">grew by </w:t>
      </w:r>
      <w:r w:rsidR="00391637" w:rsidRPr="005944FA">
        <w:rPr>
          <w:rFonts w:ascii="Times New Roman" w:hAnsi="Times New Roman" w:cs="Times New Roman"/>
          <w:color w:val="000000"/>
          <w:sz w:val="28"/>
          <w:szCs w:val="28"/>
        </w:rPr>
        <w:t>6.51</w:t>
      </w:r>
      <w:r w:rsidRPr="005944FA">
        <w:rPr>
          <w:rFonts w:ascii="Times New Roman" w:hAnsi="Times New Roman" w:cs="Times New Roman"/>
          <w:color w:val="000000"/>
          <w:sz w:val="28"/>
          <w:szCs w:val="28"/>
        </w:rPr>
        <w:t xml:space="preserve">%; </w:t>
      </w:r>
      <w:r w:rsidR="00391637" w:rsidRPr="005944FA">
        <w:rPr>
          <w:rFonts w:ascii="Times New Roman" w:hAnsi="Times New Roman" w:cs="Times New Roman"/>
          <w:color w:val="000000"/>
          <w:sz w:val="28"/>
          <w:szCs w:val="28"/>
        </w:rPr>
        <w:t>water supply; sewerage, waste managementand remediation activities</w:t>
      </w:r>
      <w:r w:rsidRPr="005944FA">
        <w:rPr>
          <w:rFonts w:ascii="Times New Roman" w:hAnsi="Times New Roman" w:cs="Times New Roman"/>
          <w:color w:val="000000"/>
          <w:sz w:val="28"/>
          <w:szCs w:val="28"/>
        </w:rPr>
        <w:t xml:space="preserve"> rose by 4.25%. </w:t>
      </w:r>
      <w:r w:rsidR="00391637" w:rsidRPr="005944FA">
        <w:rPr>
          <w:rStyle w:val="y2iqfc"/>
          <w:rFonts w:ascii="Times New Roman" w:hAnsi="Times New Roman" w:cs="Times New Roman"/>
          <w:color w:val="202124"/>
          <w:sz w:val="28"/>
          <w:szCs w:val="28"/>
        </w:rPr>
        <w:t>The industry in the area increased mainly due to the good growth of the processing and manufacturing industry.</w:t>
      </w:r>
    </w:p>
    <w:p w:rsidR="00D41D52" w:rsidRPr="005944FA" w:rsidRDefault="00D41D52" w:rsidP="005944FA">
      <w:pPr>
        <w:widowControl w:val="0"/>
        <w:spacing w:after="0" w:line="264" w:lineRule="auto"/>
        <w:ind w:firstLine="720"/>
        <w:jc w:val="both"/>
        <w:rPr>
          <w:rFonts w:ascii="Times New Roman" w:hAnsi="Times New Roman" w:cs="Times New Roman"/>
          <w:b/>
          <w:color w:val="000000"/>
          <w:sz w:val="28"/>
          <w:szCs w:val="28"/>
          <w:lang w:val="en-US"/>
        </w:rPr>
      </w:pPr>
      <w:r w:rsidRPr="005944FA">
        <w:rPr>
          <w:rFonts w:ascii="Times New Roman" w:hAnsi="Times New Roman" w:cs="Times New Roman"/>
          <w:b/>
          <w:color w:val="000000"/>
          <w:sz w:val="28"/>
          <w:szCs w:val="28"/>
          <w:lang w:val="en-US"/>
        </w:rPr>
        <w:t>3. Agricultural, forestry and fishery production</w:t>
      </w:r>
    </w:p>
    <w:p w:rsidR="003C5A81" w:rsidRPr="005944FA" w:rsidRDefault="00D41D52" w:rsidP="005944FA">
      <w:pPr>
        <w:widowControl w:val="0"/>
        <w:spacing w:after="0" w:line="264" w:lineRule="auto"/>
        <w:ind w:firstLine="720"/>
        <w:jc w:val="both"/>
        <w:rPr>
          <w:rFonts w:ascii="Times New Roman" w:hAnsi="Times New Roman" w:cs="Times New Roman"/>
          <w:color w:val="000000"/>
          <w:sz w:val="28"/>
          <w:szCs w:val="28"/>
          <w:lang w:val="en-US"/>
        </w:rPr>
      </w:pPr>
      <w:r w:rsidRPr="005944FA">
        <w:rPr>
          <w:rFonts w:ascii="Times New Roman" w:hAnsi="Times New Roman" w:cs="Times New Roman"/>
          <w:color w:val="000000"/>
          <w:sz w:val="28"/>
          <w:szCs w:val="28"/>
          <w:lang w:val="en-US"/>
        </w:rPr>
        <w:lastRenderedPageBreak/>
        <w:t>Irrigation system met the irrigation requirements for production in the dry season; especially, the Song Ray irrigation work operated well. Ordinary epidemics were promptly controlled, did not affected much the development of plants and animals. Food safety was regularly controlled, contributing to stabilizing market prices and mitigating harms to production caused by substandard good quality.</w:t>
      </w:r>
    </w:p>
    <w:p w:rsidR="00D41D52" w:rsidRPr="005944FA" w:rsidRDefault="00C8428F" w:rsidP="005944FA">
      <w:pPr>
        <w:widowControl w:val="0"/>
        <w:spacing w:after="0" w:line="264" w:lineRule="auto"/>
        <w:ind w:firstLine="720"/>
        <w:jc w:val="both"/>
        <w:rPr>
          <w:rFonts w:ascii="Times New Roman" w:hAnsi="Times New Roman" w:cs="Times New Roman"/>
          <w:color w:val="000000"/>
          <w:sz w:val="28"/>
          <w:szCs w:val="28"/>
          <w:lang w:val="en-US"/>
        </w:rPr>
      </w:pPr>
      <w:r w:rsidRPr="005944FA">
        <w:rPr>
          <w:rFonts w:ascii="Times New Roman" w:hAnsi="Times New Roman" w:cs="Times New Roman"/>
          <w:color w:val="000000"/>
          <w:sz w:val="28"/>
          <w:szCs w:val="28"/>
        </w:rPr>
        <w:t>In 2020</w:t>
      </w:r>
      <w:r w:rsidR="00D41D52" w:rsidRPr="005944FA">
        <w:rPr>
          <w:rFonts w:ascii="Times New Roman" w:hAnsi="Times New Roman" w:cs="Times New Roman"/>
          <w:color w:val="000000"/>
          <w:sz w:val="28"/>
          <w:szCs w:val="28"/>
        </w:rPr>
        <w:t xml:space="preserve">, the weather conditions in the southern coastal area were relatively favorable for fishing activity; there were only few storms and tropical depressions directly affecting the East Sea and the Southwest. Vessels and boats had regularly clung to the sea, increased marine catching output and raised production efficiency; marine fishers were </w:t>
      </w:r>
      <w:r w:rsidR="003C5A81" w:rsidRPr="005944FA">
        <w:rPr>
          <w:rStyle w:val="y2iqfc"/>
          <w:rFonts w:ascii="Times New Roman" w:hAnsi="Times New Roman" w:cs="Times New Roman"/>
          <w:color w:val="202124"/>
          <w:sz w:val="28"/>
          <w:szCs w:val="28"/>
        </w:rPr>
        <w:t>hitted the season</w:t>
      </w:r>
      <w:r w:rsidR="003C5A81" w:rsidRPr="005944FA">
        <w:rPr>
          <w:rFonts w:ascii="Times New Roman" w:hAnsi="Times New Roman" w:cs="Times New Roman"/>
          <w:color w:val="202124"/>
          <w:sz w:val="28"/>
          <w:szCs w:val="28"/>
        </w:rPr>
        <w:t xml:space="preserve"> </w:t>
      </w:r>
      <w:r w:rsidR="00D41D52" w:rsidRPr="005944FA">
        <w:rPr>
          <w:rFonts w:ascii="Times New Roman" w:hAnsi="Times New Roman" w:cs="Times New Roman"/>
          <w:color w:val="000000"/>
          <w:sz w:val="28"/>
          <w:szCs w:val="28"/>
        </w:rPr>
        <w:t xml:space="preserve">of tuna, mackerel, and other small pelagic fishes, contributing to the increase of the aquatic capture production. The gill net, fin net fishery and fishing developed and mainly focused on capturing valuable fish species such as mackerel, tuna and small pelagic fishes, which contributed to the growth of </w:t>
      </w:r>
      <w:r w:rsidR="00D63129" w:rsidRPr="005944FA">
        <w:rPr>
          <w:rStyle w:val="y2iqfc"/>
          <w:rFonts w:ascii="Times New Roman" w:hAnsi="Times New Roman" w:cs="Times New Roman"/>
          <w:color w:val="202124"/>
          <w:sz w:val="28"/>
          <w:szCs w:val="28"/>
        </w:rPr>
        <w:t xml:space="preserve">production value of seafood industry </w:t>
      </w:r>
      <w:r w:rsidR="00D41D52" w:rsidRPr="005944FA">
        <w:rPr>
          <w:rFonts w:ascii="Times New Roman" w:hAnsi="Times New Roman" w:cs="Times New Roman"/>
          <w:color w:val="000000"/>
          <w:sz w:val="28"/>
          <w:szCs w:val="28"/>
        </w:rPr>
        <w:t>in 20</w:t>
      </w:r>
      <w:r w:rsidRPr="005944FA">
        <w:rPr>
          <w:rFonts w:ascii="Times New Roman" w:hAnsi="Times New Roman" w:cs="Times New Roman"/>
          <w:color w:val="000000"/>
          <w:sz w:val="28"/>
          <w:szCs w:val="28"/>
        </w:rPr>
        <w:t>20</w:t>
      </w:r>
      <w:r w:rsidR="00D41D52" w:rsidRPr="005944FA">
        <w:rPr>
          <w:rFonts w:ascii="Times New Roman" w:hAnsi="Times New Roman" w:cs="Times New Roman"/>
          <w:color w:val="000000"/>
          <w:sz w:val="28"/>
          <w:szCs w:val="28"/>
        </w:rPr>
        <w:t>.</w:t>
      </w:r>
    </w:p>
    <w:p w:rsidR="00D41D52" w:rsidRPr="005944FA" w:rsidRDefault="00D41D52" w:rsidP="005944FA">
      <w:pPr>
        <w:widowControl w:val="0"/>
        <w:spacing w:after="0" w:line="264" w:lineRule="auto"/>
        <w:ind w:firstLine="720"/>
        <w:jc w:val="both"/>
        <w:rPr>
          <w:rFonts w:ascii="Times New Roman" w:hAnsi="Times New Roman" w:cs="Times New Roman"/>
          <w:b/>
          <w:color w:val="000000"/>
          <w:sz w:val="28"/>
          <w:szCs w:val="28"/>
          <w:lang w:val="en-US"/>
        </w:rPr>
      </w:pPr>
      <w:r w:rsidRPr="005944FA">
        <w:rPr>
          <w:rFonts w:ascii="Times New Roman" w:hAnsi="Times New Roman" w:cs="Times New Roman"/>
          <w:color w:val="000000"/>
          <w:sz w:val="28"/>
          <w:szCs w:val="28"/>
          <w:lang w:val="en-US"/>
        </w:rPr>
        <w:t> </w:t>
      </w:r>
      <w:r w:rsidRPr="005944FA">
        <w:rPr>
          <w:rFonts w:ascii="Times New Roman" w:hAnsi="Times New Roman" w:cs="Times New Roman"/>
          <w:b/>
          <w:color w:val="000000"/>
          <w:sz w:val="28"/>
          <w:szCs w:val="28"/>
          <w:lang w:val="en-US"/>
        </w:rPr>
        <w:t>4. Service activities</w:t>
      </w:r>
    </w:p>
    <w:p w:rsidR="004910AE" w:rsidRPr="005944FA" w:rsidRDefault="00D41D52" w:rsidP="005944FA">
      <w:pPr>
        <w:pStyle w:val="HTMLPreformatted"/>
        <w:spacing w:line="264" w:lineRule="auto"/>
        <w:ind w:firstLine="720"/>
        <w:jc w:val="both"/>
        <w:rPr>
          <w:rFonts w:ascii="Times New Roman" w:hAnsi="Times New Roman" w:cs="Times New Roman"/>
          <w:color w:val="202124"/>
          <w:sz w:val="28"/>
          <w:szCs w:val="28"/>
        </w:rPr>
      </w:pPr>
      <w:r w:rsidRPr="005944FA">
        <w:rPr>
          <w:rFonts w:ascii="Times New Roman" w:hAnsi="Times New Roman" w:cs="Times New Roman"/>
          <w:i/>
          <w:color w:val="000000"/>
          <w:sz w:val="28"/>
          <w:szCs w:val="28"/>
        </w:rPr>
        <w:t xml:space="preserve">Retail sales of goods: </w:t>
      </w:r>
      <w:r w:rsidR="004910AE" w:rsidRPr="005944FA">
        <w:rPr>
          <w:rStyle w:val="y2iqfc"/>
          <w:rFonts w:ascii="Times New Roman" w:hAnsi="Times New Roman" w:cs="Times New Roman"/>
          <w:color w:val="202124"/>
          <w:sz w:val="28"/>
          <w:szCs w:val="28"/>
        </w:rPr>
        <w:t>The campaign "Vietnamese people give priority to using Vietnamese goods" has been implemented synchronously in 2020 and achieved positive results. Units, departments and branches in the province organize many activities to connect and promote trade such as: building a distribution network of products and goods in districts, towns and cities; organize fixed Vietnamese selling points; participate in fairs, seminars, trade connections inside and outside the province. Enterprises and manufacturers have made great efforts in applying science and technology to produce and supply quality products at reasonable prices; implement more and more effectively the connection and construction of the retail network, bringing Vietnamese goods to the countryside.</w:t>
      </w:r>
    </w:p>
    <w:p w:rsidR="004910AE" w:rsidRPr="005944FA" w:rsidRDefault="004910AE" w:rsidP="005944FA">
      <w:pPr>
        <w:pStyle w:val="HTMLPreformatted"/>
        <w:spacing w:line="264" w:lineRule="auto"/>
        <w:ind w:firstLine="720"/>
        <w:jc w:val="both"/>
        <w:rPr>
          <w:rFonts w:ascii="Times New Roman" w:hAnsi="Times New Roman" w:cs="Times New Roman"/>
          <w:color w:val="202124"/>
          <w:sz w:val="28"/>
          <w:szCs w:val="28"/>
        </w:rPr>
      </w:pPr>
      <w:r w:rsidRPr="005944FA">
        <w:rPr>
          <w:rStyle w:val="y2iqfc"/>
          <w:rFonts w:ascii="Times New Roman" w:hAnsi="Times New Roman" w:cs="Times New Roman"/>
          <w:i/>
          <w:color w:val="202124"/>
          <w:sz w:val="28"/>
          <w:szCs w:val="28"/>
        </w:rPr>
        <w:t>Tourism and services:</w:t>
      </w:r>
      <w:r w:rsidRPr="005944FA">
        <w:rPr>
          <w:rStyle w:val="y2iqfc"/>
          <w:rFonts w:ascii="Times New Roman" w:hAnsi="Times New Roman" w:cs="Times New Roman"/>
          <w:color w:val="202124"/>
          <w:sz w:val="28"/>
          <w:szCs w:val="28"/>
        </w:rPr>
        <w:t xml:space="preserve"> </w:t>
      </w:r>
      <w:r w:rsidRPr="005944FA">
        <w:rPr>
          <w:rFonts w:ascii="Times New Roman" w:hAnsi="Times New Roman" w:cs="Times New Roman"/>
          <w:color w:val="202124"/>
          <w:sz w:val="28"/>
          <w:szCs w:val="28"/>
        </w:rPr>
        <w:t xml:space="preserve">The outbreak of Covid-19 has slowed down the country's tourism, in which tourism in Ba </w:t>
      </w:r>
      <w:proofErr w:type="gramStart"/>
      <w:r w:rsidRPr="005944FA">
        <w:rPr>
          <w:rFonts w:ascii="Times New Roman" w:hAnsi="Times New Roman" w:cs="Times New Roman"/>
          <w:color w:val="202124"/>
          <w:sz w:val="28"/>
          <w:szCs w:val="28"/>
        </w:rPr>
        <w:t>Ria</w:t>
      </w:r>
      <w:proofErr w:type="gramEnd"/>
      <w:r w:rsidRPr="005944FA">
        <w:rPr>
          <w:rFonts w:ascii="Times New Roman" w:hAnsi="Times New Roman" w:cs="Times New Roman"/>
          <w:color w:val="202124"/>
          <w:sz w:val="28"/>
          <w:szCs w:val="28"/>
        </w:rPr>
        <w:t xml:space="preserve"> - Vung Tau has had a profound impact. Although tourism businesses have been experienced and proactive in epidemic prevention, tourists still cancel services, the room capacity </w:t>
      </w:r>
      <w:r w:rsidR="00D24F7F">
        <w:rPr>
          <w:rFonts w:ascii="Times New Roman" w:hAnsi="Times New Roman" w:cs="Times New Roman"/>
          <w:color w:val="202124"/>
          <w:sz w:val="28"/>
          <w:szCs w:val="28"/>
        </w:rPr>
        <w:t>wa</w:t>
      </w:r>
      <w:r w:rsidR="00D24F7F" w:rsidRPr="005944FA">
        <w:rPr>
          <w:rFonts w:ascii="Times New Roman" w:hAnsi="Times New Roman" w:cs="Times New Roman"/>
          <w:color w:val="202124"/>
          <w:sz w:val="28"/>
          <w:szCs w:val="28"/>
        </w:rPr>
        <w:t>s</w:t>
      </w:r>
      <w:r w:rsidRPr="005944FA">
        <w:rPr>
          <w:rFonts w:ascii="Times New Roman" w:hAnsi="Times New Roman" w:cs="Times New Roman"/>
          <w:color w:val="202124"/>
          <w:sz w:val="28"/>
          <w:szCs w:val="28"/>
        </w:rPr>
        <w:t xml:space="preserve"> only 30-40% compared to the same period last year. The implementation of Directive 16/CT-TTg of the Prime Minister dated March 31, 2020 on the implementation of urgent measures to prevent and control the COVID-19 epidemic has frozen the tourism industry, affecting tourism revenue. </w:t>
      </w:r>
      <w:proofErr w:type="gramStart"/>
      <w:r w:rsidRPr="005944FA">
        <w:rPr>
          <w:rFonts w:ascii="Times New Roman" w:hAnsi="Times New Roman" w:cs="Times New Roman"/>
          <w:color w:val="202124"/>
          <w:sz w:val="28"/>
          <w:szCs w:val="28"/>
        </w:rPr>
        <w:t>and</w:t>
      </w:r>
      <w:proofErr w:type="gramEnd"/>
      <w:r w:rsidRPr="005944FA">
        <w:rPr>
          <w:rFonts w:ascii="Times New Roman" w:hAnsi="Times New Roman" w:cs="Times New Roman"/>
          <w:color w:val="202124"/>
          <w:sz w:val="28"/>
          <w:szCs w:val="28"/>
        </w:rPr>
        <w:t xml:space="preserve"> accommodation and food services in the province. The Tourism Association has advocated and recommended tourism and service establishments to proactively prevent epidemics, closely monitor the epidemic situation, be cautious and strictly control the source of visitors to promptly localize risks, implement dual goals of epidemic prevention and business.</w:t>
      </w:r>
    </w:p>
    <w:p w:rsidR="004910AE" w:rsidRPr="005944FA" w:rsidRDefault="004910AE" w:rsidP="005944FA">
      <w:pPr>
        <w:pStyle w:val="HTMLPreformatted"/>
        <w:spacing w:line="264" w:lineRule="auto"/>
        <w:ind w:firstLine="720"/>
        <w:jc w:val="both"/>
        <w:rPr>
          <w:rFonts w:ascii="Times New Roman" w:hAnsi="Times New Roman" w:cs="Times New Roman"/>
          <w:color w:val="202124"/>
          <w:sz w:val="28"/>
          <w:szCs w:val="28"/>
        </w:rPr>
      </w:pPr>
      <w:r w:rsidRPr="005944FA">
        <w:rPr>
          <w:rStyle w:val="y2iqfc"/>
          <w:rFonts w:ascii="Times New Roman" w:hAnsi="Times New Roman" w:cs="Times New Roman"/>
          <w:i/>
          <w:color w:val="202124"/>
          <w:sz w:val="28"/>
          <w:szCs w:val="28"/>
        </w:rPr>
        <w:t>Transport and storage:</w:t>
      </w:r>
      <w:r w:rsidRPr="005944FA">
        <w:rPr>
          <w:rStyle w:val="y2iqfc"/>
          <w:rFonts w:ascii="Times New Roman" w:hAnsi="Times New Roman" w:cs="Times New Roman"/>
          <w:color w:val="202124"/>
          <w:sz w:val="28"/>
          <w:szCs w:val="28"/>
        </w:rPr>
        <w:t xml:space="preserve"> The complicated development of the Covid-19 epidemic has made the transportation industry's activities in 2020 severely affected, especially the passenger transport industry. In implementation of Directive 16/CT-TTg dated March 31, 2020 on the implementation of urgent measures to prevent and </w:t>
      </w:r>
      <w:r w:rsidRPr="005944FA">
        <w:rPr>
          <w:rStyle w:val="y2iqfc"/>
          <w:rFonts w:ascii="Times New Roman" w:hAnsi="Times New Roman" w:cs="Times New Roman"/>
          <w:color w:val="202124"/>
          <w:sz w:val="28"/>
          <w:szCs w:val="28"/>
        </w:rPr>
        <w:lastRenderedPageBreak/>
        <w:t xml:space="preserve">control the COVID-19 epidemic, the transport industry will suspend all business activities in April 2020. In the last months of 2020, the transportation industry showed signs of recovery, but it was slow and unstable. The tourism industry affected by the Covid-19 epidemic </w:t>
      </w:r>
      <w:r w:rsidR="00D24F7F">
        <w:rPr>
          <w:rFonts w:ascii="Times New Roman" w:hAnsi="Times New Roman" w:cs="Times New Roman"/>
          <w:color w:val="202124"/>
          <w:sz w:val="28"/>
          <w:szCs w:val="28"/>
        </w:rPr>
        <w:t>wa</w:t>
      </w:r>
      <w:r w:rsidR="00D24F7F" w:rsidRPr="005944FA">
        <w:rPr>
          <w:rFonts w:ascii="Times New Roman" w:hAnsi="Times New Roman" w:cs="Times New Roman"/>
          <w:color w:val="202124"/>
          <w:sz w:val="28"/>
          <w:szCs w:val="28"/>
        </w:rPr>
        <w:t>s</w:t>
      </w:r>
      <w:r w:rsidRPr="005944FA">
        <w:rPr>
          <w:rStyle w:val="y2iqfc"/>
          <w:rFonts w:ascii="Times New Roman" w:hAnsi="Times New Roman" w:cs="Times New Roman"/>
          <w:color w:val="202124"/>
          <w:sz w:val="28"/>
          <w:szCs w:val="28"/>
        </w:rPr>
        <w:t xml:space="preserve"> also the cause of a sharp decrease in the revenue of the transportation and warehousing industry. However, port service revenue still achieved a good growth rate due to the promotion of the potential of the deep-water port in Cai Mep - Thi Vai area.</w:t>
      </w:r>
    </w:p>
    <w:p w:rsidR="00D41D52" w:rsidRPr="005944FA" w:rsidRDefault="00D41D52" w:rsidP="005944FA">
      <w:pPr>
        <w:pStyle w:val="NormalWeb"/>
        <w:widowControl w:val="0"/>
        <w:spacing w:before="0" w:beforeAutospacing="0" w:after="0" w:afterAutospacing="0" w:line="264" w:lineRule="auto"/>
        <w:ind w:firstLine="720"/>
        <w:jc w:val="both"/>
        <w:rPr>
          <w:rFonts w:ascii="Times New Roman" w:hAnsi="Times New Roman" w:cs="Times New Roman"/>
          <w:b/>
          <w:bCs/>
          <w:iCs/>
          <w:sz w:val="28"/>
          <w:szCs w:val="28"/>
        </w:rPr>
      </w:pPr>
      <w:r w:rsidRPr="005944FA">
        <w:rPr>
          <w:rFonts w:ascii="Times New Roman" w:hAnsi="Times New Roman" w:cs="Times New Roman"/>
          <w:b/>
          <w:bCs/>
          <w:iCs/>
          <w:sz w:val="28"/>
          <w:szCs w:val="28"/>
        </w:rPr>
        <w:t>5. Population and labor</w:t>
      </w:r>
    </w:p>
    <w:p w:rsidR="0035368B" w:rsidRPr="005944FA" w:rsidRDefault="0035368B" w:rsidP="005944FA">
      <w:pPr>
        <w:pStyle w:val="HTMLPreformatted"/>
        <w:spacing w:line="264" w:lineRule="auto"/>
        <w:ind w:firstLine="720"/>
        <w:jc w:val="both"/>
        <w:rPr>
          <w:rStyle w:val="y2iqfc"/>
          <w:rFonts w:ascii="Times New Roman" w:hAnsi="Times New Roman" w:cs="Times New Roman"/>
          <w:color w:val="202124"/>
          <w:sz w:val="28"/>
          <w:szCs w:val="28"/>
        </w:rPr>
      </w:pPr>
      <w:r w:rsidRPr="005944FA">
        <w:rPr>
          <w:rStyle w:val="y2iqfc"/>
          <w:rFonts w:ascii="Times New Roman" w:hAnsi="Times New Roman" w:cs="Times New Roman"/>
          <w:color w:val="202124"/>
          <w:sz w:val="28"/>
          <w:szCs w:val="28"/>
        </w:rPr>
        <w:t xml:space="preserve">The average population in 2020 in Ba </w:t>
      </w:r>
      <w:proofErr w:type="gramStart"/>
      <w:r w:rsidRPr="005944FA">
        <w:rPr>
          <w:rStyle w:val="y2iqfc"/>
          <w:rFonts w:ascii="Times New Roman" w:hAnsi="Times New Roman" w:cs="Times New Roman"/>
          <w:color w:val="202124"/>
          <w:sz w:val="28"/>
          <w:szCs w:val="28"/>
        </w:rPr>
        <w:t>Ria</w:t>
      </w:r>
      <w:proofErr w:type="gramEnd"/>
      <w:r w:rsidRPr="005944FA">
        <w:rPr>
          <w:rStyle w:val="y2iqfc"/>
          <w:rFonts w:ascii="Times New Roman" w:hAnsi="Times New Roman" w:cs="Times New Roman"/>
          <w:color w:val="202124"/>
          <w:sz w:val="28"/>
          <w:szCs w:val="28"/>
        </w:rPr>
        <w:t xml:space="preserve"> - Vung Tau province was 1,167,938 people, an increase of 1.36% over the same period last year. Ba </w:t>
      </w:r>
      <w:proofErr w:type="gramStart"/>
      <w:r w:rsidRPr="005944FA">
        <w:rPr>
          <w:rStyle w:val="y2iqfc"/>
          <w:rFonts w:ascii="Times New Roman" w:hAnsi="Times New Roman" w:cs="Times New Roman"/>
          <w:color w:val="202124"/>
          <w:sz w:val="28"/>
          <w:szCs w:val="28"/>
        </w:rPr>
        <w:t>Ria</w:t>
      </w:r>
      <w:proofErr w:type="gramEnd"/>
      <w:r w:rsidRPr="005944FA">
        <w:rPr>
          <w:rStyle w:val="y2iqfc"/>
          <w:rFonts w:ascii="Times New Roman" w:hAnsi="Times New Roman" w:cs="Times New Roman"/>
          <w:color w:val="202124"/>
          <w:sz w:val="28"/>
          <w:szCs w:val="28"/>
        </w:rPr>
        <w:t xml:space="preserve"> - Vung Tau </w:t>
      </w:r>
      <w:r w:rsidR="00D24F7F">
        <w:rPr>
          <w:rFonts w:ascii="Times New Roman" w:hAnsi="Times New Roman" w:cs="Times New Roman"/>
          <w:color w:val="202124"/>
          <w:sz w:val="28"/>
          <w:szCs w:val="28"/>
        </w:rPr>
        <w:t>wa</w:t>
      </w:r>
      <w:r w:rsidR="00D24F7F" w:rsidRPr="005944FA">
        <w:rPr>
          <w:rFonts w:ascii="Times New Roman" w:hAnsi="Times New Roman" w:cs="Times New Roman"/>
          <w:color w:val="202124"/>
          <w:sz w:val="28"/>
          <w:szCs w:val="28"/>
        </w:rPr>
        <w:t>s</w:t>
      </w:r>
      <w:r w:rsidR="00D24F7F">
        <w:rPr>
          <w:rFonts w:ascii="Times New Roman" w:hAnsi="Times New Roman" w:cs="Times New Roman"/>
          <w:color w:val="202124"/>
          <w:sz w:val="28"/>
          <w:szCs w:val="28"/>
        </w:rPr>
        <w:t xml:space="preserve"> </w:t>
      </w:r>
      <w:r w:rsidRPr="005944FA">
        <w:rPr>
          <w:rStyle w:val="y2iqfc"/>
          <w:rFonts w:ascii="Times New Roman" w:hAnsi="Times New Roman" w:cs="Times New Roman"/>
          <w:color w:val="202124"/>
          <w:sz w:val="28"/>
          <w:szCs w:val="28"/>
        </w:rPr>
        <w:t>one of the provinces with industrial development with a large number of businesses that have attracted a large number of immigrant populations. The immigration rate in 2020 was 6.5%</w:t>
      </w:r>
      <w:proofErr w:type="gramStart"/>
      <w:r w:rsidRPr="005944FA">
        <w:rPr>
          <w:rStyle w:val="y2iqfc"/>
          <w:rFonts w:ascii="Times New Roman" w:hAnsi="Times New Roman" w:cs="Times New Roman"/>
          <w:color w:val="202124"/>
          <w:sz w:val="28"/>
          <w:szCs w:val="28"/>
        </w:rPr>
        <w:t>,</w:t>
      </w:r>
      <w:proofErr w:type="gramEnd"/>
      <w:r w:rsidRPr="005944FA">
        <w:rPr>
          <w:rStyle w:val="y2iqfc"/>
          <w:rFonts w:ascii="Times New Roman" w:hAnsi="Times New Roman" w:cs="Times New Roman"/>
          <w:color w:val="202124"/>
          <w:sz w:val="28"/>
          <w:szCs w:val="28"/>
        </w:rPr>
        <w:t xml:space="preserve"> the emigration rate was 4.3%. In 2020, despite being affected by the Covid-19 epidemic, the net migration rate was 2.2%, the highest in the past 5 years.</w:t>
      </w:r>
    </w:p>
    <w:p w:rsidR="0035368B" w:rsidRPr="005944FA" w:rsidRDefault="0035368B" w:rsidP="005944FA">
      <w:pPr>
        <w:pStyle w:val="HTMLPreformatted"/>
        <w:spacing w:line="264" w:lineRule="auto"/>
        <w:ind w:firstLine="720"/>
        <w:jc w:val="both"/>
        <w:rPr>
          <w:rFonts w:ascii="Times New Roman" w:hAnsi="Times New Roman" w:cs="Times New Roman"/>
          <w:color w:val="202124"/>
          <w:sz w:val="28"/>
          <w:szCs w:val="28"/>
        </w:rPr>
      </w:pPr>
      <w:r w:rsidRPr="005944FA">
        <w:rPr>
          <w:rStyle w:val="y2iqfc"/>
          <w:rFonts w:ascii="Times New Roman" w:hAnsi="Times New Roman" w:cs="Times New Roman"/>
          <w:color w:val="202124"/>
          <w:sz w:val="28"/>
          <w:szCs w:val="28"/>
        </w:rPr>
        <w:t xml:space="preserve">During the outbreak of the Covid-19 epidemic, many employees were suspended from performing their labor contracts or taking unpaid leave; have their labor contracts or work contracts terminated, but are not eligible for unemployment benefits and the employees who do not have a labor contract lose their jobs. Among the workers who lost their jobs due to the Covid-19 epidemic, Ba </w:t>
      </w:r>
      <w:proofErr w:type="gramStart"/>
      <w:r w:rsidRPr="005944FA">
        <w:rPr>
          <w:rStyle w:val="y2iqfc"/>
          <w:rFonts w:ascii="Times New Roman" w:hAnsi="Times New Roman" w:cs="Times New Roman"/>
          <w:color w:val="202124"/>
          <w:sz w:val="28"/>
          <w:szCs w:val="28"/>
        </w:rPr>
        <w:t>Ria</w:t>
      </w:r>
      <w:proofErr w:type="gramEnd"/>
      <w:r w:rsidRPr="005944FA">
        <w:rPr>
          <w:rStyle w:val="y2iqfc"/>
          <w:rFonts w:ascii="Times New Roman" w:hAnsi="Times New Roman" w:cs="Times New Roman"/>
          <w:color w:val="202124"/>
          <w:sz w:val="28"/>
          <w:szCs w:val="28"/>
        </w:rPr>
        <w:t xml:space="preserve"> - Vung Tau has up to 38,000 workers without contracts, also known as freelancers, such as street vendors, snacks, workers. </w:t>
      </w:r>
      <w:proofErr w:type="gramStart"/>
      <w:r w:rsidRPr="005944FA">
        <w:rPr>
          <w:rStyle w:val="y2iqfc"/>
          <w:rFonts w:ascii="Times New Roman" w:hAnsi="Times New Roman" w:cs="Times New Roman"/>
          <w:color w:val="202124"/>
          <w:sz w:val="28"/>
          <w:szCs w:val="28"/>
        </w:rPr>
        <w:t>porters</w:t>
      </w:r>
      <w:proofErr w:type="gramEnd"/>
      <w:r w:rsidRPr="005944FA">
        <w:rPr>
          <w:rStyle w:val="y2iqfc"/>
          <w:rFonts w:ascii="Times New Roman" w:hAnsi="Times New Roman" w:cs="Times New Roman"/>
          <w:color w:val="202124"/>
          <w:sz w:val="28"/>
          <w:szCs w:val="28"/>
        </w:rPr>
        <w:t xml:space="preserve"> at markets, serving at restaurants, motorbike taxi drivers, selling lottery tickets.</w:t>
      </w:r>
    </w:p>
    <w:p w:rsidR="0035368B" w:rsidRPr="005944FA" w:rsidRDefault="0035368B" w:rsidP="005944FA">
      <w:pPr>
        <w:widowControl w:val="0"/>
        <w:spacing w:after="0" w:line="264" w:lineRule="auto"/>
        <w:ind w:firstLine="720"/>
        <w:jc w:val="both"/>
        <w:rPr>
          <w:rFonts w:ascii="Times New Roman" w:hAnsi="Times New Roman" w:cs="Times New Roman"/>
          <w:b/>
          <w:color w:val="000000"/>
          <w:sz w:val="28"/>
          <w:szCs w:val="28"/>
          <w:lang w:val="en-US"/>
        </w:rPr>
      </w:pPr>
      <w:r w:rsidRPr="005944FA">
        <w:rPr>
          <w:rFonts w:ascii="Times New Roman" w:hAnsi="Times New Roman" w:cs="Times New Roman"/>
          <w:b/>
          <w:color w:val="000000"/>
          <w:sz w:val="28"/>
          <w:szCs w:val="28"/>
          <w:lang w:val="en-US"/>
        </w:rPr>
        <w:t>6. Living standards</w:t>
      </w:r>
    </w:p>
    <w:p w:rsidR="0035368B" w:rsidRPr="005944FA" w:rsidRDefault="0035368B" w:rsidP="005944FA">
      <w:pPr>
        <w:pStyle w:val="HTMLPreformatted"/>
        <w:spacing w:line="264" w:lineRule="auto"/>
        <w:ind w:firstLine="919"/>
        <w:jc w:val="both"/>
        <w:rPr>
          <w:rStyle w:val="y2iqfc"/>
          <w:rFonts w:ascii="Times New Roman" w:hAnsi="Times New Roman" w:cs="Times New Roman"/>
          <w:color w:val="202124"/>
          <w:sz w:val="28"/>
          <w:szCs w:val="28"/>
        </w:rPr>
      </w:pPr>
      <w:r w:rsidRPr="005944FA">
        <w:rPr>
          <w:rStyle w:val="y2iqfc"/>
          <w:rFonts w:ascii="Times New Roman" w:hAnsi="Times New Roman" w:cs="Times New Roman"/>
          <w:i/>
          <w:color w:val="202124"/>
          <w:sz w:val="28"/>
          <w:szCs w:val="28"/>
        </w:rPr>
        <w:t>State policies: d</w:t>
      </w:r>
      <w:r w:rsidRPr="005944FA">
        <w:rPr>
          <w:rStyle w:val="y2iqfc"/>
          <w:rFonts w:ascii="Times New Roman" w:hAnsi="Times New Roman" w:cs="Times New Roman"/>
          <w:color w:val="202124"/>
          <w:sz w:val="28"/>
          <w:szCs w:val="28"/>
        </w:rPr>
        <w:t>espite being negatively affected by the Covid-19 pandemic, with the drastic and timely direction of all levels and sectors and the efforts of the entire population, in general, the situation of people's l</w:t>
      </w:r>
      <w:r w:rsidR="00B772F8" w:rsidRPr="005944FA">
        <w:rPr>
          <w:rStyle w:val="y2iqfc"/>
          <w:rFonts w:ascii="Times New Roman" w:hAnsi="Times New Roman" w:cs="Times New Roman"/>
          <w:color w:val="202124"/>
          <w:sz w:val="28"/>
          <w:szCs w:val="28"/>
        </w:rPr>
        <w:t>ife in the area remains stable</w:t>
      </w:r>
      <w:r w:rsidRPr="005944FA">
        <w:rPr>
          <w:rStyle w:val="y2iqfc"/>
          <w:rFonts w:ascii="Times New Roman" w:hAnsi="Times New Roman" w:cs="Times New Roman"/>
          <w:color w:val="202124"/>
          <w:sz w:val="28"/>
          <w:szCs w:val="28"/>
        </w:rPr>
        <w:t>. Many support policies have been focused on implementing by all levels and branches of the province, such as policies to support employees, individual business households, employers, people with meritorious services to the revolution, and beneficiaries. social protection, poor households, near-poor households facing difficulties due to Covid-19 according to Resolution No. 42/NQ-CP; to ensure stability and promote production - business, banks and credit institutions consider debt rescheduling and interest rate reduction; The Department of Taxation shall assume the prime responsibility for, and coordinate with related branches in, implementing programs of exemption and reduction of fees, charges, land rents, taxes, etc. for businesses, organizations, households, and business individuals. The direct impact of the Covid-19 epidemic</w:t>
      </w:r>
      <w:proofErr w:type="gramStart"/>
      <w:r w:rsidRPr="005944FA">
        <w:rPr>
          <w:rStyle w:val="y2iqfc"/>
          <w:rFonts w:ascii="Times New Roman" w:hAnsi="Times New Roman" w:cs="Times New Roman"/>
          <w:color w:val="202124"/>
          <w:sz w:val="28"/>
          <w:szCs w:val="28"/>
        </w:rPr>
        <w:t>;…</w:t>
      </w:r>
      <w:proofErr w:type="gramEnd"/>
    </w:p>
    <w:p w:rsidR="00B772F8" w:rsidRPr="005944FA" w:rsidRDefault="0035368B" w:rsidP="005944FA">
      <w:pPr>
        <w:pStyle w:val="HTMLPreformatted"/>
        <w:spacing w:line="264" w:lineRule="auto"/>
        <w:ind w:firstLine="919"/>
        <w:jc w:val="both"/>
        <w:rPr>
          <w:rFonts w:ascii="Times New Roman" w:hAnsi="Times New Roman" w:cs="Times New Roman"/>
          <w:color w:val="202124"/>
          <w:sz w:val="28"/>
          <w:szCs w:val="28"/>
        </w:rPr>
      </w:pPr>
      <w:r w:rsidRPr="005944FA">
        <w:rPr>
          <w:rStyle w:val="y2iqfc"/>
          <w:rFonts w:ascii="Times New Roman" w:hAnsi="Times New Roman" w:cs="Times New Roman"/>
          <w:i/>
          <w:color w:val="202124"/>
          <w:sz w:val="28"/>
          <w:szCs w:val="28"/>
        </w:rPr>
        <w:t>Life of cadres and civil servants:</w:t>
      </w:r>
      <w:r w:rsidRPr="005944FA">
        <w:rPr>
          <w:rStyle w:val="y2iqfc"/>
          <w:rFonts w:ascii="Times New Roman" w:hAnsi="Times New Roman" w:cs="Times New Roman"/>
          <w:color w:val="202124"/>
          <w:sz w:val="28"/>
          <w:szCs w:val="28"/>
        </w:rPr>
        <w:t xml:space="preserve"> </w:t>
      </w:r>
      <w:r w:rsidR="00B772F8" w:rsidRPr="005944FA">
        <w:rPr>
          <w:rStyle w:val="y2iqfc"/>
          <w:rFonts w:ascii="Times New Roman" w:hAnsi="Times New Roman" w:cs="Times New Roman"/>
          <w:color w:val="202124"/>
          <w:sz w:val="28"/>
          <w:szCs w:val="28"/>
        </w:rPr>
        <w:t>according to Resolution No.</w:t>
      </w:r>
      <w:r w:rsidR="008E1515" w:rsidRPr="005944FA">
        <w:rPr>
          <w:rStyle w:val="y2iqfc"/>
          <w:rFonts w:ascii="Times New Roman" w:hAnsi="Times New Roman" w:cs="Times New Roman"/>
          <w:color w:val="202124"/>
          <w:sz w:val="28"/>
          <w:szCs w:val="28"/>
        </w:rPr>
        <w:t xml:space="preserve"> 86/2019/QH14 dated November 12</w:t>
      </w:r>
      <w:r w:rsidR="0014413E" w:rsidRPr="005944FA">
        <w:rPr>
          <w:rStyle w:val="y2iqfc"/>
          <w:rFonts w:ascii="Times New Roman" w:hAnsi="Times New Roman" w:cs="Times New Roman"/>
          <w:color w:val="202124"/>
          <w:sz w:val="28"/>
          <w:szCs w:val="28"/>
          <w:vertAlign w:val="superscript"/>
        </w:rPr>
        <w:t>st</w:t>
      </w:r>
      <w:r w:rsidR="008E1515" w:rsidRPr="005944FA">
        <w:rPr>
          <w:rStyle w:val="y2iqfc"/>
          <w:rFonts w:ascii="Times New Roman" w:hAnsi="Times New Roman" w:cs="Times New Roman"/>
          <w:color w:val="202124"/>
          <w:sz w:val="28"/>
          <w:szCs w:val="28"/>
        </w:rPr>
        <w:t>,</w:t>
      </w:r>
      <w:r w:rsidR="00B772F8" w:rsidRPr="005944FA">
        <w:rPr>
          <w:rStyle w:val="y2iqfc"/>
          <w:rFonts w:ascii="Times New Roman" w:hAnsi="Times New Roman" w:cs="Times New Roman"/>
          <w:color w:val="202124"/>
          <w:sz w:val="28"/>
          <w:szCs w:val="28"/>
        </w:rPr>
        <w:t xml:space="preserve"> 2019 of the National Assembly on the State budget estimate in 2020, the base salary of civil servants, public employees and beneficiaries Budget salary will be adjusted up to ensure price slippage and in line with annual economic </w:t>
      </w:r>
      <w:r w:rsidR="00B772F8" w:rsidRPr="005944FA">
        <w:rPr>
          <w:rStyle w:val="y2iqfc"/>
          <w:rFonts w:ascii="Times New Roman" w:hAnsi="Times New Roman" w:cs="Times New Roman"/>
          <w:color w:val="202124"/>
          <w:sz w:val="28"/>
          <w:szCs w:val="28"/>
        </w:rPr>
        <w:lastRenderedPageBreak/>
        <w:t>growth. Accordingly, the base salary of civil servants and public employees will increase from July 1 in 2020 according to the schedule. However, the Covid-19 epidemic had a negative impact on the economy, reducing the total budget revenue, so the increase in base salary was not implemented.</w:t>
      </w:r>
    </w:p>
    <w:p w:rsidR="0035368B" w:rsidRPr="005944FA" w:rsidRDefault="0035368B" w:rsidP="005944FA">
      <w:pPr>
        <w:pStyle w:val="HTMLPreformatted"/>
        <w:spacing w:line="264" w:lineRule="auto"/>
        <w:ind w:firstLine="720"/>
        <w:jc w:val="both"/>
        <w:rPr>
          <w:rStyle w:val="y2iqfc"/>
          <w:rFonts w:ascii="Times New Roman" w:hAnsi="Times New Roman" w:cs="Times New Roman"/>
          <w:color w:val="202124"/>
          <w:sz w:val="28"/>
          <w:szCs w:val="28"/>
        </w:rPr>
      </w:pPr>
      <w:r w:rsidRPr="005944FA">
        <w:rPr>
          <w:rStyle w:val="y2iqfc"/>
          <w:rFonts w:ascii="Times New Roman" w:hAnsi="Times New Roman" w:cs="Times New Roman"/>
          <w:i/>
          <w:color w:val="202124"/>
          <w:sz w:val="28"/>
          <w:szCs w:val="28"/>
        </w:rPr>
        <w:t>Results of the implementation of policies to support people facing difficulties due to the Covid-19 pandemic:</w:t>
      </w:r>
      <w:r w:rsidRPr="005944FA">
        <w:rPr>
          <w:rStyle w:val="y2iqfc"/>
          <w:rFonts w:ascii="Times New Roman" w:hAnsi="Times New Roman" w:cs="Times New Roman"/>
          <w:color w:val="202124"/>
          <w:sz w:val="28"/>
          <w:szCs w:val="28"/>
        </w:rPr>
        <w:t xml:space="preserve"> as of December 14</w:t>
      </w:r>
      <w:r w:rsidR="0014413E" w:rsidRPr="005944FA">
        <w:rPr>
          <w:rStyle w:val="y2iqfc"/>
          <w:rFonts w:ascii="Times New Roman" w:hAnsi="Times New Roman" w:cs="Times New Roman"/>
          <w:color w:val="202124"/>
          <w:sz w:val="28"/>
          <w:szCs w:val="28"/>
          <w:vertAlign w:val="superscript"/>
        </w:rPr>
        <w:t>st</w:t>
      </w:r>
      <w:r w:rsidRPr="005944FA">
        <w:rPr>
          <w:rStyle w:val="y2iqfc"/>
          <w:rFonts w:ascii="Times New Roman" w:hAnsi="Times New Roman" w:cs="Times New Roman"/>
          <w:color w:val="202124"/>
          <w:sz w:val="28"/>
          <w:szCs w:val="28"/>
        </w:rPr>
        <w:t>, 2020, the results of the implementation of support policies according to Resolution No. 42/NQ-CP dated September 9/ April 2020 of the Government, Decision 15/2020/QD-TTg dated April 24</w:t>
      </w:r>
      <w:r w:rsidR="0014413E" w:rsidRPr="005944FA">
        <w:rPr>
          <w:rStyle w:val="y2iqfc"/>
          <w:rFonts w:ascii="Times New Roman" w:hAnsi="Times New Roman" w:cs="Times New Roman"/>
          <w:color w:val="202124"/>
          <w:sz w:val="28"/>
          <w:szCs w:val="28"/>
          <w:vertAlign w:val="superscript"/>
        </w:rPr>
        <w:t>st</w:t>
      </w:r>
      <w:r w:rsidRPr="005944FA">
        <w:rPr>
          <w:rStyle w:val="y2iqfc"/>
          <w:rFonts w:ascii="Times New Roman" w:hAnsi="Times New Roman" w:cs="Times New Roman"/>
          <w:color w:val="202124"/>
          <w:sz w:val="28"/>
          <w:szCs w:val="28"/>
        </w:rPr>
        <w:t>, 2020 of the Prime Minister and Resolution 03/NQ-HDND dated April 20</w:t>
      </w:r>
      <w:r w:rsidR="0014413E" w:rsidRPr="005944FA">
        <w:rPr>
          <w:rStyle w:val="y2iqfc"/>
          <w:rFonts w:ascii="Times New Roman" w:hAnsi="Times New Roman" w:cs="Times New Roman"/>
          <w:color w:val="202124"/>
          <w:sz w:val="28"/>
          <w:szCs w:val="28"/>
          <w:vertAlign w:val="superscript"/>
        </w:rPr>
        <w:t>st</w:t>
      </w:r>
      <w:r w:rsidRPr="005944FA">
        <w:rPr>
          <w:rStyle w:val="y2iqfc"/>
          <w:rFonts w:ascii="Times New Roman" w:hAnsi="Times New Roman" w:cs="Times New Roman"/>
          <w:color w:val="202124"/>
          <w:sz w:val="28"/>
          <w:szCs w:val="28"/>
        </w:rPr>
        <w:t>, 2020 of the Provincial People's Council, the total number of people With meritorious services, social protection, beneficiaries of poor, near-poor households, lottery</w:t>
      </w:r>
      <w:r w:rsidR="0014413E" w:rsidRPr="005944FA">
        <w:rPr>
          <w:rStyle w:val="y2iqfc"/>
          <w:rFonts w:ascii="Times New Roman" w:hAnsi="Times New Roman" w:cs="Times New Roman"/>
          <w:color w:val="202124"/>
          <w:sz w:val="28"/>
          <w:szCs w:val="28"/>
        </w:rPr>
        <w:t xml:space="preserve"> ticket retailers are supported</w:t>
      </w:r>
      <w:r w:rsidRPr="005944FA">
        <w:rPr>
          <w:rStyle w:val="y2iqfc"/>
          <w:rFonts w:ascii="Times New Roman" w:hAnsi="Times New Roman" w:cs="Times New Roman"/>
          <w:color w:val="202124"/>
          <w:sz w:val="28"/>
          <w:szCs w:val="28"/>
        </w:rPr>
        <w:t xml:space="preserve"> 45,908 people with a total amount of support 57</w:t>
      </w:r>
      <w:r w:rsidR="0014413E" w:rsidRPr="005944FA">
        <w:rPr>
          <w:rStyle w:val="y2iqfc"/>
          <w:rFonts w:ascii="Times New Roman" w:hAnsi="Times New Roman" w:cs="Times New Roman"/>
          <w:color w:val="202124"/>
          <w:sz w:val="28"/>
          <w:szCs w:val="28"/>
        </w:rPr>
        <w:t>.7 billion VND. Support 24,</w:t>
      </w:r>
      <w:r w:rsidRPr="005944FA">
        <w:rPr>
          <w:rStyle w:val="y2iqfc"/>
          <w:rFonts w:ascii="Times New Roman" w:hAnsi="Times New Roman" w:cs="Times New Roman"/>
          <w:color w:val="202124"/>
          <w:sz w:val="28"/>
          <w:szCs w:val="28"/>
        </w:rPr>
        <w:t>585 employees, business households with a total support budget of 26.7 billion VND. Support employers to borrow capital to pay stoppage wages for employees for 2 units with a total amount of nearly 293 million dong.</w:t>
      </w:r>
    </w:p>
    <w:p w:rsidR="0014413E" w:rsidRPr="005944FA" w:rsidRDefault="0014413E" w:rsidP="005944FA">
      <w:pPr>
        <w:widowControl w:val="0"/>
        <w:spacing w:after="0" w:line="264" w:lineRule="auto"/>
        <w:ind w:firstLine="720"/>
        <w:jc w:val="both"/>
        <w:rPr>
          <w:rStyle w:val="y2iqfc"/>
          <w:rFonts w:ascii="Times New Roman" w:hAnsi="Times New Roman" w:cs="Times New Roman"/>
          <w:b/>
          <w:color w:val="202124"/>
          <w:sz w:val="28"/>
          <w:szCs w:val="28"/>
        </w:rPr>
      </w:pPr>
      <w:r w:rsidRPr="005944FA">
        <w:rPr>
          <w:rStyle w:val="y2iqfc"/>
          <w:rFonts w:ascii="Times New Roman" w:hAnsi="Times New Roman" w:cs="Times New Roman"/>
          <w:b/>
          <w:color w:val="202124"/>
          <w:sz w:val="28"/>
          <w:szCs w:val="28"/>
        </w:rPr>
        <w:t>7. Social Security</w:t>
      </w:r>
    </w:p>
    <w:p w:rsidR="0014413E" w:rsidRPr="005944FA" w:rsidRDefault="0014413E" w:rsidP="005944FA">
      <w:pPr>
        <w:pStyle w:val="HTMLPreformatted"/>
        <w:spacing w:line="264" w:lineRule="auto"/>
        <w:ind w:firstLine="720"/>
        <w:jc w:val="both"/>
        <w:rPr>
          <w:rStyle w:val="y2iqfc"/>
          <w:rFonts w:ascii="Times New Roman" w:hAnsi="Times New Roman" w:cs="Times New Roman"/>
          <w:color w:val="202124"/>
          <w:sz w:val="28"/>
          <w:szCs w:val="28"/>
        </w:rPr>
      </w:pPr>
      <w:r w:rsidRPr="005944FA">
        <w:rPr>
          <w:rStyle w:val="y2iqfc"/>
          <w:rFonts w:ascii="Times New Roman" w:hAnsi="Times New Roman" w:cs="Times New Roman"/>
          <w:color w:val="202124"/>
          <w:sz w:val="28"/>
          <w:szCs w:val="28"/>
        </w:rPr>
        <w:t>Poverty reduction policies have been implemented in a timely manner such as: 100% of the poor, near-poor and people just getting out of poverty are supported with health insurance; When students from poor households go to school, they are entitled to tuition exemption and reduction, and full support for study expenses as prescribed; electricity bill support, housing assistance program for the poor.</w:t>
      </w:r>
    </w:p>
    <w:p w:rsidR="0014413E" w:rsidRPr="005944FA" w:rsidRDefault="0014413E" w:rsidP="005944FA">
      <w:pPr>
        <w:pStyle w:val="HTMLPreformatted"/>
        <w:spacing w:line="264" w:lineRule="auto"/>
        <w:ind w:firstLine="720"/>
        <w:jc w:val="both"/>
        <w:rPr>
          <w:rFonts w:ascii="Times New Roman" w:hAnsi="Times New Roman" w:cs="Times New Roman"/>
          <w:color w:val="202124"/>
          <w:sz w:val="28"/>
          <w:szCs w:val="28"/>
        </w:rPr>
      </w:pPr>
      <w:r w:rsidRPr="005944FA">
        <w:rPr>
          <w:rStyle w:val="y2iqfc"/>
          <w:rFonts w:ascii="Times New Roman" w:hAnsi="Times New Roman" w:cs="Times New Roman"/>
          <w:color w:val="202124"/>
          <w:sz w:val="28"/>
          <w:szCs w:val="28"/>
        </w:rPr>
        <w:t xml:space="preserve">In 2020, the province organized 8 rotating job sessions in localities with the participation of 142 turns of business units and 5,009 turns of employees; </w:t>
      </w:r>
      <w:proofErr w:type="gramStart"/>
      <w:r w:rsidRPr="005944FA">
        <w:rPr>
          <w:rStyle w:val="y2iqfc"/>
          <w:rFonts w:ascii="Times New Roman" w:hAnsi="Times New Roman" w:cs="Times New Roman"/>
          <w:color w:val="202124"/>
          <w:sz w:val="28"/>
          <w:szCs w:val="28"/>
        </w:rPr>
        <w:t>The</w:t>
      </w:r>
      <w:proofErr w:type="gramEnd"/>
      <w:r w:rsidRPr="005944FA">
        <w:rPr>
          <w:rStyle w:val="y2iqfc"/>
          <w:rFonts w:ascii="Times New Roman" w:hAnsi="Times New Roman" w:cs="Times New Roman"/>
          <w:color w:val="202124"/>
          <w:sz w:val="28"/>
          <w:szCs w:val="28"/>
        </w:rPr>
        <w:t xml:space="preserve"> number of pre-qualified workers at the session was 1,650 employees. The work of settling regimes and taking care of policy beneficiaries and people with meritorious services in 2020 </w:t>
      </w:r>
      <w:r w:rsidR="00D24F7F">
        <w:rPr>
          <w:rFonts w:ascii="Times New Roman" w:hAnsi="Times New Roman" w:cs="Times New Roman"/>
          <w:color w:val="202124"/>
          <w:sz w:val="28"/>
          <w:szCs w:val="28"/>
        </w:rPr>
        <w:t>wa</w:t>
      </w:r>
      <w:r w:rsidR="00D24F7F" w:rsidRPr="005944FA">
        <w:rPr>
          <w:rFonts w:ascii="Times New Roman" w:hAnsi="Times New Roman" w:cs="Times New Roman"/>
          <w:color w:val="202124"/>
          <w:sz w:val="28"/>
          <w:szCs w:val="28"/>
        </w:rPr>
        <w:t>s</w:t>
      </w:r>
      <w:r w:rsidRPr="005944FA">
        <w:rPr>
          <w:rStyle w:val="y2iqfc"/>
          <w:rFonts w:ascii="Times New Roman" w:hAnsi="Times New Roman" w:cs="Times New Roman"/>
          <w:color w:val="202124"/>
          <w:sz w:val="28"/>
          <w:szCs w:val="28"/>
        </w:rPr>
        <w:t xml:space="preserve"> timely and fully implemented; implementing regular subsidies in the community with a total budget of nearly 140 billion VND for 27,465 people subject to social protection.</w:t>
      </w:r>
    </w:p>
    <w:p w:rsidR="0014413E" w:rsidRPr="005944FA" w:rsidRDefault="0014413E" w:rsidP="005944FA">
      <w:pPr>
        <w:pStyle w:val="NormalWeb"/>
        <w:tabs>
          <w:tab w:val="left" w:pos="6540"/>
        </w:tabs>
        <w:spacing w:before="0" w:beforeAutospacing="0" w:after="0" w:afterAutospacing="0" w:line="264" w:lineRule="auto"/>
        <w:ind w:firstLine="720"/>
        <w:jc w:val="both"/>
        <w:rPr>
          <w:rFonts w:ascii="Times New Roman" w:hAnsi="Times New Roman" w:cs="Times New Roman"/>
          <w:b/>
          <w:bCs/>
          <w:sz w:val="28"/>
          <w:szCs w:val="28"/>
          <w:lang w:val="pt-BR"/>
        </w:rPr>
      </w:pPr>
      <w:r w:rsidRPr="005944FA">
        <w:rPr>
          <w:rFonts w:ascii="Times New Roman" w:hAnsi="Times New Roman" w:cs="Times New Roman"/>
          <w:b/>
          <w:bCs/>
          <w:sz w:val="28"/>
          <w:szCs w:val="28"/>
          <w:lang w:val="pt-BR"/>
        </w:rPr>
        <w:t>8. Education and training</w:t>
      </w:r>
    </w:p>
    <w:p w:rsidR="0014413E" w:rsidRPr="005944FA" w:rsidRDefault="0014413E" w:rsidP="005944FA">
      <w:pPr>
        <w:pStyle w:val="NormalWeb"/>
        <w:tabs>
          <w:tab w:val="left" w:pos="6540"/>
        </w:tabs>
        <w:spacing w:before="0" w:beforeAutospacing="0" w:after="0" w:afterAutospacing="0" w:line="264" w:lineRule="auto"/>
        <w:ind w:firstLine="720"/>
        <w:jc w:val="both"/>
        <w:rPr>
          <w:rStyle w:val="y2iqfc"/>
          <w:rFonts w:ascii="Times New Roman" w:hAnsi="Times New Roman" w:cs="Times New Roman"/>
          <w:color w:val="202124"/>
          <w:sz w:val="28"/>
          <w:szCs w:val="28"/>
        </w:rPr>
      </w:pPr>
      <w:r w:rsidRPr="005944FA">
        <w:rPr>
          <w:rStyle w:val="y2iqfc"/>
          <w:rFonts w:ascii="Times New Roman" w:hAnsi="Times New Roman" w:cs="Times New Roman"/>
          <w:color w:val="202124"/>
          <w:sz w:val="28"/>
          <w:szCs w:val="28"/>
        </w:rPr>
        <w:t>In the academic year 20</w:t>
      </w:r>
      <w:r w:rsidR="009C0C2E">
        <w:rPr>
          <w:rStyle w:val="y2iqfc"/>
          <w:rFonts w:ascii="Times New Roman" w:hAnsi="Times New Roman" w:cs="Times New Roman"/>
          <w:color w:val="202124"/>
          <w:sz w:val="28"/>
          <w:szCs w:val="28"/>
        </w:rPr>
        <w:t>20-2021</w:t>
      </w:r>
      <w:r w:rsidRPr="005944FA">
        <w:rPr>
          <w:rStyle w:val="y2iqfc"/>
          <w:rFonts w:ascii="Times New Roman" w:hAnsi="Times New Roman" w:cs="Times New Roman"/>
          <w:color w:val="202124"/>
          <w:sz w:val="28"/>
          <w:szCs w:val="28"/>
        </w:rPr>
        <w:t xml:space="preserve">, the Education and Training sector of the province has continued to </w:t>
      </w:r>
      <w:proofErr w:type="gramStart"/>
      <w:r w:rsidRPr="005944FA">
        <w:rPr>
          <w:rStyle w:val="y2iqfc"/>
          <w:rFonts w:ascii="Times New Roman" w:hAnsi="Times New Roman" w:cs="Times New Roman"/>
          <w:color w:val="202124"/>
          <w:sz w:val="28"/>
          <w:szCs w:val="28"/>
        </w:rPr>
        <w:t>innovate</w:t>
      </w:r>
      <w:proofErr w:type="gramEnd"/>
      <w:r w:rsidRPr="005944FA">
        <w:rPr>
          <w:rStyle w:val="y2iqfc"/>
          <w:rFonts w:ascii="Times New Roman" w:hAnsi="Times New Roman" w:cs="Times New Roman"/>
          <w:color w:val="202124"/>
          <w:sz w:val="28"/>
          <w:szCs w:val="28"/>
        </w:rPr>
        <w:t xml:space="preserve"> management and direction; synchronously implement many solutions to improve the quality of comprehensive education in all disciplines and levels. Thereby, keeping the educational network and school size stable; the quality of education was always at a high level; mass education was maintained and developed. In 2020, although not directly affected by the Covid-19 epidemic, the Department of Education and Training has adjusted the learning time frame for all school levels in the province in order to well implement the epidemic prevention and control work.</w:t>
      </w:r>
    </w:p>
    <w:p w:rsidR="00BB4A6A" w:rsidRPr="005944FA" w:rsidRDefault="0014413E" w:rsidP="005944FA">
      <w:pPr>
        <w:widowControl w:val="0"/>
        <w:spacing w:before="120" w:line="288" w:lineRule="auto"/>
        <w:ind w:firstLine="567"/>
        <w:jc w:val="both"/>
        <w:rPr>
          <w:rFonts w:ascii="Times New Roman" w:hAnsi="Times New Roman" w:cs="Times New Roman"/>
          <w:b/>
          <w:sz w:val="28"/>
          <w:szCs w:val="28"/>
          <w:lang w:val="en-US"/>
        </w:rPr>
      </w:pPr>
      <w:r w:rsidRPr="005944FA">
        <w:rPr>
          <w:rStyle w:val="y2iqfc"/>
          <w:rFonts w:ascii="Times New Roman" w:hAnsi="Times New Roman" w:cs="Times New Roman"/>
          <w:b/>
          <w:color w:val="202124"/>
          <w:sz w:val="28"/>
          <w:szCs w:val="28"/>
        </w:rPr>
        <w:t xml:space="preserve">9. </w:t>
      </w:r>
      <w:r w:rsidRPr="005944FA">
        <w:rPr>
          <w:rFonts w:ascii="Times New Roman" w:hAnsi="Times New Roman" w:cs="Times New Roman"/>
          <w:b/>
          <w:sz w:val="28"/>
          <w:szCs w:val="28"/>
          <w:lang w:val="en-US"/>
        </w:rPr>
        <w:t>Health and community health care</w:t>
      </w:r>
    </w:p>
    <w:p w:rsidR="00BB4A6A" w:rsidRPr="005944FA" w:rsidRDefault="00BB4A6A" w:rsidP="005944FA">
      <w:pPr>
        <w:widowControl w:val="0"/>
        <w:spacing w:before="120" w:line="288" w:lineRule="auto"/>
        <w:ind w:firstLine="567"/>
        <w:jc w:val="both"/>
        <w:rPr>
          <w:rStyle w:val="y2iqfc"/>
          <w:rFonts w:ascii="Times New Roman" w:hAnsi="Times New Roman" w:cs="Times New Roman"/>
          <w:color w:val="202124"/>
          <w:sz w:val="28"/>
          <w:szCs w:val="28"/>
        </w:rPr>
      </w:pPr>
      <w:r w:rsidRPr="005944FA">
        <w:rPr>
          <w:rStyle w:val="y2iqfc"/>
          <w:rFonts w:ascii="Times New Roman" w:hAnsi="Times New Roman" w:cs="Times New Roman"/>
          <w:color w:val="202124"/>
          <w:sz w:val="28"/>
          <w:szCs w:val="28"/>
        </w:rPr>
        <w:t xml:space="preserve">In 2020, the health sector has focused on the prevention of the Covid-19 </w:t>
      </w:r>
      <w:r w:rsidRPr="005944FA">
        <w:rPr>
          <w:rStyle w:val="y2iqfc"/>
          <w:rFonts w:ascii="Times New Roman" w:hAnsi="Times New Roman" w:cs="Times New Roman"/>
          <w:color w:val="202124"/>
          <w:sz w:val="28"/>
          <w:szCs w:val="28"/>
        </w:rPr>
        <w:lastRenderedPageBreak/>
        <w:t xml:space="preserve">epidemic, regularly updating developments and propagating and deploying to the people measures to avoid as well as the Government's policy on epidemic prevention; organize concentrated medical isolation areas, isolate at home and monitor people's health; organize the reception and isolation of foreigners and Vietnamese citizens related to the Covid-19 epidemic to the province; ensure logistics, equipment and medical supplies; ready mobile teams to fight the epidemic. The implementation of the prevention of other diseases </w:t>
      </w:r>
      <w:r w:rsidR="00D24F7F">
        <w:rPr>
          <w:rFonts w:ascii="Times New Roman" w:hAnsi="Times New Roman" w:cs="Times New Roman"/>
          <w:color w:val="202124"/>
          <w:sz w:val="28"/>
          <w:szCs w:val="28"/>
        </w:rPr>
        <w:t>wa</w:t>
      </w:r>
      <w:r w:rsidR="00D24F7F" w:rsidRPr="005944FA">
        <w:rPr>
          <w:rFonts w:ascii="Times New Roman" w:hAnsi="Times New Roman" w:cs="Times New Roman"/>
          <w:color w:val="202124"/>
          <w:sz w:val="28"/>
          <w:szCs w:val="28"/>
        </w:rPr>
        <w:t>s</w:t>
      </w:r>
      <w:r w:rsidRPr="005944FA">
        <w:rPr>
          <w:rStyle w:val="y2iqfc"/>
          <w:rFonts w:ascii="Times New Roman" w:hAnsi="Times New Roman" w:cs="Times New Roman"/>
          <w:color w:val="202124"/>
          <w:sz w:val="28"/>
          <w:szCs w:val="28"/>
        </w:rPr>
        <w:t xml:space="preserve"> also the focus of the industry.</w:t>
      </w:r>
    </w:p>
    <w:p w:rsidR="00BB4A6A" w:rsidRPr="005944FA" w:rsidRDefault="00BB4A6A" w:rsidP="005944FA">
      <w:pPr>
        <w:widowControl w:val="0"/>
        <w:spacing w:before="120" w:line="288" w:lineRule="auto"/>
        <w:ind w:firstLine="567"/>
        <w:jc w:val="both"/>
        <w:rPr>
          <w:rStyle w:val="y2iqfc"/>
          <w:rFonts w:ascii="Times New Roman" w:hAnsi="Times New Roman" w:cs="Times New Roman"/>
          <w:b/>
          <w:color w:val="202124"/>
          <w:sz w:val="28"/>
          <w:szCs w:val="28"/>
        </w:rPr>
      </w:pPr>
      <w:r w:rsidRPr="005944FA">
        <w:rPr>
          <w:rStyle w:val="y2iqfc"/>
          <w:rFonts w:ascii="Times New Roman" w:hAnsi="Times New Roman" w:cs="Times New Roman"/>
          <w:b/>
          <w:color w:val="202124"/>
          <w:sz w:val="28"/>
          <w:szCs w:val="28"/>
        </w:rPr>
        <w:t>10. Culture, sports</w:t>
      </w:r>
    </w:p>
    <w:p w:rsidR="00BB4A6A" w:rsidRPr="00BB4A6A" w:rsidRDefault="00BB4A6A" w:rsidP="005944FA">
      <w:pPr>
        <w:widowControl w:val="0"/>
        <w:spacing w:before="120" w:line="288" w:lineRule="auto"/>
        <w:ind w:firstLine="567"/>
        <w:jc w:val="both"/>
        <w:rPr>
          <w:rFonts w:ascii="Times New Roman" w:hAnsi="Times New Roman" w:cs="Times New Roman"/>
          <w:b/>
          <w:sz w:val="28"/>
          <w:szCs w:val="28"/>
          <w:lang w:val="en-US"/>
        </w:rPr>
      </w:pPr>
      <w:r w:rsidRPr="005944FA">
        <w:rPr>
          <w:rStyle w:val="y2iqfc"/>
          <w:rFonts w:ascii="inherit" w:hAnsi="inherit"/>
          <w:color w:val="202124"/>
          <w:sz w:val="28"/>
          <w:szCs w:val="28"/>
        </w:rPr>
        <w:t xml:space="preserve">In 2020, despite the Covid-19 epidemic, the industry actively performed the assigned tasks. Especially being flexible and creative in improvising with the general situation to preside over and coordinate successfully organizing events major events such as: the 90th anniversary of the founding of the Communist Party of Vietnam; </w:t>
      </w:r>
      <w:proofErr w:type="gramStart"/>
      <w:r w:rsidRPr="005944FA">
        <w:rPr>
          <w:rStyle w:val="y2iqfc"/>
          <w:rFonts w:ascii="inherit" w:hAnsi="inherit"/>
          <w:color w:val="202124"/>
          <w:sz w:val="28"/>
          <w:szCs w:val="28"/>
        </w:rPr>
        <w:t>The</w:t>
      </w:r>
      <w:proofErr w:type="gramEnd"/>
      <w:r w:rsidRPr="005944FA">
        <w:rPr>
          <w:rStyle w:val="y2iqfc"/>
          <w:rFonts w:ascii="inherit" w:hAnsi="inherit"/>
          <w:color w:val="202124"/>
          <w:sz w:val="28"/>
          <w:szCs w:val="28"/>
        </w:rPr>
        <w:t xml:space="preserve"> 7th Provincial Party Congress... The construction of grassroots cultural </w:t>
      </w:r>
      <w:r w:rsidR="005C6013" w:rsidRPr="005944FA">
        <w:rPr>
          <w:rStyle w:val="y2iqfc"/>
          <w:rFonts w:ascii="inherit" w:hAnsi="inherit"/>
          <w:color w:val="202124"/>
          <w:sz w:val="28"/>
          <w:szCs w:val="28"/>
        </w:rPr>
        <w:t xml:space="preserve">life </w:t>
      </w:r>
      <w:r w:rsidR="00D24F7F">
        <w:rPr>
          <w:rFonts w:ascii="Times New Roman" w:hAnsi="Times New Roman" w:cs="Times New Roman"/>
          <w:color w:val="202124"/>
          <w:sz w:val="28"/>
          <w:szCs w:val="28"/>
        </w:rPr>
        <w:t>wa</w:t>
      </w:r>
      <w:r w:rsidR="00D24F7F" w:rsidRPr="005944FA">
        <w:rPr>
          <w:rFonts w:ascii="Times New Roman" w:hAnsi="Times New Roman" w:cs="Times New Roman"/>
          <w:color w:val="202124"/>
          <w:sz w:val="28"/>
          <w:szCs w:val="28"/>
        </w:rPr>
        <w:t>s</w:t>
      </w:r>
      <w:r w:rsidR="00D24F7F">
        <w:rPr>
          <w:rFonts w:ascii="Times New Roman" w:hAnsi="Times New Roman" w:cs="Times New Roman"/>
          <w:color w:val="202124"/>
          <w:sz w:val="28"/>
          <w:szCs w:val="28"/>
        </w:rPr>
        <w:t xml:space="preserve"> </w:t>
      </w:r>
      <w:r w:rsidR="005C6013" w:rsidRPr="005944FA">
        <w:rPr>
          <w:rStyle w:val="y2iqfc"/>
          <w:rFonts w:ascii="inherit" w:hAnsi="inherit"/>
          <w:color w:val="202124"/>
          <w:sz w:val="28"/>
          <w:szCs w:val="28"/>
        </w:rPr>
        <w:t>concerned and focused; t</w:t>
      </w:r>
      <w:r w:rsidRPr="005944FA">
        <w:rPr>
          <w:rStyle w:val="y2iqfc"/>
          <w:rFonts w:ascii="inherit" w:hAnsi="inherit"/>
          <w:color w:val="202124"/>
          <w:sz w:val="28"/>
          <w:szCs w:val="28"/>
        </w:rPr>
        <w:t>he movement to build cultural families, villages and residential groups of cultural streets and wards meeting urban civilization standards, agencies, units and enterprises meeting cultural standards has been implemented effective</w:t>
      </w:r>
      <w:r w:rsidR="005C6013" w:rsidRPr="005944FA">
        <w:rPr>
          <w:rStyle w:val="y2iqfc"/>
          <w:rFonts w:ascii="inherit" w:hAnsi="inherit"/>
          <w:color w:val="202124"/>
          <w:sz w:val="28"/>
          <w:szCs w:val="28"/>
        </w:rPr>
        <w:t>ly, creating positive changes. In social life, H</w:t>
      </w:r>
      <w:r w:rsidRPr="005944FA">
        <w:rPr>
          <w:rStyle w:val="y2iqfc"/>
          <w:rFonts w:ascii="inherit" w:hAnsi="inherit"/>
          <w:color w:val="202124"/>
          <w:sz w:val="28"/>
          <w:szCs w:val="28"/>
        </w:rPr>
        <w:t>igh-performance sports achieved many remarkable achievements.</w:t>
      </w:r>
    </w:p>
    <w:p w:rsidR="0014413E" w:rsidRPr="00BB4A6A" w:rsidRDefault="0014413E" w:rsidP="005944FA">
      <w:pPr>
        <w:pStyle w:val="NormalWeb"/>
        <w:tabs>
          <w:tab w:val="left" w:pos="6540"/>
        </w:tabs>
        <w:spacing w:before="0" w:beforeAutospacing="0" w:after="0" w:afterAutospacing="0" w:line="264" w:lineRule="auto"/>
        <w:ind w:firstLine="720"/>
        <w:jc w:val="both"/>
        <w:rPr>
          <w:rFonts w:ascii="Times New Roman" w:hAnsi="Times New Roman" w:cs="Times New Roman"/>
          <w:b/>
          <w:bCs/>
          <w:sz w:val="28"/>
          <w:szCs w:val="28"/>
          <w:lang w:val="pt-BR"/>
        </w:rPr>
      </w:pPr>
    </w:p>
    <w:p w:rsidR="0014413E" w:rsidRPr="0035368B" w:rsidRDefault="0014413E" w:rsidP="005944FA">
      <w:pPr>
        <w:pStyle w:val="NormalWeb"/>
        <w:tabs>
          <w:tab w:val="left" w:pos="6540"/>
        </w:tabs>
        <w:spacing w:before="0" w:beforeAutospacing="0" w:after="0" w:afterAutospacing="0" w:line="264" w:lineRule="auto"/>
        <w:ind w:firstLine="720"/>
        <w:jc w:val="both"/>
        <w:rPr>
          <w:rFonts w:ascii="Times New Roman" w:hAnsi="Times New Roman" w:cs="Times New Roman"/>
          <w:b/>
          <w:bCs/>
          <w:sz w:val="28"/>
          <w:szCs w:val="28"/>
          <w:lang w:val="pt-BR"/>
        </w:rPr>
      </w:pPr>
    </w:p>
    <w:sectPr w:rsidR="0014413E" w:rsidRPr="0035368B" w:rsidSect="00095584">
      <w:footerReference w:type="default" r:id="rId8"/>
      <w:footerReference w:type="first" r:id="rId9"/>
      <w:pgSz w:w="11906" w:h="16838" w:code="9"/>
      <w:pgMar w:top="1134" w:right="851" w:bottom="1134" w:left="1418" w:header="505" w:footer="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A6A" w:rsidRDefault="00BB4A6A" w:rsidP="00140F6C">
      <w:pPr>
        <w:spacing w:after="0" w:line="240" w:lineRule="auto"/>
        <w:rPr>
          <w:rFonts w:cs="Times New Roman"/>
        </w:rPr>
      </w:pPr>
      <w:r>
        <w:rPr>
          <w:rFonts w:cs="Times New Roman"/>
        </w:rPr>
        <w:separator/>
      </w:r>
    </w:p>
  </w:endnote>
  <w:endnote w:type="continuationSeparator" w:id="0">
    <w:p w:rsidR="00BB4A6A" w:rsidRDefault="00BB4A6A" w:rsidP="00140F6C">
      <w:pPr>
        <w:spacing w:after="0" w:line="240" w:lineRule="auto"/>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0A87" w:usb1="00000000" w:usb2="00000000" w:usb3="00000000" w:csb0="000001BF" w:csb1="00000000"/>
  </w:font>
  <w:font w:name="Tahoma">
    <w:panose1 w:val="020B0604030504040204"/>
    <w:charset w:val="00"/>
    <w:family w:val="swiss"/>
    <w:pitch w:val="variable"/>
    <w:sig w:usb0="21002A87" w:usb1="80000000"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434"/>
      <w:gridCol w:w="985"/>
      <w:gridCol w:w="4434"/>
    </w:tblGrid>
    <w:tr w:rsidR="00BB4A6A" w:rsidTr="000274DB">
      <w:trPr>
        <w:trHeight w:val="142"/>
      </w:trPr>
      <w:tc>
        <w:tcPr>
          <w:tcW w:w="2250" w:type="pct"/>
        </w:tcPr>
        <w:p w:rsidR="00BB4A6A" w:rsidRDefault="00BB4A6A" w:rsidP="000274DB">
          <w:pPr>
            <w:pStyle w:val="Header"/>
            <w:rPr>
              <w:rFonts w:asciiTheme="majorHAnsi" w:eastAsiaTheme="majorEastAsia" w:hAnsiTheme="majorHAnsi" w:cstheme="majorBidi"/>
              <w:b/>
              <w:bCs/>
            </w:rPr>
          </w:pPr>
        </w:p>
      </w:tc>
      <w:tc>
        <w:tcPr>
          <w:tcW w:w="500" w:type="pct"/>
          <w:vMerge w:val="restart"/>
          <w:noWrap/>
          <w:vAlign w:val="center"/>
        </w:tcPr>
        <w:p w:rsidR="00BB4A6A" w:rsidRPr="00CE5C4F" w:rsidRDefault="00944C31" w:rsidP="000274DB">
          <w:pPr>
            <w:pStyle w:val="NoSpacing"/>
            <w:jc w:val="center"/>
            <w:rPr>
              <w:rFonts w:ascii="Times New Roman" w:hAnsi="Times New Roman" w:cs="Times New Roman"/>
            </w:rPr>
          </w:pPr>
          <w:r w:rsidRPr="00CE5C4F">
            <w:rPr>
              <w:rFonts w:ascii="Times New Roman" w:hAnsi="Times New Roman" w:cs="Times New Roman"/>
            </w:rPr>
            <w:fldChar w:fldCharType="begin"/>
          </w:r>
          <w:r w:rsidR="00BB4A6A" w:rsidRPr="00CE5C4F">
            <w:rPr>
              <w:rFonts w:ascii="Times New Roman" w:hAnsi="Times New Roman" w:cs="Times New Roman"/>
            </w:rPr>
            <w:instrText xml:space="preserve"> PAGE  \* MERGEFORMAT </w:instrText>
          </w:r>
          <w:r w:rsidRPr="00CE5C4F">
            <w:rPr>
              <w:rFonts w:ascii="Times New Roman" w:hAnsi="Times New Roman" w:cs="Times New Roman"/>
            </w:rPr>
            <w:fldChar w:fldCharType="separate"/>
          </w:r>
          <w:r w:rsidR="009C0C2E">
            <w:rPr>
              <w:rFonts w:ascii="Times New Roman" w:hAnsi="Times New Roman" w:cs="Times New Roman"/>
              <w:noProof/>
            </w:rPr>
            <w:t>8</w:t>
          </w:r>
          <w:r w:rsidRPr="00CE5C4F">
            <w:rPr>
              <w:rFonts w:ascii="Times New Roman" w:hAnsi="Times New Roman" w:cs="Times New Roman"/>
            </w:rPr>
            <w:fldChar w:fldCharType="end"/>
          </w:r>
        </w:p>
        <w:p w:rsidR="00BB4A6A" w:rsidRDefault="00BB4A6A" w:rsidP="000274DB">
          <w:pPr>
            <w:pStyle w:val="NoSpacing"/>
            <w:jc w:val="center"/>
          </w:pPr>
        </w:p>
        <w:p w:rsidR="00BB4A6A" w:rsidRDefault="00BB4A6A" w:rsidP="000274DB">
          <w:pPr>
            <w:pStyle w:val="NoSpacing"/>
            <w:jc w:val="center"/>
            <w:rPr>
              <w:rFonts w:asciiTheme="majorHAnsi" w:hAnsiTheme="majorHAnsi"/>
            </w:rPr>
          </w:pPr>
        </w:p>
      </w:tc>
      <w:tc>
        <w:tcPr>
          <w:tcW w:w="2250" w:type="pct"/>
        </w:tcPr>
        <w:p w:rsidR="00BB4A6A" w:rsidRDefault="00BB4A6A" w:rsidP="000274DB">
          <w:pPr>
            <w:pStyle w:val="Header"/>
            <w:rPr>
              <w:rFonts w:asciiTheme="majorHAnsi" w:eastAsiaTheme="majorEastAsia" w:hAnsiTheme="majorHAnsi" w:cstheme="majorBidi"/>
              <w:b/>
              <w:bCs/>
            </w:rPr>
          </w:pPr>
        </w:p>
      </w:tc>
    </w:tr>
    <w:tr w:rsidR="00BB4A6A" w:rsidTr="000274DB">
      <w:trPr>
        <w:trHeight w:val="150"/>
      </w:trPr>
      <w:tc>
        <w:tcPr>
          <w:tcW w:w="2250" w:type="pct"/>
        </w:tcPr>
        <w:p w:rsidR="00BB4A6A" w:rsidRDefault="00BB4A6A" w:rsidP="000274DB">
          <w:pPr>
            <w:pStyle w:val="Header"/>
            <w:rPr>
              <w:rFonts w:asciiTheme="majorHAnsi" w:eastAsiaTheme="majorEastAsia" w:hAnsiTheme="majorHAnsi" w:cstheme="majorBidi"/>
              <w:b/>
              <w:bCs/>
            </w:rPr>
          </w:pPr>
        </w:p>
      </w:tc>
      <w:tc>
        <w:tcPr>
          <w:tcW w:w="500" w:type="pct"/>
          <w:vMerge/>
        </w:tcPr>
        <w:p w:rsidR="00BB4A6A" w:rsidRDefault="00BB4A6A" w:rsidP="000274DB">
          <w:pPr>
            <w:pStyle w:val="Header"/>
            <w:jc w:val="center"/>
            <w:rPr>
              <w:rFonts w:asciiTheme="majorHAnsi" w:eastAsiaTheme="majorEastAsia" w:hAnsiTheme="majorHAnsi" w:cstheme="majorBidi"/>
              <w:b/>
              <w:bCs/>
            </w:rPr>
          </w:pPr>
        </w:p>
      </w:tc>
      <w:tc>
        <w:tcPr>
          <w:tcW w:w="2250" w:type="pct"/>
        </w:tcPr>
        <w:p w:rsidR="00BB4A6A" w:rsidRDefault="00BB4A6A" w:rsidP="000274DB">
          <w:pPr>
            <w:pStyle w:val="Header"/>
            <w:rPr>
              <w:rFonts w:asciiTheme="majorHAnsi" w:eastAsiaTheme="majorEastAsia" w:hAnsiTheme="majorHAnsi" w:cstheme="majorBidi"/>
              <w:b/>
              <w:bCs/>
            </w:rPr>
          </w:pPr>
        </w:p>
      </w:tc>
    </w:tr>
  </w:tbl>
  <w:p w:rsidR="00BB4A6A" w:rsidRDefault="00BB4A6A" w:rsidP="006B1758">
    <w:pPr>
      <w:pStyle w:val="Footer"/>
      <w:ind w:right="360"/>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5103"/>
      <w:docPartObj>
        <w:docPartGallery w:val="Page Numbers (Bottom of Page)"/>
        <w:docPartUnique/>
      </w:docPartObj>
    </w:sdtPr>
    <w:sdtContent>
      <w:p w:rsidR="00BB4A6A" w:rsidRDefault="00944C31">
        <w:pPr>
          <w:pStyle w:val="Footer"/>
          <w:jc w:val="center"/>
        </w:pPr>
        <w:fldSimple w:instr=" PAGE   \* MERGEFORMAT ">
          <w:r w:rsidR="00BB4A6A">
            <w:rPr>
              <w:noProof/>
            </w:rPr>
            <w:t>1</w:t>
          </w:r>
        </w:fldSimple>
      </w:p>
    </w:sdtContent>
  </w:sdt>
  <w:p w:rsidR="00BB4A6A" w:rsidRDefault="00BB4A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A6A" w:rsidRDefault="00BB4A6A" w:rsidP="00140F6C">
      <w:pPr>
        <w:spacing w:after="0" w:line="240" w:lineRule="auto"/>
        <w:rPr>
          <w:rFonts w:cs="Times New Roman"/>
        </w:rPr>
      </w:pPr>
      <w:r>
        <w:rPr>
          <w:rFonts w:cs="Times New Roman"/>
        </w:rPr>
        <w:separator/>
      </w:r>
    </w:p>
  </w:footnote>
  <w:footnote w:type="continuationSeparator" w:id="0">
    <w:p w:rsidR="00BB4A6A" w:rsidRDefault="00BB4A6A" w:rsidP="00140F6C">
      <w:pPr>
        <w:spacing w:after="0" w:line="240" w:lineRule="auto"/>
        <w:rPr>
          <w:rFonts w:cs="Times New Roman"/>
        </w:rPr>
      </w:pPr>
      <w:r>
        <w:rPr>
          <w:rFonts w:cs="Times New Roman"/>
        </w:rPr>
        <w:continuationSeparator/>
      </w:r>
    </w:p>
  </w:footnote>
  <w:footnote w:id="1">
    <w:p w:rsidR="00BB4A6A" w:rsidRPr="00102E6E" w:rsidRDefault="00BB4A6A" w:rsidP="009E625B">
      <w:pPr>
        <w:pStyle w:val="FootnoteText"/>
        <w:spacing w:before="40"/>
        <w:ind w:left="142" w:hanging="142"/>
        <w:rPr>
          <w:rFonts w:ascii="Times New Roman" w:hAnsi="Times New Roman" w:cs="Times New Roman"/>
        </w:rPr>
      </w:pPr>
      <w:r w:rsidRPr="00102E6E">
        <w:rPr>
          <w:rStyle w:val="FootnoteReference"/>
          <w:rFonts w:ascii="Times New Roman" w:hAnsi="Times New Roman"/>
        </w:rPr>
        <w:footnoteRef/>
      </w:r>
      <w:r w:rsidRPr="00102E6E">
        <w:rPr>
          <w:rFonts w:ascii="Times New Roman" w:hAnsi="Times New Roman" w:cs="Times New Roman"/>
        </w:rPr>
        <w:t xml:space="preserve"> GRDP trừ dầu thô và khí đốt năm 2019 tăng </w:t>
      </w:r>
      <w:r>
        <w:rPr>
          <w:rFonts w:ascii="Times New Roman" w:hAnsi="Times New Roman" w:cs="Times New Roman"/>
        </w:rPr>
        <w:t>3</w:t>
      </w:r>
      <w:proofErr w:type="gramStart"/>
      <w:r>
        <w:rPr>
          <w:rFonts w:ascii="Times New Roman" w:hAnsi="Times New Roman" w:cs="Times New Roman"/>
        </w:rPr>
        <w:t>,51</w:t>
      </w:r>
      <w:proofErr w:type="gramEnd"/>
      <w:r w:rsidRPr="00102E6E">
        <w:rPr>
          <w:rFonts w:ascii="Times New Roman" w:hAnsi="Times New Roman" w:cs="Times New Roman"/>
        </w:rPr>
        <w:t>% so cùng kỳ</w:t>
      </w:r>
      <w:r>
        <w:rPr>
          <w:rFonts w:ascii="Times New Roman" w:hAnsi="Times New Roman" w:cs="Times New Roman"/>
        </w:rPr>
        <w:t xml:space="preserve"> năm trước</w:t>
      </w:r>
      <w:r w:rsidRPr="00102E6E">
        <w:rPr>
          <w:rFonts w:ascii="Times New Roman" w:hAnsi="Times New Roman" w:cs="Times New Roman"/>
        </w:rPr>
        <w:t>.</w:t>
      </w:r>
    </w:p>
  </w:footnote>
  <w:footnote w:id="2">
    <w:p w:rsidR="00BB4A6A" w:rsidRPr="005C367E" w:rsidRDefault="00BB4A6A" w:rsidP="004C6259">
      <w:pPr>
        <w:pStyle w:val="FootnoteText"/>
        <w:spacing w:before="40"/>
        <w:ind w:left="142" w:hanging="142"/>
        <w:jc w:val="both"/>
        <w:rPr>
          <w:rFonts w:ascii="Arial" w:hAnsi="Arial" w:cs="Arial"/>
          <w:lang w:val="en-US"/>
        </w:rPr>
      </w:pPr>
      <w:r w:rsidRPr="00102E6E">
        <w:rPr>
          <w:rStyle w:val="FootnoteReference"/>
          <w:rFonts w:ascii="Times New Roman" w:hAnsi="Times New Roman"/>
        </w:rPr>
        <w:footnoteRef/>
      </w:r>
      <w:r w:rsidRPr="00102E6E">
        <w:rPr>
          <w:rFonts w:ascii="Times New Roman" w:hAnsi="Times New Roman" w:cs="Times New Roman"/>
        </w:rPr>
        <w:t xml:space="preserve">Chỉ số sản xuất toàn ngành công nghiệp (trừ dầu thô </w:t>
      </w:r>
      <w:r w:rsidRPr="00391637">
        <w:rPr>
          <w:rFonts w:ascii="Times New Roman" w:hAnsi="Times New Roman" w:cs="Times New Roman"/>
        </w:rPr>
        <w:t>và khí đốt) ước năm 2020 tăng 8,59% so với cùng kỳ năm trước</w:t>
      </w:r>
    </w:p>
  </w:footnote>
  <w:footnote w:id="3">
    <w:p w:rsidR="00BB4A6A" w:rsidRPr="00C44F2E" w:rsidRDefault="00BB4A6A" w:rsidP="00D41D52">
      <w:pPr>
        <w:pStyle w:val="FootnoteText"/>
        <w:spacing w:before="40"/>
        <w:ind w:left="142" w:hanging="142"/>
        <w:jc w:val="both"/>
        <w:rPr>
          <w:rFonts w:ascii="Times New Roman" w:hAnsi="Times New Roman" w:cs="Times New Roman"/>
        </w:rPr>
      </w:pPr>
      <w:r w:rsidRPr="00C44F2E">
        <w:rPr>
          <w:rStyle w:val="FootnoteReference"/>
          <w:rFonts w:ascii="Times New Roman" w:hAnsi="Times New Roman"/>
        </w:rPr>
        <w:t>1</w:t>
      </w:r>
      <w:r w:rsidRPr="00C44F2E">
        <w:rPr>
          <w:rFonts w:ascii="Times New Roman" w:hAnsi="Times New Roman" w:cs="Times New Roman"/>
        </w:rPr>
        <w:t xml:space="preserve"> GRDP (excluding crud</w:t>
      </w:r>
      <w:r>
        <w:rPr>
          <w:rFonts w:ascii="Times New Roman" w:hAnsi="Times New Roman" w:cs="Times New Roman"/>
        </w:rPr>
        <w:t>e oil and liquefied gas) in 2020</w:t>
      </w:r>
      <w:r w:rsidRPr="00C44F2E">
        <w:rPr>
          <w:rFonts w:ascii="Times New Roman" w:hAnsi="Times New Roman" w:cs="Times New Roman"/>
        </w:rPr>
        <w:t xml:space="preserve"> increased by </w:t>
      </w:r>
      <w:r>
        <w:rPr>
          <w:rFonts w:ascii="Times New Roman" w:hAnsi="Times New Roman" w:cs="Times New Roman"/>
        </w:rPr>
        <w:t>3</w:t>
      </w:r>
      <w:proofErr w:type="gramStart"/>
      <w:r>
        <w:rPr>
          <w:rFonts w:ascii="Times New Roman" w:hAnsi="Times New Roman" w:cs="Times New Roman"/>
        </w:rPr>
        <w:t>,51</w:t>
      </w:r>
      <w:proofErr w:type="gramEnd"/>
      <w:r>
        <w:rPr>
          <w:rFonts w:ascii="Times New Roman" w:hAnsi="Times New Roman" w:cs="Times New Roman"/>
        </w:rPr>
        <w:t>%</w:t>
      </w:r>
      <w:r w:rsidRPr="00C44F2E">
        <w:rPr>
          <w:rFonts w:ascii="Times New Roman" w:hAnsi="Times New Roman" w:cs="Times New Roman"/>
        </w:rPr>
        <w:t xml:space="preserve"> over the same period last year.</w:t>
      </w:r>
    </w:p>
  </w:footnote>
  <w:footnote w:id="4">
    <w:p w:rsidR="00BB4A6A" w:rsidRPr="00C44F2E" w:rsidRDefault="00BB4A6A" w:rsidP="00D41D52">
      <w:pPr>
        <w:pStyle w:val="FootnoteText"/>
        <w:spacing w:before="40"/>
        <w:ind w:left="142" w:hanging="142"/>
        <w:jc w:val="both"/>
        <w:rPr>
          <w:rFonts w:ascii="Times New Roman" w:hAnsi="Times New Roman" w:cs="Times New Roman"/>
        </w:rPr>
      </w:pPr>
      <w:r w:rsidRPr="00C44F2E">
        <w:rPr>
          <w:rStyle w:val="FootnoteReference"/>
          <w:rFonts w:ascii="Times New Roman" w:hAnsi="Times New Roman"/>
        </w:rPr>
        <w:t>2</w:t>
      </w:r>
      <w:r w:rsidRPr="00C44F2E">
        <w:rPr>
          <w:rFonts w:ascii="Times New Roman" w:hAnsi="Times New Roman" w:cs="Times New Roman"/>
        </w:rPr>
        <w:t xml:space="preserve"> Index of industrial production (excluding crude oil and liquefied gas) in 2019 increased by </w:t>
      </w:r>
      <w:r>
        <w:rPr>
          <w:rFonts w:ascii="Times New Roman" w:hAnsi="Times New Roman" w:cs="Times New Roman"/>
        </w:rPr>
        <w:t>8</w:t>
      </w:r>
      <w:proofErr w:type="gramStart"/>
      <w:r>
        <w:rPr>
          <w:rFonts w:ascii="Times New Roman" w:hAnsi="Times New Roman" w:cs="Times New Roman"/>
        </w:rPr>
        <w:t>,59</w:t>
      </w:r>
      <w:proofErr w:type="gramEnd"/>
      <w:r w:rsidRPr="00C44F2E">
        <w:rPr>
          <w:rFonts w:ascii="Times New Roman" w:hAnsi="Times New Roman" w:cs="Times New Roman"/>
        </w:rPr>
        <w:t xml:space="preserve">% </w:t>
      </w:r>
      <w:r>
        <w:rPr>
          <w:rFonts w:ascii="Times New Roman" w:hAnsi="Times New Roman" w:cs="Times New Roman"/>
        </w:rPr>
        <w:t>over the same period last year</w:t>
      </w:r>
      <w:r w:rsidRPr="00C44F2E">
        <w:rPr>
          <w:rFonts w:ascii="Times New Roman" w:hAnsi="Times New Roman" w:cs="Times New Roman"/>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90CD270"/>
    <w:multiLevelType w:val="singleLevel"/>
    <w:tmpl w:val="A90CD270"/>
    <w:lvl w:ilvl="0">
      <w:start w:val="12"/>
      <w:numFmt w:val="decimal"/>
      <w:suff w:val="space"/>
      <w:lvlText w:val="%1."/>
      <w:lvlJc w:val="left"/>
    </w:lvl>
  </w:abstractNum>
  <w:abstractNum w:abstractNumId="1">
    <w:nsid w:val="03A45051"/>
    <w:multiLevelType w:val="hybridMultilevel"/>
    <w:tmpl w:val="4B5A0F92"/>
    <w:lvl w:ilvl="0" w:tplc="252C8448">
      <w:start w:val="3"/>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0A12131F"/>
    <w:multiLevelType w:val="hybridMultilevel"/>
    <w:tmpl w:val="36F01BEA"/>
    <w:lvl w:ilvl="0" w:tplc="9024439C">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nsid w:val="14CC1B56"/>
    <w:multiLevelType w:val="hybridMultilevel"/>
    <w:tmpl w:val="618E1002"/>
    <w:lvl w:ilvl="0" w:tplc="43E057E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
    <w:nsid w:val="1D07515E"/>
    <w:multiLevelType w:val="hybridMultilevel"/>
    <w:tmpl w:val="8F90243C"/>
    <w:lvl w:ilvl="0" w:tplc="821E30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DAA09C2"/>
    <w:multiLevelType w:val="hybridMultilevel"/>
    <w:tmpl w:val="55EEE8B0"/>
    <w:lvl w:ilvl="0" w:tplc="9A44918C">
      <w:start w:val="5"/>
      <w:numFmt w:val="decimal"/>
      <w:lvlText w:val="%1."/>
      <w:lvlJc w:val="left"/>
      <w:pPr>
        <w:ind w:left="1260" w:hanging="360"/>
      </w:pPr>
      <w:rPr>
        <w:rFonts w:cs="Times New Roman" w:hint="default"/>
      </w:rPr>
    </w:lvl>
    <w:lvl w:ilvl="1" w:tplc="08090019">
      <w:start w:val="1"/>
      <w:numFmt w:val="lowerLetter"/>
      <w:lvlText w:val="%2."/>
      <w:lvlJc w:val="left"/>
      <w:pPr>
        <w:ind w:left="1980" w:hanging="360"/>
      </w:pPr>
      <w:rPr>
        <w:rFonts w:cs="Times New Roman"/>
      </w:rPr>
    </w:lvl>
    <w:lvl w:ilvl="2" w:tplc="0809001B">
      <w:start w:val="1"/>
      <w:numFmt w:val="lowerRoman"/>
      <w:lvlText w:val="%3."/>
      <w:lvlJc w:val="right"/>
      <w:pPr>
        <w:ind w:left="2700" w:hanging="180"/>
      </w:pPr>
      <w:rPr>
        <w:rFonts w:cs="Times New Roman"/>
      </w:rPr>
    </w:lvl>
    <w:lvl w:ilvl="3" w:tplc="0809000F">
      <w:start w:val="1"/>
      <w:numFmt w:val="decimal"/>
      <w:lvlText w:val="%4."/>
      <w:lvlJc w:val="left"/>
      <w:pPr>
        <w:ind w:left="3420" w:hanging="360"/>
      </w:pPr>
      <w:rPr>
        <w:rFonts w:cs="Times New Roman"/>
      </w:rPr>
    </w:lvl>
    <w:lvl w:ilvl="4" w:tplc="08090019">
      <w:start w:val="1"/>
      <w:numFmt w:val="lowerLetter"/>
      <w:lvlText w:val="%5."/>
      <w:lvlJc w:val="left"/>
      <w:pPr>
        <w:ind w:left="4140" w:hanging="360"/>
      </w:pPr>
      <w:rPr>
        <w:rFonts w:cs="Times New Roman"/>
      </w:rPr>
    </w:lvl>
    <w:lvl w:ilvl="5" w:tplc="0809001B">
      <w:start w:val="1"/>
      <w:numFmt w:val="lowerRoman"/>
      <w:lvlText w:val="%6."/>
      <w:lvlJc w:val="right"/>
      <w:pPr>
        <w:ind w:left="4860" w:hanging="180"/>
      </w:pPr>
      <w:rPr>
        <w:rFonts w:cs="Times New Roman"/>
      </w:rPr>
    </w:lvl>
    <w:lvl w:ilvl="6" w:tplc="0809000F">
      <w:start w:val="1"/>
      <w:numFmt w:val="decimal"/>
      <w:lvlText w:val="%7."/>
      <w:lvlJc w:val="left"/>
      <w:pPr>
        <w:ind w:left="5580" w:hanging="360"/>
      </w:pPr>
      <w:rPr>
        <w:rFonts w:cs="Times New Roman"/>
      </w:rPr>
    </w:lvl>
    <w:lvl w:ilvl="7" w:tplc="08090019">
      <w:start w:val="1"/>
      <w:numFmt w:val="lowerLetter"/>
      <w:lvlText w:val="%8."/>
      <w:lvlJc w:val="left"/>
      <w:pPr>
        <w:ind w:left="6300" w:hanging="360"/>
      </w:pPr>
      <w:rPr>
        <w:rFonts w:cs="Times New Roman"/>
      </w:rPr>
    </w:lvl>
    <w:lvl w:ilvl="8" w:tplc="0809001B">
      <w:start w:val="1"/>
      <w:numFmt w:val="lowerRoman"/>
      <w:lvlText w:val="%9."/>
      <w:lvlJc w:val="right"/>
      <w:pPr>
        <w:ind w:left="7020" w:hanging="180"/>
      </w:pPr>
      <w:rPr>
        <w:rFonts w:cs="Times New Roman"/>
      </w:rPr>
    </w:lvl>
  </w:abstractNum>
  <w:abstractNum w:abstractNumId="6">
    <w:nsid w:val="38F82FAE"/>
    <w:multiLevelType w:val="hybridMultilevel"/>
    <w:tmpl w:val="1D000F7E"/>
    <w:lvl w:ilvl="0" w:tplc="AF6C5DF0">
      <w:start w:val="1"/>
      <w:numFmt w:val="decimal"/>
      <w:lvlText w:val="%1."/>
      <w:lvlJc w:val="left"/>
      <w:pPr>
        <w:ind w:left="1080" w:hanging="360"/>
      </w:pPr>
      <w:rPr>
        <w:rFonts w:cs="Times New Roman" w:hint="default"/>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7">
    <w:nsid w:val="41FD3FB4"/>
    <w:multiLevelType w:val="hybridMultilevel"/>
    <w:tmpl w:val="73C257D0"/>
    <w:lvl w:ilvl="0" w:tplc="DB02797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8">
    <w:nsid w:val="4624251A"/>
    <w:multiLevelType w:val="hybridMultilevel"/>
    <w:tmpl w:val="AB068842"/>
    <w:lvl w:ilvl="0" w:tplc="AC6C39D2">
      <w:start w:val="3"/>
      <w:numFmt w:val="lowerLetter"/>
      <w:lvlText w:val="%1."/>
      <w:lvlJc w:val="left"/>
      <w:pPr>
        <w:ind w:left="921" w:hanging="360"/>
      </w:pPr>
      <w:rPr>
        <w:rFonts w:hint="default"/>
      </w:rPr>
    </w:lvl>
    <w:lvl w:ilvl="1" w:tplc="08090019" w:tentative="1">
      <w:start w:val="1"/>
      <w:numFmt w:val="lowerLetter"/>
      <w:lvlText w:val="%2."/>
      <w:lvlJc w:val="left"/>
      <w:pPr>
        <w:ind w:left="1641" w:hanging="360"/>
      </w:pPr>
    </w:lvl>
    <w:lvl w:ilvl="2" w:tplc="0809001B" w:tentative="1">
      <w:start w:val="1"/>
      <w:numFmt w:val="lowerRoman"/>
      <w:lvlText w:val="%3."/>
      <w:lvlJc w:val="right"/>
      <w:pPr>
        <w:ind w:left="2361" w:hanging="180"/>
      </w:pPr>
    </w:lvl>
    <w:lvl w:ilvl="3" w:tplc="0809000F" w:tentative="1">
      <w:start w:val="1"/>
      <w:numFmt w:val="decimal"/>
      <w:lvlText w:val="%4."/>
      <w:lvlJc w:val="left"/>
      <w:pPr>
        <w:ind w:left="3081" w:hanging="360"/>
      </w:pPr>
    </w:lvl>
    <w:lvl w:ilvl="4" w:tplc="08090019" w:tentative="1">
      <w:start w:val="1"/>
      <w:numFmt w:val="lowerLetter"/>
      <w:lvlText w:val="%5."/>
      <w:lvlJc w:val="left"/>
      <w:pPr>
        <w:ind w:left="3801" w:hanging="360"/>
      </w:pPr>
    </w:lvl>
    <w:lvl w:ilvl="5" w:tplc="0809001B" w:tentative="1">
      <w:start w:val="1"/>
      <w:numFmt w:val="lowerRoman"/>
      <w:lvlText w:val="%6."/>
      <w:lvlJc w:val="right"/>
      <w:pPr>
        <w:ind w:left="4521" w:hanging="180"/>
      </w:pPr>
    </w:lvl>
    <w:lvl w:ilvl="6" w:tplc="0809000F" w:tentative="1">
      <w:start w:val="1"/>
      <w:numFmt w:val="decimal"/>
      <w:lvlText w:val="%7."/>
      <w:lvlJc w:val="left"/>
      <w:pPr>
        <w:ind w:left="5241" w:hanging="360"/>
      </w:pPr>
    </w:lvl>
    <w:lvl w:ilvl="7" w:tplc="08090019" w:tentative="1">
      <w:start w:val="1"/>
      <w:numFmt w:val="lowerLetter"/>
      <w:lvlText w:val="%8."/>
      <w:lvlJc w:val="left"/>
      <w:pPr>
        <w:ind w:left="5961" w:hanging="360"/>
      </w:pPr>
    </w:lvl>
    <w:lvl w:ilvl="8" w:tplc="0809001B" w:tentative="1">
      <w:start w:val="1"/>
      <w:numFmt w:val="lowerRoman"/>
      <w:lvlText w:val="%9."/>
      <w:lvlJc w:val="right"/>
      <w:pPr>
        <w:ind w:left="6681" w:hanging="180"/>
      </w:pPr>
    </w:lvl>
  </w:abstractNum>
  <w:abstractNum w:abstractNumId="9">
    <w:nsid w:val="4904606E"/>
    <w:multiLevelType w:val="hybridMultilevel"/>
    <w:tmpl w:val="BACA8C0C"/>
    <w:lvl w:ilvl="0" w:tplc="A53A201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2B5A09"/>
    <w:multiLevelType w:val="hybridMultilevel"/>
    <w:tmpl w:val="E242A0A0"/>
    <w:lvl w:ilvl="0" w:tplc="DEFAB62A">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1">
    <w:nsid w:val="512A117B"/>
    <w:multiLevelType w:val="hybridMultilevel"/>
    <w:tmpl w:val="6070FD3A"/>
    <w:lvl w:ilvl="0" w:tplc="0E9CD92E">
      <w:start w:val="1"/>
      <w:numFmt w:val="lowerLetter"/>
      <w:lvlText w:val="%1."/>
      <w:lvlJc w:val="left"/>
      <w:pPr>
        <w:ind w:left="1080" w:hanging="360"/>
      </w:pPr>
      <w:rPr>
        <w:rFonts w:cs="Times New Roman" w:hint="default"/>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12">
    <w:nsid w:val="53CD2314"/>
    <w:multiLevelType w:val="hybridMultilevel"/>
    <w:tmpl w:val="FB663550"/>
    <w:lvl w:ilvl="0" w:tplc="329280EA">
      <w:start w:val="4"/>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5AED1215"/>
    <w:multiLevelType w:val="hybridMultilevel"/>
    <w:tmpl w:val="E82436B2"/>
    <w:lvl w:ilvl="0" w:tplc="AED80B46">
      <w:start w:val="4"/>
      <w:numFmt w:val="decimal"/>
      <w:lvlText w:val="%1."/>
      <w:lvlJc w:val="left"/>
      <w:pPr>
        <w:ind w:left="900" w:hanging="360"/>
      </w:pPr>
      <w:rPr>
        <w:rFonts w:cs="Times New Roman" w:hint="default"/>
      </w:rPr>
    </w:lvl>
    <w:lvl w:ilvl="1" w:tplc="08090019">
      <w:start w:val="1"/>
      <w:numFmt w:val="lowerLetter"/>
      <w:lvlText w:val="%2."/>
      <w:lvlJc w:val="left"/>
      <w:pPr>
        <w:ind w:left="1620" w:hanging="360"/>
      </w:pPr>
      <w:rPr>
        <w:rFonts w:cs="Times New Roman"/>
      </w:rPr>
    </w:lvl>
    <w:lvl w:ilvl="2" w:tplc="0809001B">
      <w:start w:val="1"/>
      <w:numFmt w:val="lowerRoman"/>
      <w:lvlText w:val="%3."/>
      <w:lvlJc w:val="right"/>
      <w:pPr>
        <w:ind w:left="2340" w:hanging="180"/>
      </w:pPr>
      <w:rPr>
        <w:rFonts w:cs="Times New Roman"/>
      </w:rPr>
    </w:lvl>
    <w:lvl w:ilvl="3" w:tplc="0809000F">
      <w:start w:val="1"/>
      <w:numFmt w:val="decimal"/>
      <w:lvlText w:val="%4."/>
      <w:lvlJc w:val="left"/>
      <w:pPr>
        <w:ind w:left="3060" w:hanging="360"/>
      </w:pPr>
      <w:rPr>
        <w:rFonts w:cs="Times New Roman"/>
      </w:rPr>
    </w:lvl>
    <w:lvl w:ilvl="4" w:tplc="08090019">
      <w:start w:val="1"/>
      <w:numFmt w:val="lowerLetter"/>
      <w:lvlText w:val="%5."/>
      <w:lvlJc w:val="left"/>
      <w:pPr>
        <w:ind w:left="3780" w:hanging="360"/>
      </w:pPr>
      <w:rPr>
        <w:rFonts w:cs="Times New Roman"/>
      </w:rPr>
    </w:lvl>
    <w:lvl w:ilvl="5" w:tplc="0809001B">
      <w:start w:val="1"/>
      <w:numFmt w:val="lowerRoman"/>
      <w:lvlText w:val="%6."/>
      <w:lvlJc w:val="right"/>
      <w:pPr>
        <w:ind w:left="4500" w:hanging="180"/>
      </w:pPr>
      <w:rPr>
        <w:rFonts w:cs="Times New Roman"/>
      </w:rPr>
    </w:lvl>
    <w:lvl w:ilvl="6" w:tplc="0809000F">
      <w:start w:val="1"/>
      <w:numFmt w:val="decimal"/>
      <w:lvlText w:val="%7."/>
      <w:lvlJc w:val="left"/>
      <w:pPr>
        <w:ind w:left="5220" w:hanging="360"/>
      </w:pPr>
      <w:rPr>
        <w:rFonts w:cs="Times New Roman"/>
      </w:rPr>
    </w:lvl>
    <w:lvl w:ilvl="7" w:tplc="08090019">
      <w:start w:val="1"/>
      <w:numFmt w:val="lowerLetter"/>
      <w:lvlText w:val="%8."/>
      <w:lvlJc w:val="left"/>
      <w:pPr>
        <w:ind w:left="5940" w:hanging="360"/>
      </w:pPr>
      <w:rPr>
        <w:rFonts w:cs="Times New Roman"/>
      </w:rPr>
    </w:lvl>
    <w:lvl w:ilvl="8" w:tplc="0809001B">
      <w:start w:val="1"/>
      <w:numFmt w:val="lowerRoman"/>
      <w:lvlText w:val="%9."/>
      <w:lvlJc w:val="right"/>
      <w:pPr>
        <w:ind w:left="6660" w:hanging="180"/>
      </w:pPr>
      <w:rPr>
        <w:rFonts w:cs="Times New Roman"/>
      </w:rPr>
    </w:lvl>
  </w:abstractNum>
  <w:abstractNum w:abstractNumId="14">
    <w:nsid w:val="5C533116"/>
    <w:multiLevelType w:val="hybridMultilevel"/>
    <w:tmpl w:val="E520AD5E"/>
    <w:lvl w:ilvl="0" w:tplc="59FEFBF8">
      <w:start w:val="1"/>
      <w:numFmt w:val="decimal"/>
      <w:lvlText w:val="%1."/>
      <w:lvlJc w:val="left"/>
      <w:pPr>
        <w:ind w:left="961" w:hanging="360"/>
      </w:pPr>
      <w:rPr>
        <w:rFonts w:cs="Times New Roman" w:hint="default"/>
      </w:rPr>
    </w:lvl>
    <w:lvl w:ilvl="1" w:tplc="08090019">
      <w:start w:val="1"/>
      <w:numFmt w:val="lowerLetter"/>
      <w:lvlText w:val="%2."/>
      <w:lvlJc w:val="left"/>
      <w:pPr>
        <w:ind w:left="1681" w:hanging="360"/>
      </w:pPr>
      <w:rPr>
        <w:rFonts w:cs="Times New Roman"/>
      </w:rPr>
    </w:lvl>
    <w:lvl w:ilvl="2" w:tplc="0809001B">
      <w:start w:val="1"/>
      <w:numFmt w:val="lowerRoman"/>
      <w:lvlText w:val="%3."/>
      <w:lvlJc w:val="right"/>
      <w:pPr>
        <w:ind w:left="2401" w:hanging="180"/>
      </w:pPr>
      <w:rPr>
        <w:rFonts w:cs="Times New Roman"/>
      </w:rPr>
    </w:lvl>
    <w:lvl w:ilvl="3" w:tplc="0809000F">
      <w:start w:val="1"/>
      <w:numFmt w:val="decimal"/>
      <w:lvlText w:val="%4."/>
      <w:lvlJc w:val="left"/>
      <w:pPr>
        <w:ind w:left="3121" w:hanging="360"/>
      </w:pPr>
      <w:rPr>
        <w:rFonts w:cs="Times New Roman"/>
      </w:rPr>
    </w:lvl>
    <w:lvl w:ilvl="4" w:tplc="08090019">
      <w:start w:val="1"/>
      <w:numFmt w:val="lowerLetter"/>
      <w:lvlText w:val="%5."/>
      <w:lvlJc w:val="left"/>
      <w:pPr>
        <w:ind w:left="3841" w:hanging="360"/>
      </w:pPr>
      <w:rPr>
        <w:rFonts w:cs="Times New Roman"/>
      </w:rPr>
    </w:lvl>
    <w:lvl w:ilvl="5" w:tplc="0809001B">
      <w:start w:val="1"/>
      <w:numFmt w:val="lowerRoman"/>
      <w:lvlText w:val="%6."/>
      <w:lvlJc w:val="right"/>
      <w:pPr>
        <w:ind w:left="4561" w:hanging="180"/>
      </w:pPr>
      <w:rPr>
        <w:rFonts w:cs="Times New Roman"/>
      </w:rPr>
    </w:lvl>
    <w:lvl w:ilvl="6" w:tplc="0809000F">
      <w:start w:val="1"/>
      <w:numFmt w:val="decimal"/>
      <w:lvlText w:val="%7."/>
      <w:lvlJc w:val="left"/>
      <w:pPr>
        <w:ind w:left="5281" w:hanging="360"/>
      </w:pPr>
      <w:rPr>
        <w:rFonts w:cs="Times New Roman"/>
      </w:rPr>
    </w:lvl>
    <w:lvl w:ilvl="7" w:tplc="08090019">
      <w:start w:val="1"/>
      <w:numFmt w:val="lowerLetter"/>
      <w:lvlText w:val="%8."/>
      <w:lvlJc w:val="left"/>
      <w:pPr>
        <w:ind w:left="6001" w:hanging="360"/>
      </w:pPr>
      <w:rPr>
        <w:rFonts w:cs="Times New Roman"/>
      </w:rPr>
    </w:lvl>
    <w:lvl w:ilvl="8" w:tplc="0809001B">
      <w:start w:val="1"/>
      <w:numFmt w:val="lowerRoman"/>
      <w:lvlText w:val="%9."/>
      <w:lvlJc w:val="right"/>
      <w:pPr>
        <w:ind w:left="6721" w:hanging="180"/>
      </w:pPr>
      <w:rPr>
        <w:rFonts w:cs="Times New Roman"/>
      </w:rPr>
    </w:lvl>
  </w:abstractNum>
  <w:abstractNum w:abstractNumId="15">
    <w:nsid w:val="5F5473F2"/>
    <w:multiLevelType w:val="hybridMultilevel"/>
    <w:tmpl w:val="39C232F8"/>
    <w:lvl w:ilvl="0" w:tplc="B59E1BFE">
      <w:start w:val="1"/>
      <w:numFmt w:val="bullet"/>
      <w:lvlText w:val="-"/>
      <w:lvlJc w:val="left"/>
      <w:pPr>
        <w:ind w:left="1080" w:hanging="360"/>
      </w:pPr>
      <w:rPr>
        <w:rFonts w:ascii="Times New Roman" w:eastAsia="Times New Roman" w:hAnsi="Times New Roman" w:hint="default"/>
        <w:color w:val="000000"/>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67573F32"/>
    <w:multiLevelType w:val="hybridMultilevel"/>
    <w:tmpl w:val="C380B84C"/>
    <w:lvl w:ilvl="0" w:tplc="5AE812C8">
      <w:start w:val="1"/>
      <w:numFmt w:val="lowerLetter"/>
      <w:lvlText w:val="%1."/>
      <w:lvlJc w:val="left"/>
      <w:pPr>
        <w:ind w:left="900" w:hanging="360"/>
      </w:pPr>
      <w:rPr>
        <w:rFonts w:cs="Times New Roman" w:hint="default"/>
      </w:rPr>
    </w:lvl>
    <w:lvl w:ilvl="1" w:tplc="08090019">
      <w:start w:val="1"/>
      <w:numFmt w:val="lowerLetter"/>
      <w:lvlText w:val="%2."/>
      <w:lvlJc w:val="left"/>
      <w:pPr>
        <w:ind w:left="1620" w:hanging="360"/>
      </w:pPr>
      <w:rPr>
        <w:rFonts w:cs="Times New Roman"/>
      </w:rPr>
    </w:lvl>
    <w:lvl w:ilvl="2" w:tplc="0809001B">
      <w:start w:val="1"/>
      <w:numFmt w:val="lowerRoman"/>
      <w:lvlText w:val="%3."/>
      <w:lvlJc w:val="right"/>
      <w:pPr>
        <w:ind w:left="2340" w:hanging="180"/>
      </w:pPr>
      <w:rPr>
        <w:rFonts w:cs="Times New Roman"/>
      </w:rPr>
    </w:lvl>
    <w:lvl w:ilvl="3" w:tplc="0809000F">
      <w:start w:val="1"/>
      <w:numFmt w:val="decimal"/>
      <w:lvlText w:val="%4."/>
      <w:lvlJc w:val="left"/>
      <w:pPr>
        <w:ind w:left="3060" w:hanging="360"/>
      </w:pPr>
      <w:rPr>
        <w:rFonts w:cs="Times New Roman"/>
      </w:rPr>
    </w:lvl>
    <w:lvl w:ilvl="4" w:tplc="08090019">
      <w:start w:val="1"/>
      <w:numFmt w:val="lowerLetter"/>
      <w:lvlText w:val="%5."/>
      <w:lvlJc w:val="left"/>
      <w:pPr>
        <w:ind w:left="3780" w:hanging="360"/>
      </w:pPr>
      <w:rPr>
        <w:rFonts w:cs="Times New Roman"/>
      </w:rPr>
    </w:lvl>
    <w:lvl w:ilvl="5" w:tplc="0809001B">
      <w:start w:val="1"/>
      <w:numFmt w:val="lowerRoman"/>
      <w:lvlText w:val="%6."/>
      <w:lvlJc w:val="right"/>
      <w:pPr>
        <w:ind w:left="4500" w:hanging="180"/>
      </w:pPr>
      <w:rPr>
        <w:rFonts w:cs="Times New Roman"/>
      </w:rPr>
    </w:lvl>
    <w:lvl w:ilvl="6" w:tplc="0809000F">
      <w:start w:val="1"/>
      <w:numFmt w:val="decimal"/>
      <w:lvlText w:val="%7."/>
      <w:lvlJc w:val="left"/>
      <w:pPr>
        <w:ind w:left="5220" w:hanging="360"/>
      </w:pPr>
      <w:rPr>
        <w:rFonts w:cs="Times New Roman"/>
      </w:rPr>
    </w:lvl>
    <w:lvl w:ilvl="7" w:tplc="08090019">
      <w:start w:val="1"/>
      <w:numFmt w:val="lowerLetter"/>
      <w:lvlText w:val="%8."/>
      <w:lvlJc w:val="left"/>
      <w:pPr>
        <w:ind w:left="5940" w:hanging="360"/>
      </w:pPr>
      <w:rPr>
        <w:rFonts w:cs="Times New Roman"/>
      </w:rPr>
    </w:lvl>
    <w:lvl w:ilvl="8" w:tplc="0809001B">
      <w:start w:val="1"/>
      <w:numFmt w:val="lowerRoman"/>
      <w:lvlText w:val="%9."/>
      <w:lvlJc w:val="right"/>
      <w:pPr>
        <w:ind w:left="6660" w:hanging="180"/>
      </w:pPr>
      <w:rPr>
        <w:rFonts w:cs="Times New Roman"/>
      </w:rPr>
    </w:lvl>
  </w:abstractNum>
  <w:abstractNum w:abstractNumId="17">
    <w:nsid w:val="6894367B"/>
    <w:multiLevelType w:val="hybridMultilevel"/>
    <w:tmpl w:val="21C4A79A"/>
    <w:lvl w:ilvl="0" w:tplc="EB5829AC">
      <w:start w:val="3"/>
      <w:numFmt w:val="bullet"/>
      <w:lvlText w:val="-"/>
      <w:lvlJc w:val="left"/>
      <w:pPr>
        <w:ind w:left="720" w:hanging="360"/>
      </w:pPr>
      <w:rPr>
        <w:rFonts w:ascii="Times New Roman" w:eastAsia="Times New Roman" w:hAnsi="Times New Roman"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8">
    <w:nsid w:val="6F9873B4"/>
    <w:multiLevelType w:val="hybridMultilevel"/>
    <w:tmpl w:val="04B27630"/>
    <w:lvl w:ilvl="0" w:tplc="80A603B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736654E2"/>
    <w:multiLevelType w:val="hybridMultilevel"/>
    <w:tmpl w:val="0E72959C"/>
    <w:lvl w:ilvl="0" w:tplc="BE44F066">
      <w:numFmt w:val="bullet"/>
      <w:lvlText w:val="-"/>
      <w:lvlJc w:val="left"/>
      <w:pPr>
        <w:ind w:left="1080" w:hanging="360"/>
      </w:pPr>
      <w:rPr>
        <w:rFonts w:ascii="Times New Roman" w:eastAsia="Times New Roman" w:hAnsi="Times New Roman"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39036E5"/>
    <w:multiLevelType w:val="hybridMultilevel"/>
    <w:tmpl w:val="C64CED18"/>
    <w:lvl w:ilvl="0" w:tplc="3AC607A2">
      <w:start w:val="1"/>
      <w:numFmt w:val="decimal"/>
      <w:lvlText w:val="%1."/>
      <w:lvlJc w:val="left"/>
      <w:pPr>
        <w:ind w:left="1080" w:hanging="360"/>
      </w:pPr>
      <w:rPr>
        <w:rFonts w:cs="Times New Roman" w:hint="default"/>
        <w:b/>
        <w:bCs/>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1">
    <w:nsid w:val="743A17E6"/>
    <w:multiLevelType w:val="hybridMultilevel"/>
    <w:tmpl w:val="E520AD5E"/>
    <w:lvl w:ilvl="0" w:tplc="59FEFBF8">
      <w:start w:val="1"/>
      <w:numFmt w:val="decimal"/>
      <w:lvlText w:val="%1."/>
      <w:lvlJc w:val="left"/>
      <w:pPr>
        <w:ind w:left="961" w:hanging="360"/>
      </w:pPr>
      <w:rPr>
        <w:rFonts w:cs="Times New Roman" w:hint="default"/>
      </w:rPr>
    </w:lvl>
    <w:lvl w:ilvl="1" w:tplc="08090019">
      <w:start w:val="1"/>
      <w:numFmt w:val="lowerLetter"/>
      <w:lvlText w:val="%2."/>
      <w:lvlJc w:val="left"/>
      <w:pPr>
        <w:ind w:left="1681" w:hanging="360"/>
      </w:pPr>
      <w:rPr>
        <w:rFonts w:cs="Times New Roman"/>
      </w:rPr>
    </w:lvl>
    <w:lvl w:ilvl="2" w:tplc="0809001B">
      <w:start w:val="1"/>
      <w:numFmt w:val="lowerRoman"/>
      <w:lvlText w:val="%3."/>
      <w:lvlJc w:val="right"/>
      <w:pPr>
        <w:ind w:left="2401" w:hanging="180"/>
      </w:pPr>
      <w:rPr>
        <w:rFonts w:cs="Times New Roman"/>
      </w:rPr>
    </w:lvl>
    <w:lvl w:ilvl="3" w:tplc="0809000F">
      <w:start w:val="1"/>
      <w:numFmt w:val="decimal"/>
      <w:lvlText w:val="%4."/>
      <w:lvlJc w:val="left"/>
      <w:pPr>
        <w:ind w:left="3121" w:hanging="360"/>
      </w:pPr>
      <w:rPr>
        <w:rFonts w:cs="Times New Roman"/>
      </w:rPr>
    </w:lvl>
    <w:lvl w:ilvl="4" w:tplc="08090019">
      <w:start w:val="1"/>
      <w:numFmt w:val="lowerLetter"/>
      <w:lvlText w:val="%5."/>
      <w:lvlJc w:val="left"/>
      <w:pPr>
        <w:ind w:left="3841" w:hanging="360"/>
      </w:pPr>
      <w:rPr>
        <w:rFonts w:cs="Times New Roman"/>
      </w:rPr>
    </w:lvl>
    <w:lvl w:ilvl="5" w:tplc="0809001B">
      <w:start w:val="1"/>
      <w:numFmt w:val="lowerRoman"/>
      <w:lvlText w:val="%6."/>
      <w:lvlJc w:val="right"/>
      <w:pPr>
        <w:ind w:left="4561" w:hanging="180"/>
      </w:pPr>
      <w:rPr>
        <w:rFonts w:cs="Times New Roman"/>
      </w:rPr>
    </w:lvl>
    <w:lvl w:ilvl="6" w:tplc="0809000F">
      <w:start w:val="1"/>
      <w:numFmt w:val="decimal"/>
      <w:lvlText w:val="%7."/>
      <w:lvlJc w:val="left"/>
      <w:pPr>
        <w:ind w:left="5281" w:hanging="360"/>
      </w:pPr>
      <w:rPr>
        <w:rFonts w:cs="Times New Roman"/>
      </w:rPr>
    </w:lvl>
    <w:lvl w:ilvl="7" w:tplc="08090019">
      <w:start w:val="1"/>
      <w:numFmt w:val="lowerLetter"/>
      <w:lvlText w:val="%8."/>
      <w:lvlJc w:val="left"/>
      <w:pPr>
        <w:ind w:left="6001" w:hanging="360"/>
      </w:pPr>
      <w:rPr>
        <w:rFonts w:cs="Times New Roman"/>
      </w:rPr>
    </w:lvl>
    <w:lvl w:ilvl="8" w:tplc="0809001B">
      <w:start w:val="1"/>
      <w:numFmt w:val="lowerRoman"/>
      <w:lvlText w:val="%9."/>
      <w:lvlJc w:val="right"/>
      <w:pPr>
        <w:ind w:left="6721" w:hanging="180"/>
      </w:pPr>
      <w:rPr>
        <w:rFonts w:cs="Times New Roman"/>
      </w:rPr>
    </w:lvl>
  </w:abstractNum>
  <w:abstractNum w:abstractNumId="22">
    <w:nsid w:val="79CF4DCC"/>
    <w:multiLevelType w:val="hybridMultilevel"/>
    <w:tmpl w:val="56021A22"/>
    <w:lvl w:ilvl="0" w:tplc="883276EA">
      <w:start w:val="1"/>
      <w:numFmt w:val="decimal"/>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23">
    <w:nsid w:val="7C5175F3"/>
    <w:multiLevelType w:val="hybridMultilevel"/>
    <w:tmpl w:val="7FE4C1E4"/>
    <w:lvl w:ilvl="0" w:tplc="E2E8A10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1"/>
  </w:num>
  <w:num w:numId="2">
    <w:abstractNumId w:val="20"/>
  </w:num>
  <w:num w:numId="3">
    <w:abstractNumId w:val="15"/>
  </w:num>
  <w:num w:numId="4">
    <w:abstractNumId w:val="3"/>
  </w:num>
  <w:num w:numId="5">
    <w:abstractNumId w:val="21"/>
  </w:num>
  <w:num w:numId="6">
    <w:abstractNumId w:val="14"/>
  </w:num>
  <w:num w:numId="7">
    <w:abstractNumId w:val="17"/>
  </w:num>
  <w:num w:numId="8">
    <w:abstractNumId w:val="6"/>
  </w:num>
  <w:num w:numId="9">
    <w:abstractNumId w:val="13"/>
  </w:num>
  <w:num w:numId="10">
    <w:abstractNumId w:val="16"/>
  </w:num>
  <w:num w:numId="11">
    <w:abstractNumId w:val="5"/>
  </w:num>
  <w:num w:numId="12">
    <w:abstractNumId w:val="19"/>
  </w:num>
  <w:num w:numId="13">
    <w:abstractNumId w:val="12"/>
  </w:num>
  <w:num w:numId="14">
    <w:abstractNumId w:val="1"/>
  </w:num>
  <w:num w:numId="15">
    <w:abstractNumId w:val="2"/>
  </w:num>
  <w:num w:numId="16">
    <w:abstractNumId w:val="4"/>
  </w:num>
  <w:num w:numId="17">
    <w:abstractNumId w:val="22"/>
  </w:num>
  <w:num w:numId="18">
    <w:abstractNumId w:val="23"/>
  </w:num>
  <w:num w:numId="19">
    <w:abstractNumId w:val="7"/>
  </w:num>
  <w:num w:numId="20">
    <w:abstractNumId w:val="10"/>
  </w:num>
  <w:num w:numId="21">
    <w:abstractNumId w:val="8"/>
  </w:num>
  <w:num w:numId="22">
    <w:abstractNumId w:val="18"/>
  </w:num>
  <w:num w:numId="23">
    <w:abstractNumId w:val="0"/>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hideSpellingErrors/>
  <w:proofState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17409"/>
  </w:hdrShapeDefaults>
  <w:footnotePr>
    <w:footnote w:id="-1"/>
    <w:footnote w:id="0"/>
  </w:footnotePr>
  <w:endnotePr>
    <w:endnote w:id="-1"/>
    <w:endnote w:id="0"/>
  </w:endnotePr>
  <w:compat/>
  <w:rsids>
    <w:rsidRoot w:val="0005584C"/>
    <w:rsid w:val="00002626"/>
    <w:rsid w:val="000053E5"/>
    <w:rsid w:val="0000550B"/>
    <w:rsid w:val="00005AE0"/>
    <w:rsid w:val="0000637E"/>
    <w:rsid w:val="00007290"/>
    <w:rsid w:val="000072FC"/>
    <w:rsid w:val="000076AF"/>
    <w:rsid w:val="0001081E"/>
    <w:rsid w:val="00010F94"/>
    <w:rsid w:val="00012302"/>
    <w:rsid w:val="000128BB"/>
    <w:rsid w:val="00012D5D"/>
    <w:rsid w:val="00014131"/>
    <w:rsid w:val="000150EF"/>
    <w:rsid w:val="0001564B"/>
    <w:rsid w:val="000205E1"/>
    <w:rsid w:val="0002098E"/>
    <w:rsid w:val="000212B5"/>
    <w:rsid w:val="00021C45"/>
    <w:rsid w:val="00021F9D"/>
    <w:rsid w:val="00023613"/>
    <w:rsid w:val="00023730"/>
    <w:rsid w:val="00024928"/>
    <w:rsid w:val="00024B0B"/>
    <w:rsid w:val="000274DB"/>
    <w:rsid w:val="00027938"/>
    <w:rsid w:val="00030FAC"/>
    <w:rsid w:val="000321CF"/>
    <w:rsid w:val="00034F2D"/>
    <w:rsid w:val="00037EBF"/>
    <w:rsid w:val="00040201"/>
    <w:rsid w:val="0004092B"/>
    <w:rsid w:val="00040C16"/>
    <w:rsid w:val="00040D5E"/>
    <w:rsid w:val="00041422"/>
    <w:rsid w:val="000419E6"/>
    <w:rsid w:val="00042259"/>
    <w:rsid w:val="00042F3D"/>
    <w:rsid w:val="00043710"/>
    <w:rsid w:val="00043EBA"/>
    <w:rsid w:val="00044564"/>
    <w:rsid w:val="00045417"/>
    <w:rsid w:val="000460EA"/>
    <w:rsid w:val="0005026A"/>
    <w:rsid w:val="000515D5"/>
    <w:rsid w:val="00051B9D"/>
    <w:rsid w:val="00053528"/>
    <w:rsid w:val="000538B3"/>
    <w:rsid w:val="00053A64"/>
    <w:rsid w:val="0005584C"/>
    <w:rsid w:val="000563F2"/>
    <w:rsid w:val="00060D9D"/>
    <w:rsid w:val="00061C5E"/>
    <w:rsid w:val="00061F7F"/>
    <w:rsid w:val="000631E6"/>
    <w:rsid w:val="000632D1"/>
    <w:rsid w:val="000632F6"/>
    <w:rsid w:val="00063FD9"/>
    <w:rsid w:val="00065205"/>
    <w:rsid w:val="000657A1"/>
    <w:rsid w:val="000678B2"/>
    <w:rsid w:val="0007077C"/>
    <w:rsid w:val="00070AB9"/>
    <w:rsid w:val="00071ED2"/>
    <w:rsid w:val="00072569"/>
    <w:rsid w:val="000741F4"/>
    <w:rsid w:val="00074BD1"/>
    <w:rsid w:val="00074F91"/>
    <w:rsid w:val="00076A0D"/>
    <w:rsid w:val="00077FBC"/>
    <w:rsid w:val="000829FF"/>
    <w:rsid w:val="00082DD0"/>
    <w:rsid w:val="000832C3"/>
    <w:rsid w:val="00091B4A"/>
    <w:rsid w:val="0009480F"/>
    <w:rsid w:val="00095584"/>
    <w:rsid w:val="000976AE"/>
    <w:rsid w:val="000A0C71"/>
    <w:rsid w:val="000A1588"/>
    <w:rsid w:val="000A19BF"/>
    <w:rsid w:val="000A5FFB"/>
    <w:rsid w:val="000A7907"/>
    <w:rsid w:val="000A79C2"/>
    <w:rsid w:val="000B173B"/>
    <w:rsid w:val="000B341B"/>
    <w:rsid w:val="000B61F0"/>
    <w:rsid w:val="000B7B53"/>
    <w:rsid w:val="000C016B"/>
    <w:rsid w:val="000C19C2"/>
    <w:rsid w:val="000C3A72"/>
    <w:rsid w:val="000C41F7"/>
    <w:rsid w:val="000C48A5"/>
    <w:rsid w:val="000C53FF"/>
    <w:rsid w:val="000C5B11"/>
    <w:rsid w:val="000C5E1D"/>
    <w:rsid w:val="000D1E36"/>
    <w:rsid w:val="000D48EC"/>
    <w:rsid w:val="000D592B"/>
    <w:rsid w:val="000D7358"/>
    <w:rsid w:val="000D74CC"/>
    <w:rsid w:val="000E1825"/>
    <w:rsid w:val="000E23CE"/>
    <w:rsid w:val="000E2C32"/>
    <w:rsid w:val="000E3272"/>
    <w:rsid w:val="000E382A"/>
    <w:rsid w:val="000E3AEA"/>
    <w:rsid w:val="000E5043"/>
    <w:rsid w:val="000E509D"/>
    <w:rsid w:val="000E6F85"/>
    <w:rsid w:val="000E703D"/>
    <w:rsid w:val="000E74CF"/>
    <w:rsid w:val="000E760C"/>
    <w:rsid w:val="000E7CEE"/>
    <w:rsid w:val="000F0A1C"/>
    <w:rsid w:val="000F0A38"/>
    <w:rsid w:val="000F1187"/>
    <w:rsid w:val="000F2094"/>
    <w:rsid w:val="000F2892"/>
    <w:rsid w:val="000F29A3"/>
    <w:rsid w:val="000F2A56"/>
    <w:rsid w:val="000F2D3B"/>
    <w:rsid w:val="000F345F"/>
    <w:rsid w:val="000F3A9C"/>
    <w:rsid w:val="000F655B"/>
    <w:rsid w:val="000F6D48"/>
    <w:rsid w:val="000F7DC8"/>
    <w:rsid w:val="00100463"/>
    <w:rsid w:val="001023CE"/>
    <w:rsid w:val="00102E6E"/>
    <w:rsid w:val="001039EE"/>
    <w:rsid w:val="00103C01"/>
    <w:rsid w:val="00103CD9"/>
    <w:rsid w:val="00105803"/>
    <w:rsid w:val="00107863"/>
    <w:rsid w:val="00107FB1"/>
    <w:rsid w:val="001113E2"/>
    <w:rsid w:val="0011141A"/>
    <w:rsid w:val="001114DE"/>
    <w:rsid w:val="001131A1"/>
    <w:rsid w:val="00113FA6"/>
    <w:rsid w:val="001141BE"/>
    <w:rsid w:val="00116D01"/>
    <w:rsid w:val="0012087C"/>
    <w:rsid w:val="00120BA6"/>
    <w:rsid w:val="00126E1F"/>
    <w:rsid w:val="00127194"/>
    <w:rsid w:val="0013094D"/>
    <w:rsid w:val="001309F1"/>
    <w:rsid w:val="00131D2B"/>
    <w:rsid w:val="0013202F"/>
    <w:rsid w:val="001321A8"/>
    <w:rsid w:val="001329BB"/>
    <w:rsid w:val="00133596"/>
    <w:rsid w:val="001343D3"/>
    <w:rsid w:val="00134B4A"/>
    <w:rsid w:val="001360CE"/>
    <w:rsid w:val="001372CA"/>
    <w:rsid w:val="001378E0"/>
    <w:rsid w:val="00140F6C"/>
    <w:rsid w:val="00141B87"/>
    <w:rsid w:val="001425FD"/>
    <w:rsid w:val="00142BE0"/>
    <w:rsid w:val="00142DA8"/>
    <w:rsid w:val="00143EEE"/>
    <w:rsid w:val="0014413E"/>
    <w:rsid w:val="00144A29"/>
    <w:rsid w:val="00145054"/>
    <w:rsid w:val="00151A8E"/>
    <w:rsid w:val="0015454F"/>
    <w:rsid w:val="0015538B"/>
    <w:rsid w:val="00157468"/>
    <w:rsid w:val="001602EC"/>
    <w:rsid w:val="001608BD"/>
    <w:rsid w:val="001614AF"/>
    <w:rsid w:val="00162708"/>
    <w:rsid w:val="00162B6E"/>
    <w:rsid w:val="00164EC6"/>
    <w:rsid w:val="001651D1"/>
    <w:rsid w:val="00165BC7"/>
    <w:rsid w:val="00166CFF"/>
    <w:rsid w:val="00170081"/>
    <w:rsid w:val="0017022D"/>
    <w:rsid w:val="00170747"/>
    <w:rsid w:val="001724C1"/>
    <w:rsid w:val="00174075"/>
    <w:rsid w:val="001767F5"/>
    <w:rsid w:val="001772E0"/>
    <w:rsid w:val="00177D66"/>
    <w:rsid w:val="001823B3"/>
    <w:rsid w:val="001829CF"/>
    <w:rsid w:val="0018302C"/>
    <w:rsid w:val="00183934"/>
    <w:rsid w:val="00184E00"/>
    <w:rsid w:val="00185E3C"/>
    <w:rsid w:val="001864FC"/>
    <w:rsid w:val="00186DFF"/>
    <w:rsid w:val="0019097E"/>
    <w:rsid w:val="00191876"/>
    <w:rsid w:val="00191B0A"/>
    <w:rsid w:val="00191D87"/>
    <w:rsid w:val="0019386E"/>
    <w:rsid w:val="001950AD"/>
    <w:rsid w:val="001A1906"/>
    <w:rsid w:val="001A26D2"/>
    <w:rsid w:val="001A51B7"/>
    <w:rsid w:val="001A5222"/>
    <w:rsid w:val="001A719F"/>
    <w:rsid w:val="001A7876"/>
    <w:rsid w:val="001B02AB"/>
    <w:rsid w:val="001B05E0"/>
    <w:rsid w:val="001B0851"/>
    <w:rsid w:val="001B09C0"/>
    <w:rsid w:val="001B0DE6"/>
    <w:rsid w:val="001B313B"/>
    <w:rsid w:val="001B442F"/>
    <w:rsid w:val="001B4CA9"/>
    <w:rsid w:val="001B52C5"/>
    <w:rsid w:val="001B55A2"/>
    <w:rsid w:val="001B5F88"/>
    <w:rsid w:val="001B6FE4"/>
    <w:rsid w:val="001C06C8"/>
    <w:rsid w:val="001C09CE"/>
    <w:rsid w:val="001C1087"/>
    <w:rsid w:val="001C3C0F"/>
    <w:rsid w:val="001C69B3"/>
    <w:rsid w:val="001C6A86"/>
    <w:rsid w:val="001C757A"/>
    <w:rsid w:val="001C7BF4"/>
    <w:rsid w:val="001D1A47"/>
    <w:rsid w:val="001D2307"/>
    <w:rsid w:val="001D45A7"/>
    <w:rsid w:val="001E1534"/>
    <w:rsid w:val="001E1C5F"/>
    <w:rsid w:val="001E3339"/>
    <w:rsid w:val="001E3A2E"/>
    <w:rsid w:val="001E55EC"/>
    <w:rsid w:val="001E68FB"/>
    <w:rsid w:val="001E7560"/>
    <w:rsid w:val="001F032E"/>
    <w:rsid w:val="001F3DEB"/>
    <w:rsid w:val="001F419D"/>
    <w:rsid w:val="001F5D96"/>
    <w:rsid w:val="001F62FD"/>
    <w:rsid w:val="001F74FF"/>
    <w:rsid w:val="001F7626"/>
    <w:rsid w:val="00201C57"/>
    <w:rsid w:val="002028A1"/>
    <w:rsid w:val="002039DC"/>
    <w:rsid w:val="00204159"/>
    <w:rsid w:val="00204518"/>
    <w:rsid w:val="002050D7"/>
    <w:rsid w:val="00205DD0"/>
    <w:rsid w:val="00205EBD"/>
    <w:rsid w:val="0020670B"/>
    <w:rsid w:val="002069AC"/>
    <w:rsid w:val="0020763D"/>
    <w:rsid w:val="00207C66"/>
    <w:rsid w:val="002112E8"/>
    <w:rsid w:val="00212365"/>
    <w:rsid w:val="002124FC"/>
    <w:rsid w:val="002127AD"/>
    <w:rsid w:val="00212A13"/>
    <w:rsid w:val="00213033"/>
    <w:rsid w:val="00216DEA"/>
    <w:rsid w:val="002171EA"/>
    <w:rsid w:val="00217F36"/>
    <w:rsid w:val="00221B95"/>
    <w:rsid w:val="002229C2"/>
    <w:rsid w:val="00222BD2"/>
    <w:rsid w:val="00223B69"/>
    <w:rsid w:val="0022589D"/>
    <w:rsid w:val="00226DC7"/>
    <w:rsid w:val="00227769"/>
    <w:rsid w:val="002300A3"/>
    <w:rsid w:val="00232376"/>
    <w:rsid w:val="00233DC8"/>
    <w:rsid w:val="00234CEB"/>
    <w:rsid w:val="00234E46"/>
    <w:rsid w:val="00236D06"/>
    <w:rsid w:val="00237683"/>
    <w:rsid w:val="002378B0"/>
    <w:rsid w:val="00237E7B"/>
    <w:rsid w:val="002402AA"/>
    <w:rsid w:val="002406A9"/>
    <w:rsid w:val="00242FE4"/>
    <w:rsid w:val="00244007"/>
    <w:rsid w:val="00244C38"/>
    <w:rsid w:val="00246AD1"/>
    <w:rsid w:val="00247F17"/>
    <w:rsid w:val="002501CE"/>
    <w:rsid w:val="00251B2C"/>
    <w:rsid w:val="00251B80"/>
    <w:rsid w:val="0025249C"/>
    <w:rsid w:val="00253A8E"/>
    <w:rsid w:val="00255187"/>
    <w:rsid w:val="002551E2"/>
    <w:rsid w:val="0025628E"/>
    <w:rsid w:val="0025633F"/>
    <w:rsid w:val="0025668B"/>
    <w:rsid w:val="00256D83"/>
    <w:rsid w:val="002619AA"/>
    <w:rsid w:val="002633DB"/>
    <w:rsid w:val="00263487"/>
    <w:rsid w:val="00264478"/>
    <w:rsid w:val="00267A45"/>
    <w:rsid w:val="00267E93"/>
    <w:rsid w:val="0027245F"/>
    <w:rsid w:val="002736DB"/>
    <w:rsid w:val="002747EE"/>
    <w:rsid w:val="002763FD"/>
    <w:rsid w:val="00276BD3"/>
    <w:rsid w:val="00276ECA"/>
    <w:rsid w:val="00277DAB"/>
    <w:rsid w:val="002805BA"/>
    <w:rsid w:val="002813C4"/>
    <w:rsid w:val="002845EE"/>
    <w:rsid w:val="00285431"/>
    <w:rsid w:val="00286420"/>
    <w:rsid w:val="002873A9"/>
    <w:rsid w:val="002927B2"/>
    <w:rsid w:val="00293065"/>
    <w:rsid w:val="00293AA2"/>
    <w:rsid w:val="00294C32"/>
    <w:rsid w:val="00294CCF"/>
    <w:rsid w:val="00296388"/>
    <w:rsid w:val="002968E4"/>
    <w:rsid w:val="00296EF7"/>
    <w:rsid w:val="00297837"/>
    <w:rsid w:val="00297AE0"/>
    <w:rsid w:val="00297F60"/>
    <w:rsid w:val="002A1949"/>
    <w:rsid w:val="002A28F2"/>
    <w:rsid w:val="002A2A91"/>
    <w:rsid w:val="002A2CE9"/>
    <w:rsid w:val="002A3EEB"/>
    <w:rsid w:val="002A4466"/>
    <w:rsid w:val="002A573A"/>
    <w:rsid w:val="002A5BF6"/>
    <w:rsid w:val="002A5D67"/>
    <w:rsid w:val="002A5F94"/>
    <w:rsid w:val="002A60AC"/>
    <w:rsid w:val="002B18EC"/>
    <w:rsid w:val="002B19CA"/>
    <w:rsid w:val="002B4673"/>
    <w:rsid w:val="002B4B19"/>
    <w:rsid w:val="002B4DDB"/>
    <w:rsid w:val="002B4F83"/>
    <w:rsid w:val="002B50D6"/>
    <w:rsid w:val="002B5F23"/>
    <w:rsid w:val="002B6DB6"/>
    <w:rsid w:val="002B7477"/>
    <w:rsid w:val="002C0E3B"/>
    <w:rsid w:val="002C3155"/>
    <w:rsid w:val="002C358F"/>
    <w:rsid w:val="002C3DF8"/>
    <w:rsid w:val="002C42AE"/>
    <w:rsid w:val="002C483C"/>
    <w:rsid w:val="002C4CA1"/>
    <w:rsid w:val="002C501E"/>
    <w:rsid w:val="002C6256"/>
    <w:rsid w:val="002C666B"/>
    <w:rsid w:val="002C7BFC"/>
    <w:rsid w:val="002C7E23"/>
    <w:rsid w:val="002D08B5"/>
    <w:rsid w:val="002D0E70"/>
    <w:rsid w:val="002D126A"/>
    <w:rsid w:val="002D1F22"/>
    <w:rsid w:val="002D3382"/>
    <w:rsid w:val="002D363D"/>
    <w:rsid w:val="002D504D"/>
    <w:rsid w:val="002D5930"/>
    <w:rsid w:val="002E129F"/>
    <w:rsid w:val="002E20C9"/>
    <w:rsid w:val="002E317D"/>
    <w:rsid w:val="002E45A4"/>
    <w:rsid w:val="002E51FD"/>
    <w:rsid w:val="002E5381"/>
    <w:rsid w:val="002E5B74"/>
    <w:rsid w:val="002E5C45"/>
    <w:rsid w:val="002E6D32"/>
    <w:rsid w:val="002E718B"/>
    <w:rsid w:val="002E752D"/>
    <w:rsid w:val="002F1C71"/>
    <w:rsid w:val="002F2165"/>
    <w:rsid w:val="002F2779"/>
    <w:rsid w:val="002F2E88"/>
    <w:rsid w:val="002F2F21"/>
    <w:rsid w:val="002F3355"/>
    <w:rsid w:val="002F41E1"/>
    <w:rsid w:val="002F5CE5"/>
    <w:rsid w:val="002F609D"/>
    <w:rsid w:val="002F71EF"/>
    <w:rsid w:val="002F7CFA"/>
    <w:rsid w:val="0030018D"/>
    <w:rsid w:val="00300297"/>
    <w:rsid w:val="00300469"/>
    <w:rsid w:val="00301BC6"/>
    <w:rsid w:val="003023D7"/>
    <w:rsid w:val="003039D4"/>
    <w:rsid w:val="003042DD"/>
    <w:rsid w:val="003100D1"/>
    <w:rsid w:val="003101E1"/>
    <w:rsid w:val="0031094F"/>
    <w:rsid w:val="003114DC"/>
    <w:rsid w:val="003124EC"/>
    <w:rsid w:val="00312F99"/>
    <w:rsid w:val="00312FC1"/>
    <w:rsid w:val="0031346C"/>
    <w:rsid w:val="00313CF7"/>
    <w:rsid w:val="0031453F"/>
    <w:rsid w:val="00315C2D"/>
    <w:rsid w:val="00315C8B"/>
    <w:rsid w:val="00315EA9"/>
    <w:rsid w:val="00316347"/>
    <w:rsid w:val="003206F3"/>
    <w:rsid w:val="00321481"/>
    <w:rsid w:val="00322327"/>
    <w:rsid w:val="00322890"/>
    <w:rsid w:val="00322F4C"/>
    <w:rsid w:val="00324225"/>
    <w:rsid w:val="00324424"/>
    <w:rsid w:val="00324F1E"/>
    <w:rsid w:val="0032529F"/>
    <w:rsid w:val="003256F5"/>
    <w:rsid w:val="003271B9"/>
    <w:rsid w:val="00327535"/>
    <w:rsid w:val="00327C75"/>
    <w:rsid w:val="0033007C"/>
    <w:rsid w:val="00330EC3"/>
    <w:rsid w:val="00331083"/>
    <w:rsid w:val="003317F9"/>
    <w:rsid w:val="00331F74"/>
    <w:rsid w:val="00332DA5"/>
    <w:rsid w:val="0033381F"/>
    <w:rsid w:val="00334189"/>
    <w:rsid w:val="003349C9"/>
    <w:rsid w:val="003360E9"/>
    <w:rsid w:val="00336A81"/>
    <w:rsid w:val="003372AE"/>
    <w:rsid w:val="0034004A"/>
    <w:rsid w:val="00340450"/>
    <w:rsid w:val="003427E0"/>
    <w:rsid w:val="00342E3B"/>
    <w:rsid w:val="003448D5"/>
    <w:rsid w:val="00344E74"/>
    <w:rsid w:val="00346714"/>
    <w:rsid w:val="00347264"/>
    <w:rsid w:val="00347624"/>
    <w:rsid w:val="00347F1F"/>
    <w:rsid w:val="00352042"/>
    <w:rsid w:val="0035368B"/>
    <w:rsid w:val="00354E50"/>
    <w:rsid w:val="00355F1C"/>
    <w:rsid w:val="00356693"/>
    <w:rsid w:val="00357A29"/>
    <w:rsid w:val="00357ACC"/>
    <w:rsid w:val="00363077"/>
    <w:rsid w:val="00364847"/>
    <w:rsid w:val="00366D46"/>
    <w:rsid w:val="00367016"/>
    <w:rsid w:val="003673E4"/>
    <w:rsid w:val="00367790"/>
    <w:rsid w:val="003705DD"/>
    <w:rsid w:val="00370621"/>
    <w:rsid w:val="00370B2D"/>
    <w:rsid w:val="00371991"/>
    <w:rsid w:val="003727E5"/>
    <w:rsid w:val="0037304E"/>
    <w:rsid w:val="00373659"/>
    <w:rsid w:val="00374730"/>
    <w:rsid w:val="003760C3"/>
    <w:rsid w:val="0037744A"/>
    <w:rsid w:val="003807CF"/>
    <w:rsid w:val="003811DF"/>
    <w:rsid w:val="00381D0F"/>
    <w:rsid w:val="00383816"/>
    <w:rsid w:val="00383ACA"/>
    <w:rsid w:val="003865C6"/>
    <w:rsid w:val="0038697B"/>
    <w:rsid w:val="00391024"/>
    <w:rsid w:val="00391637"/>
    <w:rsid w:val="00391BA8"/>
    <w:rsid w:val="00391E3A"/>
    <w:rsid w:val="00393E5A"/>
    <w:rsid w:val="003944D3"/>
    <w:rsid w:val="00396956"/>
    <w:rsid w:val="00396D97"/>
    <w:rsid w:val="00397AAE"/>
    <w:rsid w:val="003A062B"/>
    <w:rsid w:val="003A0C23"/>
    <w:rsid w:val="003A0D46"/>
    <w:rsid w:val="003A0EB3"/>
    <w:rsid w:val="003A184C"/>
    <w:rsid w:val="003A271D"/>
    <w:rsid w:val="003A4116"/>
    <w:rsid w:val="003A5D15"/>
    <w:rsid w:val="003A7239"/>
    <w:rsid w:val="003A7335"/>
    <w:rsid w:val="003B2D03"/>
    <w:rsid w:val="003B45A5"/>
    <w:rsid w:val="003B54CA"/>
    <w:rsid w:val="003B57B9"/>
    <w:rsid w:val="003B5B87"/>
    <w:rsid w:val="003B6144"/>
    <w:rsid w:val="003B6FA1"/>
    <w:rsid w:val="003B73B8"/>
    <w:rsid w:val="003C05C0"/>
    <w:rsid w:val="003C11AE"/>
    <w:rsid w:val="003C1D71"/>
    <w:rsid w:val="003C2C12"/>
    <w:rsid w:val="003C2D77"/>
    <w:rsid w:val="003C3F5E"/>
    <w:rsid w:val="003C4279"/>
    <w:rsid w:val="003C5407"/>
    <w:rsid w:val="003C5A81"/>
    <w:rsid w:val="003C6F35"/>
    <w:rsid w:val="003D0A78"/>
    <w:rsid w:val="003D138D"/>
    <w:rsid w:val="003D21A2"/>
    <w:rsid w:val="003D2349"/>
    <w:rsid w:val="003D410C"/>
    <w:rsid w:val="003D49B5"/>
    <w:rsid w:val="003D7679"/>
    <w:rsid w:val="003D7717"/>
    <w:rsid w:val="003D7A6E"/>
    <w:rsid w:val="003E09AF"/>
    <w:rsid w:val="003E1BBB"/>
    <w:rsid w:val="003E2AAD"/>
    <w:rsid w:val="003E3912"/>
    <w:rsid w:val="003E4D75"/>
    <w:rsid w:val="003E6098"/>
    <w:rsid w:val="003E67C3"/>
    <w:rsid w:val="003E6A75"/>
    <w:rsid w:val="003E6B3E"/>
    <w:rsid w:val="003E75C7"/>
    <w:rsid w:val="003E76DA"/>
    <w:rsid w:val="003F03FC"/>
    <w:rsid w:val="003F083B"/>
    <w:rsid w:val="003F0EF0"/>
    <w:rsid w:val="003F1503"/>
    <w:rsid w:val="003F4E86"/>
    <w:rsid w:val="003F4F87"/>
    <w:rsid w:val="003F5EAB"/>
    <w:rsid w:val="003F63C2"/>
    <w:rsid w:val="003F763F"/>
    <w:rsid w:val="004001B0"/>
    <w:rsid w:val="00401492"/>
    <w:rsid w:val="00402EDE"/>
    <w:rsid w:val="00403267"/>
    <w:rsid w:val="00403942"/>
    <w:rsid w:val="004042D9"/>
    <w:rsid w:val="00405400"/>
    <w:rsid w:val="00405589"/>
    <w:rsid w:val="00406BFC"/>
    <w:rsid w:val="00406E64"/>
    <w:rsid w:val="00406F4B"/>
    <w:rsid w:val="00407CE6"/>
    <w:rsid w:val="00410381"/>
    <w:rsid w:val="004122C7"/>
    <w:rsid w:val="00412A8F"/>
    <w:rsid w:val="004168D9"/>
    <w:rsid w:val="00416B01"/>
    <w:rsid w:val="004174E3"/>
    <w:rsid w:val="00417B11"/>
    <w:rsid w:val="00420112"/>
    <w:rsid w:val="00423C92"/>
    <w:rsid w:val="0042452F"/>
    <w:rsid w:val="004249E5"/>
    <w:rsid w:val="00424A87"/>
    <w:rsid w:val="00426213"/>
    <w:rsid w:val="004264AC"/>
    <w:rsid w:val="004269C9"/>
    <w:rsid w:val="004271B8"/>
    <w:rsid w:val="0043069F"/>
    <w:rsid w:val="00432CB4"/>
    <w:rsid w:val="00432E72"/>
    <w:rsid w:val="00434367"/>
    <w:rsid w:val="004357CB"/>
    <w:rsid w:val="0043770D"/>
    <w:rsid w:val="004379DE"/>
    <w:rsid w:val="00437BF8"/>
    <w:rsid w:val="00437E71"/>
    <w:rsid w:val="0044232C"/>
    <w:rsid w:val="00442702"/>
    <w:rsid w:val="004445FB"/>
    <w:rsid w:val="00445864"/>
    <w:rsid w:val="004513D5"/>
    <w:rsid w:val="00452974"/>
    <w:rsid w:val="004540DB"/>
    <w:rsid w:val="00454832"/>
    <w:rsid w:val="00455A8D"/>
    <w:rsid w:val="00457056"/>
    <w:rsid w:val="004613E2"/>
    <w:rsid w:val="00463013"/>
    <w:rsid w:val="0046349F"/>
    <w:rsid w:val="00464862"/>
    <w:rsid w:val="00465406"/>
    <w:rsid w:val="00465940"/>
    <w:rsid w:val="00465CF4"/>
    <w:rsid w:val="00466081"/>
    <w:rsid w:val="00471061"/>
    <w:rsid w:val="004712E0"/>
    <w:rsid w:val="00471C18"/>
    <w:rsid w:val="00473292"/>
    <w:rsid w:val="00474CFF"/>
    <w:rsid w:val="004753A2"/>
    <w:rsid w:val="00476C21"/>
    <w:rsid w:val="004778AD"/>
    <w:rsid w:val="00483381"/>
    <w:rsid w:val="004844D2"/>
    <w:rsid w:val="004846C1"/>
    <w:rsid w:val="00484C7F"/>
    <w:rsid w:val="004871F9"/>
    <w:rsid w:val="00490541"/>
    <w:rsid w:val="00490568"/>
    <w:rsid w:val="00490C73"/>
    <w:rsid w:val="004910AE"/>
    <w:rsid w:val="004916C8"/>
    <w:rsid w:val="0049188E"/>
    <w:rsid w:val="00491BC3"/>
    <w:rsid w:val="00491DC2"/>
    <w:rsid w:val="004939C8"/>
    <w:rsid w:val="00495EAD"/>
    <w:rsid w:val="00496453"/>
    <w:rsid w:val="00496E85"/>
    <w:rsid w:val="004A08D9"/>
    <w:rsid w:val="004A3B5D"/>
    <w:rsid w:val="004A40EE"/>
    <w:rsid w:val="004A5473"/>
    <w:rsid w:val="004A58D7"/>
    <w:rsid w:val="004B0B6F"/>
    <w:rsid w:val="004B0F0D"/>
    <w:rsid w:val="004B1EAF"/>
    <w:rsid w:val="004B3A84"/>
    <w:rsid w:val="004B493A"/>
    <w:rsid w:val="004B495B"/>
    <w:rsid w:val="004B4EC1"/>
    <w:rsid w:val="004B5D43"/>
    <w:rsid w:val="004B6E2A"/>
    <w:rsid w:val="004B75ED"/>
    <w:rsid w:val="004C0B3B"/>
    <w:rsid w:val="004C1199"/>
    <w:rsid w:val="004C2C36"/>
    <w:rsid w:val="004C2CFF"/>
    <w:rsid w:val="004C44E0"/>
    <w:rsid w:val="004C46FD"/>
    <w:rsid w:val="004C5C5C"/>
    <w:rsid w:val="004C6259"/>
    <w:rsid w:val="004C6372"/>
    <w:rsid w:val="004D10AF"/>
    <w:rsid w:val="004D28C5"/>
    <w:rsid w:val="004D301E"/>
    <w:rsid w:val="004D40C4"/>
    <w:rsid w:val="004D5300"/>
    <w:rsid w:val="004D62C1"/>
    <w:rsid w:val="004D67F2"/>
    <w:rsid w:val="004D71A3"/>
    <w:rsid w:val="004D78BD"/>
    <w:rsid w:val="004D7EC5"/>
    <w:rsid w:val="004E0412"/>
    <w:rsid w:val="004E05E0"/>
    <w:rsid w:val="004E1ABA"/>
    <w:rsid w:val="004E2405"/>
    <w:rsid w:val="004E2963"/>
    <w:rsid w:val="004E3115"/>
    <w:rsid w:val="004E3BFA"/>
    <w:rsid w:val="004E3E8C"/>
    <w:rsid w:val="004E4BDB"/>
    <w:rsid w:val="004E6027"/>
    <w:rsid w:val="004E61AB"/>
    <w:rsid w:val="004E6905"/>
    <w:rsid w:val="004E74FD"/>
    <w:rsid w:val="004F00CA"/>
    <w:rsid w:val="004F0CC7"/>
    <w:rsid w:val="004F243E"/>
    <w:rsid w:val="004F46B1"/>
    <w:rsid w:val="004F50E6"/>
    <w:rsid w:val="004F52DE"/>
    <w:rsid w:val="004F645E"/>
    <w:rsid w:val="004F7350"/>
    <w:rsid w:val="0050019F"/>
    <w:rsid w:val="00500BE4"/>
    <w:rsid w:val="00500E4C"/>
    <w:rsid w:val="0050194C"/>
    <w:rsid w:val="0050248A"/>
    <w:rsid w:val="00502EBF"/>
    <w:rsid w:val="005031F6"/>
    <w:rsid w:val="005040FE"/>
    <w:rsid w:val="00506367"/>
    <w:rsid w:val="005079A4"/>
    <w:rsid w:val="00510430"/>
    <w:rsid w:val="00510851"/>
    <w:rsid w:val="0051184C"/>
    <w:rsid w:val="005137A5"/>
    <w:rsid w:val="005137E0"/>
    <w:rsid w:val="00514A50"/>
    <w:rsid w:val="005172EF"/>
    <w:rsid w:val="00517C40"/>
    <w:rsid w:val="00517E5E"/>
    <w:rsid w:val="005204DB"/>
    <w:rsid w:val="00521404"/>
    <w:rsid w:val="00521D6B"/>
    <w:rsid w:val="00524ECB"/>
    <w:rsid w:val="005257A4"/>
    <w:rsid w:val="005258EE"/>
    <w:rsid w:val="00525BF6"/>
    <w:rsid w:val="00527154"/>
    <w:rsid w:val="00527DF5"/>
    <w:rsid w:val="00531D07"/>
    <w:rsid w:val="00532128"/>
    <w:rsid w:val="00532E07"/>
    <w:rsid w:val="0053356D"/>
    <w:rsid w:val="00533675"/>
    <w:rsid w:val="00533A33"/>
    <w:rsid w:val="005342EA"/>
    <w:rsid w:val="00536AC3"/>
    <w:rsid w:val="00540B3B"/>
    <w:rsid w:val="00540EEB"/>
    <w:rsid w:val="00541797"/>
    <w:rsid w:val="00543B52"/>
    <w:rsid w:val="00543E21"/>
    <w:rsid w:val="00544854"/>
    <w:rsid w:val="00544B65"/>
    <w:rsid w:val="00546B3C"/>
    <w:rsid w:val="00546F06"/>
    <w:rsid w:val="00547024"/>
    <w:rsid w:val="00547BF7"/>
    <w:rsid w:val="005506DF"/>
    <w:rsid w:val="00555AB6"/>
    <w:rsid w:val="0055668C"/>
    <w:rsid w:val="00556F3B"/>
    <w:rsid w:val="00557395"/>
    <w:rsid w:val="00562420"/>
    <w:rsid w:val="00562B9A"/>
    <w:rsid w:val="00563D1D"/>
    <w:rsid w:val="0056412D"/>
    <w:rsid w:val="005660E5"/>
    <w:rsid w:val="00567534"/>
    <w:rsid w:val="00570197"/>
    <w:rsid w:val="00570522"/>
    <w:rsid w:val="00570B35"/>
    <w:rsid w:val="0057115E"/>
    <w:rsid w:val="00572069"/>
    <w:rsid w:val="00573874"/>
    <w:rsid w:val="005739A5"/>
    <w:rsid w:val="00574D3B"/>
    <w:rsid w:val="00575D99"/>
    <w:rsid w:val="00580E19"/>
    <w:rsid w:val="0058259A"/>
    <w:rsid w:val="00582C37"/>
    <w:rsid w:val="005830E4"/>
    <w:rsid w:val="00583C0E"/>
    <w:rsid w:val="00583D32"/>
    <w:rsid w:val="00584E58"/>
    <w:rsid w:val="00585C12"/>
    <w:rsid w:val="00587411"/>
    <w:rsid w:val="0058764F"/>
    <w:rsid w:val="005878AA"/>
    <w:rsid w:val="0059026E"/>
    <w:rsid w:val="00591719"/>
    <w:rsid w:val="0059199A"/>
    <w:rsid w:val="005944FA"/>
    <w:rsid w:val="00597E4D"/>
    <w:rsid w:val="005A07C9"/>
    <w:rsid w:val="005A3829"/>
    <w:rsid w:val="005A4BD9"/>
    <w:rsid w:val="005A4E46"/>
    <w:rsid w:val="005A6D39"/>
    <w:rsid w:val="005A795F"/>
    <w:rsid w:val="005A7CAD"/>
    <w:rsid w:val="005A7FF0"/>
    <w:rsid w:val="005B00E5"/>
    <w:rsid w:val="005B1699"/>
    <w:rsid w:val="005B4899"/>
    <w:rsid w:val="005B4A69"/>
    <w:rsid w:val="005B641F"/>
    <w:rsid w:val="005B6655"/>
    <w:rsid w:val="005B7235"/>
    <w:rsid w:val="005B7846"/>
    <w:rsid w:val="005C0A9F"/>
    <w:rsid w:val="005C0CC7"/>
    <w:rsid w:val="005C1A98"/>
    <w:rsid w:val="005C1B35"/>
    <w:rsid w:val="005C2045"/>
    <w:rsid w:val="005C367E"/>
    <w:rsid w:val="005C6013"/>
    <w:rsid w:val="005C638C"/>
    <w:rsid w:val="005C7C3A"/>
    <w:rsid w:val="005D19E6"/>
    <w:rsid w:val="005D30CB"/>
    <w:rsid w:val="005D30DA"/>
    <w:rsid w:val="005D5625"/>
    <w:rsid w:val="005D5AD6"/>
    <w:rsid w:val="005D5EAA"/>
    <w:rsid w:val="005D60EA"/>
    <w:rsid w:val="005D65B3"/>
    <w:rsid w:val="005D6653"/>
    <w:rsid w:val="005D6B29"/>
    <w:rsid w:val="005D6E81"/>
    <w:rsid w:val="005D7270"/>
    <w:rsid w:val="005D743D"/>
    <w:rsid w:val="005E076B"/>
    <w:rsid w:val="005E15E3"/>
    <w:rsid w:val="005E1FA8"/>
    <w:rsid w:val="005E30DD"/>
    <w:rsid w:val="005E4A1E"/>
    <w:rsid w:val="005E5273"/>
    <w:rsid w:val="005E538A"/>
    <w:rsid w:val="005E547D"/>
    <w:rsid w:val="005E6FBE"/>
    <w:rsid w:val="005E7BA4"/>
    <w:rsid w:val="005E7D0E"/>
    <w:rsid w:val="005F2AEF"/>
    <w:rsid w:val="005F2F33"/>
    <w:rsid w:val="005F4778"/>
    <w:rsid w:val="005F6A5C"/>
    <w:rsid w:val="00600AD5"/>
    <w:rsid w:val="00601820"/>
    <w:rsid w:val="00602FEF"/>
    <w:rsid w:val="00604944"/>
    <w:rsid w:val="0060561F"/>
    <w:rsid w:val="00605B2F"/>
    <w:rsid w:val="006104F8"/>
    <w:rsid w:val="00610880"/>
    <w:rsid w:val="00612477"/>
    <w:rsid w:val="0061484B"/>
    <w:rsid w:val="00615E21"/>
    <w:rsid w:val="006164FD"/>
    <w:rsid w:val="00616E9F"/>
    <w:rsid w:val="00620FD1"/>
    <w:rsid w:val="00621483"/>
    <w:rsid w:val="0062238E"/>
    <w:rsid w:val="0062258A"/>
    <w:rsid w:val="0062288F"/>
    <w:rsid w:val="00623549"/>
    <w:rsid w:val="006242EB"/>
    <w:rsid w:val="00624891"/>
    <w:rsid w:val="0062621A"/>
    <w:rsid w:val="00626475"/>
    <w:rsid w:val="00626673"/>
    <w:rsid w:val="006275D9"/>
    <w:rsid w:val="00627BDE"/>
    <w:rsid w:val="00630300"/>
    <w:rsid w:val="00632206"/>
    <w:rsid w:val="00632378"/>
    <w:rsid w:val="00632891"/>
    <w:rsid w:val="006328D4"/>
    <w:rsid w:val="006334F2"/>
    <w:rsid w:val="00634262"/>
    <w:rsid w:val="00634FF8"/>
    <w:rsid w:val="006353F5"/>
    <w:rsid w:val="006361FF"/>
    <w:rsid w:val="0063728F"/>
    <w:rsid w:val="0064072F"/>
    <w:rsid w:val="0064081D"/>
    <w:rsid w:val="006425B0"/>
    <w:rsid w:val="00642696"/>
    <w:rsid w:val="00643BC1"/>
    <w:rsid w:val="006441D5"/>
    <w:rsid w:val="00645087"/>
    <w:rsid w:val="00645D91"/>
    <w:rsid w:val="00646643"/>
    <w:rsid w:val="00647301"/>
    <w:rsid w:val="00650583"/>
    <w:rsid w:val="00650782"/>
    <w:rsid w:val="00650D80"/>
    <w:rsid w:val="0065198E"/>
    <w:rsid w:val="00654691"/>
    <w:rsid w:val="006547B8"/>
    <w:rsid w:val="00656309"/>
    <w:rsid w:val="006568D7"/>
    <w:rsid w:val="006569CB"/>
    <w:rsid w:val="00660ED0"/>
    <w:rsid w:val="00661386"/>
    <w:rsid w:val="00661F5E"/>
    <w:rsid w:val="00662523"/>
    <w:rsid w:val="00662CD1"/>
    <w:rsid w:val="00663440"/>
    <w:rsid w:val="006645A9"/>
    <w:rsid w:val="00665BBA"/>
    <w:rsid w:val="00670000"/>
    <w:rsid w:val="00670C13"/>
    <w:rsid w:val="00670F01"/>
    <w:rsid w:val="00671016"/>
    <w:rsid w:val="00671AA7"/>
    <w:rsid w:val="00672039"/>
    <w:rsid w:val="00672B03"/>
    <w:rsid w:val="00673B33"/>
    <w:rsid w:val="00673DC9"/>
    <w:rsid w:val="00676B20"/>
    <w:rsid w:val="006802F1"/>
    <w:rsid w:val="00680317"/>
    <w:rsid w:val="00680DD1"/>
    <w:rsid w:val="00682640"/>
    <w:rsid w:val="00683E39"/>
    <w:rsid w:val="00683F03"/>
    <w:rsid w:val="0068577C"/>
    <w:rsid w:val="006859B0"/>
    <w:rsid w:val="00690043"/>
    <w:rsid w:val="00690CB6"/>
    <w:rsid w:val="00691FC7"/>
    <w:rsid w:val="00692155"/>
    <w:rsid w:val="006935C9"/>
    <w:rsid w:val="00696914"/>
    <w:rsid w:val="00697962"/>
    <w:rsid w:val="006A0723"/>
    <w:rsid w:val="006A0B02"/>
    <w:rsid w:val="006A2342"/>
    <w:rsid w:val="006A2349"/>
    <w:rsid w:val="006A2CF8"/>
    <w:rsid w:val="006A3555"/>
    <w:rsid w:val="006A50C0"/>
    <w:rsid w:val="006A5226"/>
    <w:rsid w:val="006A55BE"/>
    <w:rsid w:val="006A6C1F"/>
    <w:rsid w:val="006A6ED4"/>
    <w:rsid w:val="006A7DA9"/>
    <w:rsid w:val="006B04D3"/>
    <w:rsid w:val="006B08BE"/>
    <w:rsid w:val="006B1758"/>
    <w:rsid w:val="006B1826"/>
    <w:rsid w:val="006B1A2A"/>
    <w:rsid w:val="006B2B1E"/>
    <w:rsid w:val="006B2BE2"/>
    <w:rsid w:val="006B3162"/>
    <w:rsid w:val="006B4A4C"/>
    <w:rsid w:val="006B6B3C"/>
    <w:rsid w:val="006B6BA4"/>
    <w:rsid w:val="006B6FE3"/>
    <w:rsid w:val="006C0ECA"/>
    <w:rsid w:val="006C12ED"/>
    <w:rsid w:val="006C3F5F"/>
    <w:rsid w:val="006C460B"/>
    <w:rsid w:val="006C6E83"/>
    <w:rsid w:val="006C7019"/>
    <w:rsid w:val="006D11FA"/>
    <w:rsid w:val="006D1B29"/>
    <w:rsid w:val="006D3736"/>
    <w:rsid w:val="006D3F4C"/>
    <w:rsid w:val="006D4843"/>
    <w:rsid w:val="006D588C"/>
    <w:rsid w:val="006D68CE"/>
    <w:rsid w:val="006E02BA"/>
    <w:rsid w:val="006E10AF"/>
    <w:rsid w:val="006E26FE"/>
    <w:rsid w:val="006E2F2C"/>
    <w:rsid w:val="006E378F"/>
    <w:rsid w:val="006E3B79"/>
    <w:rsid w:val="006E4F0E"/>
    <w:rsid w:val="006E586F"/>
    <w:rsid w:val="006E79E7"/>
    <w:rsid w:val="006E7D38"/>
    <w:rsid w:val="006F0D50"/>
    <w:rsid w:val="006F0E4C"/>
    <w:rsid w:val="006F6553"/>
    <w:rsid w:val="006F66BC"/>
    <w:rsid w:val="00700976"/>
    <w:rsid w:val="007039AF"/>
    <w:rsid w:val="007043DB"/>
    <w:rsid w:val="00707623"/>
    <w:rsid w:val="00707CA8"/>
    <w:rsid w:val="00710834"/>
    <w:rsid w:val="0071219D"/>
    <w:rsid w:val="00712A42"/>
    <w:rsid w:val="00712CDD"/>
    <w:rsid w:val="0071639B"/>
    <w:rsid w:val="007172B4"/>
    <w:rsid w:val="00721D0E"/>
    <w:rsid w:val="0072245A"/>
    <w:rsid w:val="007227D4"/>
    <w:rsid w:val="0072293C"/>
    <w:rsid w:val="007229F3"/>
    <w:rsid w:val="007231B7"/>
    <w:rsid w:val="00724751"/>
    <w:rsid w:val="00724996"/>
    <w:rsid w:val="0072678B"/>
    <w:rsid w:val="007303FC"/>
    <w:rsid w:val="00730C23"/>
    <w:rsid w:val="00730EB4"/>
    <w:rsid w:val="00732C43"/>
    <w:rsid w:val="007339F7"/>
    <w:rsid w:val="00734908"/>
    <w:rsid w:val="00734CA7"/>
    <w:rsid w:val="00735F33"/>
    <w:rsid w:val="00736D12"/>
    <w:rsid w:val="00740AC8"/>
    <w:rsid w:val="00741251"/>
    <w:rsid w:val="007433CC"/>
    <w:rsid w:val="0074450C"/>
    <w:rsid w:val="0074587C"/>
    <w:rsid w:val="007468A3"/>
    <w:rsid w:val="00747614"/>
    <w:rsid w:val="00750A13"/>
    <w:rsid w:val="00752432"/>
    <w:rsid w:val="007529AD"/>
    <w:rsid w:val="007534BE"/>
    <w:rsid w:val="00754BEF"/>
    <w:rsid w:val="00754C15"/>
    <w:rsid w:val="00755C76"/>
    <w:rsid w:val="007566D1"/>
    <w:rsid w:val="00756BAF"/>
    <w:rsid w:val="0075731C"/>
    <w:rsid w:val="0075734F"/>
    <w:rsid w:val="00760E7D"/>
    <w:rsid w:val="00760E91"/>
    <w:rsid w:val="007616FE"/>
    <w:rsid w:val="00762133"/>
    <w:rsid w:val="0076304F"/>
    <w:rsid w:val="0076355C"/>
    <w:rsid w:val="007673E0"/>
    <w:rsid w:val="00767400"/>
    <w:rsid w:val="00771CE4"/>
    <w:rsid w:val="00771E50"/>
    <w:rsid w:val="00773AD0"/>
    <w:rsid w:val="00776811"/>
    <w:rsid w:val="007773CB"/>
    <w:rsid w:val="00780776"/>
    <w:rsid w:val="007807E7"/>
    <w:rsid w:val="00780869"/>
    <w:rsid w:val="00781DA4"/>
    <w:rsid w:val="00782084"/>
    <w:rsid w:val="00782DA6"/>
    <w:rsid w:val="00783743"/>
    <w:rsid w:val="007845D8"/>
    <w:rsid w:val="00785201"/>
    <w:rsid w:val="0078531A"/>
    <w:rsid w:val="00787600"/>
    <w:rsid w:val="0079097E"/>
    <w:rsid w:val="00791870"/>
    <w:rsid w:val="00791C33"/>
    <w:rsid w:val="00791C57"/>
    <w:rsid w:val="00791EFE"/>
    <w:rsid w:val="00792287"/>
    <w:rsid w:val="00793A1C"/>
    <w:rsid w:val="00793DC2"/>
    <w:rsid w:val="00794CD9"/>
    <w:rsid w:val="00794F5B"/>
    <w:rsid w:val="007951AE"/>
    <w:rsid w:val="00795264"/>
    <w:rsid w:val="007957B1"/>
    <w:rsid w:val="007A086B"/>
    <w:rsid w:val="007A1443"/>
    <w:rsid w:val="007A3579"/>
    <w:rsid w:val="007A3718"/>
    <w:rsid w:val="007A3B8C"/>
    <w:rsid w:val="007A4371"/>
    <w:rsid w:val="007A4D7F"/>
    <w:rsid w:val="007A5369"/>
    <w:rsid w:val="007A6BF0"/>
    <w:rsid w:val="007A76C1"/>
    <w:rsid w:val="007B115A"/>
    <w:rsid w:val="007B173E"/>
    <w:rsid w:val="007B229F"/>
    <w:rsid w:val="007B295C"/>
    <w:rsid w:val="007B3A8F"/>
    <w:rsid w:val="007B3D2A"/>
    <w:rsid w:val="007B42B9"/>
    <w:rsid w:val="007B5248"/>
    <w:rsid w:val="007C0DF3"/>
    <w:rsid w:val="007C12F6"/>
    <w:rsid w:val="007C1C54"/>
    <w:rsid w:val="007C2288"/>
    <w:rsid w:val="007C265B"/>
    <w:rsid w:val="007C3F13"/>
    <w:rsid w:val="007C433C"/>
    <w:rsid w:val="007C4773"/>
    <w:rsid w:val="007D09F8"/>
    <w:rsid w:val="007D1DA8"/>
    <w:rsid w:val="007D22AE"/>
    <w:rsid w:val="007D2AE8"/>
    <w:rsid w:val="007D3569"/>
    <w:rsid w:val="007D3AFD"/>
    <w:rsid w:val="007D3FF0"/>
    <w:rsid w:val="007D45DF"/>
    <w:rsid w:val="007D61E1"/>
    <w:rsid w:val="007E28D4"/>
    <w:rsid w:val="007E3099"/>
    <w:rsid w:val="007E319E"/>
    <w:rsid w:val="007E4317"/>
    <w:rsid w:val="007E532B"/>
    <w:rsid w:val="007E6CE6"/>
    <w:rsid w:val="007F1DD3"/>
    <w:rsid w:val="007F3F3B"/>
    <w:rsid w:val="007F41E4"/>
    <w:rsid w:val="007F4F9E"/>
    <w:rsid w:val="007F56EF"/>
    <w:rsid w:val="007F66D7"/>
    <w:rsid w:val="007F6811"/>
    <w:rsid w:val="007F6A10"/>
    <w:rsid w:val="007F756D"/>
    <w:rsid w:val="008014FE"/>
    <w:rsid w:val="00801862"/>
    <w:rsid w:val="00801A68"/>
    <w:rsid w:val="00801E36"/>
    <w:rsid w:val="00801EEE"/>
    <w:rsid w:val="0080242A"/>
    <w:rsid w:val="008039AE"/>
    <w:rsid w:val="00803A1B"/>
    <w:rsid w:val="00804D59"/>
    <w:rsid w:val="008059D6"/>
    <w:rsid w:val="00805B4D"/>
    <w:rsid w:val="00807633"/>
    <w:rsid w:val="00807A57"/>
    <w:rsid w:val="0081073E"/>
    <w:rsid w:val="008118BD"/>
    <w:rsid w:val="008141E3"/>
    <w:rsid w:val="00815BDB"/>
    <w:rsid w:val="0081616E"/>
    <w:rsid w:val="008163C4"/>
    <w:rsid w:val="0081700E"/>
    <w:rsid w:val="0081752A"/>
    <w:rsid w:val="00820494"/>
    <w:rsid w:val="00820DF5"/>
    <w:rsid w:val="00821C8D"/>
    <w:rsid w:val="0082299E"/>
    <w:rsid w:val="00822B9F"/>
    <w:rsid w:val="0082368B"/>
    <w:rsid w:val="00823946"/>
    <w:rsid w:val="0082459D"/>
    <w:rsid w:val="008257C9"/>
    <w:rsid w:val="00825E24"/>
    <w:rsid w:val="00826690"/>
    <w:rsid w:val="00827ED6"/>
    <w:rsid w:val="00830068"/>
    <w:rsid w:val="00830BA4"/>
    <w:rsid w:val="00830D69"/>
    <w:rsid w:val="00831EB3"/>
    <w:rsid w:val="0083230B"/>
    <w:rsid w:val="0083243B"/>
    <w:rsid w:val="0083270B"/>
    <w:rsid w:val="00833B2F"/>
    <w:rsid w:val="00833CF8"/>
    <w:rsid w:val="008363F4"/>
    <w:rsid w:val="00836705"/>
    <w:rsid w:val="00836A6C"/>
    <w:rsid w:val="0083700C"/>
    <w:rsid w:val="00837831"/>
    <w:rsid w:val="00837F92"/>
    <w:rsid w:val="00840503"/>
    <w:rsid w:val="008417A6"/>
    <w:rsid w:val="00841C09"/>
    <w:rsid w:val="00843FF0"/>
    <w:rsid w:val="00845E2E"/>
    <w:rsid w:val="00847779"/>
    <w:rsid w:val="00847EB2"/>
    <w:rsid w:val="00847FCE"/>
    <w:rsid w:val="00850077"/>
    <w:rsid w:val="00851429"/>
    <w:rsid w:val="00851F62"/>
    <w:rsid w:val="008520C6"/>
    <w:rsid w:val="00854849"/>
    <w:rsid w:val="008572EF"/>
    <w:rsid w:val="008641A6"/>
    <w:rsid w:val="008643C1"/>
    <w:rsid w:val="00864404"/>
    <w:rsid w:val="00864810"/>
    <w:rsid w:val="00864A1C"/>
    <w:rsid w:val="0086505A"/>
    <w:rsid w:val="00866625"/>
    <w:rsid w:val="0086678B"/>
    <w:rsid w:val="00866B4A"/>
    <w:rsid w:val="00866C5D"/>
    <w:rsid w:val="00867F50"/>
    <w:rsid w:val="00867F76"/>
    <w:rsid w:val="00871430"/>
    <w:rsid w:val="00871BB8"/>
    <w:rsid w:val="00872460"/>
    <w:rsid w:val="008725BC"/>
    <w:rsid w:val="008736E4"/>
    <w:rsid w:val="008745F5"/>
    <w:rsid w:val="00874760"/>
    <w:rsid w:val="00874CCC"/>
    <w:rsid w:val="00881F8E"/>
    <w:rsid w:val="008826A2"/>
    <w:rsid w:val="008839D2"/>
    <w:rsid w:val="00883B8B"/>
    <w:rsid w:val="00884580"/>
    <w:rsid w:val="00884A53"/>
    <w:rsid w:val="008876A2"/>
    <w:rsid w:val="00887E45"/>
    <w:rsid w:val="008902C2"/>
    <w:rsid w:val="00890590"/>
    <w:rsid w:val="00890C85"/>
    <w:rsid w:val="008948B2"/>
    <w:rsid w:val="008963C6"/>
    <w:rsid w:val="008966C4"/>
    <w:rsid w:val="0089690A"/>
    <w:rsid w:val="008A0545"/>
    <w:rsid w:val="008A0C78"/>
    <w:rsid w:val="008A1A2F"/>
    <w:rsid w:val="008A2835"/>
    <w:rsid w:val="008A2D1C"/>
    <w:rsid w:val="008A30AF"/>
    <w:rsid w:val="008A3305"/>
    <w:rsid w:val="008A4053"/>
    <w:rsid w:val="008A4BE8"/>
    <w:rsid w:val="008A6E85"/>
    <w:rsid w:val="008A7789"/>
    <w:rsid w:val="008A77F9"/>
    <w:rsid w:val="008A7AEA"/>
    <w:rsid w:val="008A7B83"/>
    <w:rsid w:val="008B1ABA"/>
    <w:rsid w:val="008B1D2F"/>
    <w:rsid w:val="008B4062"/>
    <w:rsid w:val="008B4A92"/>
    <w:rsid w:val="008B515E"/>
    <w:rsid w:val="008B6E68"/>
    <w:rsid w:val="008B7987"/>
    <w:rsid w:val="008C2297"/>
    <w:rsid w:val="008C253F"/>
    <w:rsid w:val="008C286B"/>
    <w:rsid w:val="008C32B6"/>
    <w:rsid w:val="008C47CA"/>
    <w:rsid w:val="008C531A"/>
    <w:rsid w:val="008C540D"/>
    <w:rsid w:val="008C55AE"/>
    <w:rsid w:val="008C57F6"/>
    <w:rsid w:val="008C6042"/>
    <w:rsid w:val="008C60FA"/>
    <w:rsid w:val="008C7DDE"/>
    <w:rsid w:val="008D0DC9"/>
    <w:rsid w:val="008D1181"/>
    <w:rsid w:val="008D19BA"/>
    <w:rsid w:val="008D33DD"/>
    <w:rsid w:val="008D33EB"/>
    <w:rsid w:val="008D3D31"/>
    <w:rsid w:val="008D44CF"/>
    <w:rsid w:val="008D4F94"/>
    <w:rsid w:val="008D6B75"/>
    <w:rsid w:val="008E03CD"/>
    <w:rsid w:val="008E1515"/>
    <w:rsid w:val="008E3593"/>
    <w:rsid w:val="008E5021"/>
    <w:rsid w:val="008E5E48"/>
    <w:rsid w:val="008E63AD"/>
    <w:rsid w:val="008E6D98"/>
    <w:rsid w:val="008E756A"/>
    <w:rsid w:val="008E7781"/>
    <w:rsid w:val="008F0EC2"/>
    <w:rsid w:val="008F2015"/>
    <w:rsid w:val="008F262E"/>
    <w:rsid w:val="008F74EE"/>
    <w:rsid w:val="008F75CF"/>
    <w:rsid w:val="009012A1"/>
    <w:rsid w:val="009034B4"/>
    <w:rsid w:val="009034CC"/>
    <w:rsid w:val="00903DCF"/>
    <w:rsid w:val="00905044"/>
    <w:rsid w:val="0090588D"/>
    <w:rsid w:val="00905A6F"/>
    <w:rsid w:val="00906B80"/>
    <w:rsid w:val="009070AD"/>
    <w:rsid w:val="00907F8A"/>
    <w:rsid w:val="00910BE4"/>
    <w:rsid w:val="00913266"/>
    <w:rsid w:val="009138BF"/>
    <w:rsid w:val="00914242"/>
    <w:rsid w:val="00914536"/>
    <w:rsid w:val="0091472C"/>
    <w:rsid w:val="00915920"/>
    <w:rsid w:val="00915D10"/>
    <w:rsid w:val="009177BA"/>
    <w:rsid w:val="00922BCF"/>
    <w:rsid w:val="00923606"/>
    <w:rsid w:val="009244AF"/>
    <w:rsid w:val="00924CFD"/>
    <w:rsid w:val="0092636C"/>
    <w:rsid w:val="0092660F"/>
    <w:rsid w:val="009276E1"/>
    <w:rsid w:val="0092794E"/>
    <w:rsid w:val="009301B3"/>
    <w:rsid w:val="00930D50"/>
    <w:rsid w:val="00930E42"/>
    <w:rsid w:val="0093193F"/>
    <w:rsid w:val="0093326C"/>
    <w:rsid w:val="00933428"/>
    <w:rsid w:val="00933A8C"/>
    <w:rsid w:val="00936DEE"/>
    <w:rsid w:val="00936EF1"/>
    <w:rsid w:val="00941112"/>
    <w:rsid w:val="00941E29"/>
    <w:rsid w:val="0094309D"/>
    <w:rsid w:val="0094314B"/>
    <w:rsid w:val="00943B28"/>
    <w:rsid w:val="00943C88"/>
    <w:rsid w:val="00944C31"/>
    <w:rsid w:val="0094559D"/>
    <w:rsid w:val="00950158"/>
    <w:rsid w:val="00950606"/>
    <w:rsid w:val="0095193B"/>
    <w:rsid w:val="00952DE8"/>
    <w:rsid w:val="009533B9"/>
    <w:rsid w:val="00953DF7"/>
    <w:rsid w:val="00954DE6"/>
    <w:rsid w:val="0095555A"/>
    <w:rsid w:val="0095590D"/>
    <w:rsid w:val="00955C5D"/>
    <w:rsid w:val="00955DCA"/>
    <w:rsid w:val="00957F8A"/>
    <w:rsid w:val="00960E83"/>
    <w:rsid w:val="0096161C"/>
    <w:rsid w:val="0096213A"/>
    <w:rsid w:val="009626E4"/>
    <w:rsid w:val="00962D33"/>
    <w:rsid w:val="009632E7"/>
    <w:rsid w:val="00964151"/>
    <w:rsid w:val="009644D5"/>
    <w:rsid w:val="00965F68"/>
    <w:rsid w:val="00967116"/>
    <w:rsid w:val="00967C3E"/>
    <w:rsid w:val="0097152A"/>
    <w:rsid w:val="00971894"/>
    <w:rsid w:val="0097201D"/>
    <w:rsid w:val="00972687"/>
    <w:rsid w:val="009749DB"/>
    <w:rsid w:val="00974D6B"/>
    <w:rsid w:val="009751D0"/>
    <w:rsid w:val="009757E0"/>
    <w:rsid w:val="0097643E"/>
    <w:rsid w:val="00976890"/>
    <w:rsid w:val="00976D60"/>
    <w:rsid w:val="0097760B"/>
    <w:rsid w:val="00977CFE"/>
    <w:rsid w:val="00977EC2"/>
    <w:rsid w:val="00980BFD"/>
    <w:rsid w:val="00981B36"/>
    <w:rsid w:val="00982124"/>
    <w:rsid w:val="00982167"/>
    <w:rsid w:val="00982B12"/>
    <w:rsid w:val="009831F5"/>
    <w:rsid w:val="00983B8D"/>
    <w:rsid w:val="00986AA2"/>
    <w:rsid w:val="009877F8"/>
    <w:rsid w:val="009910CB"/>
    <w:rsid w:val="00991E22"/>
    <w:rsid w:val="00991EB3"/>
    <w:rsid w:val="00995067"/>
    <w:rsid w:val="00995214"/>
    <w:rsid w:val="00995644"/>
    <w:rsid w:val="009957EA"/>
    <w:rsid w:val="0099699B"/>
    <w:rsid w:val="009A0432"/>
    <w:rsid w:val="009A2040"/>
    <w:rsid w:val="009A4D85"/>
    <w:rsid w:val="009A5208"/>
    <w:rsid w:val="009A7676"/>
    <w:rsid w:val="009B04B7"/>
    <w:rsid w:val="009B2E06"/>
    <w:rsid w:val="009B321C"/>
    <w:rsid w:val="009B3EF6"/>
    <w:rsid w:val="009B5631"/>
    <w:rsid w:val="009B6CC2"/>
    <w:rsid w:val="009B6F24"/>
    <w:rsid w:val="009B79CF"/>
    <w:rsid w:val="009C0B5D"/>
    <w:rsid w:val="009C0C2E"/>
    <w:rsid w:val="009C2E1F"/>
    <w:rsid w:val="009C2E77"/>
    <w:rsid w:val="009C2FF0"/>
    <w:rsid w:val="009C36D2"/>
    <w:rsid w:val="009C58AE"/>
    <w:rsid w:val="009C7733"/>
    <w:rsid w:val="009D2AD3"/>
    <w:rsid w:val="009D3787"/>
    <w:rsid w:val="009D462A"/>
    <w:rsid w:val="009D48A2"/>
    <w:rsid w:val="009D4EAC"/>
    <w:rsid w:val="009D53B1"/>
    <w:rsid w:val="009D53FC"/>
    <w:rsid w:val="009D55C0"/>
    <w:rsid w:val="009D5643"/>
    <w:rsid w:val="009D61E2"/>
    <w:rsid w:val="009D649B"/>
    <w:rsid w:val="009D6E17"/>
    <w:rsid w:val="009D72B4"/>
    <w:rsid w:val="009E1982"/>
    <w:rsid w:val="009E2735"/>
    <w:rsid w:val="009E2C9D"/>
    <w:rsid w:val="009E34DC"/>
    <w:rsid w:val="009E3CC1"/>
    <w:rsid w:val="009E428A"/>
    <w:rsid w:val="009E4C72"/>
    <w:rsid w:val="009E4DB2"/>
    <w:rsid w:val="009E4DEF"/>
    <w:rsid w:val="009E4E5E"/>
    <w:rsid w:val="009E625B"/>
    <w:rsid w:val="009E7230"/>
    <w:rsid w:val="009E7532"/>
    <w:rsid w:val="009E7C81"/>
    <w:rsid w:val="009F05C4"/>
    <w:rsid w:val="009F0A31"/>
    <w:rsid w:val="009F1006"/>
    <w:rsid w:val="009F3071"/>
    <w:rsid w:val="009F3AAB"/>
    <w:rsid w:val="009F3BBB"/>
    <w:rsid w:val="009F45A4"/>
    <w:rsid w:val="009F47FF"/>
    <w:rsid w:val="009F5410"/>
    <w:rsid w:val="009F6C8E"/>
    <w:rsid w:val="009F6FC1"/>
    <w:rsid w:val="00A00669"/>
    <w:rsid w:val="00A0151A"/>
    <w:rsid w:val="00A02A5E"/>
    <w:rsid w:val="00A02C79"/>
    <w:rsid w:val="00A03912"/>
    <w:rsid w:val="00A042B0"/>
    <w:rsid w:val="00A04E4E"/>
    <w:rsid w:val="00A063B4"/>
    <w:rsid w:val="00A06E58"/>
    <w:rsid w:val="00A11310"/>
    <w:rsid w:val="00A11978"/>
    <w:rsid w:val="00A11AF4"/>
    <w:rsid w:val="00A128DE"/>
    <w:rsid w:val="00A15F8A"/>
    <w:rsid w:val="00A21AB0"/>
    <w:rsid w:val="00A21ACC"/>
    <w:rsid w:val="00A21EAE"/>
    <w:rsid w:val="00A233EB"/>
    <w:rsid w:val="00A2422D"/>
    <w:rsid w:val="00A2625C"/>
    <w:rsid w:val="00A31DB2"/>
    <w:rsid w:val="00A33BCD"/>
    <w:rsid w:val="00A34A99"/>
    <w:rsid w:val="00A35116"/>
    <w:rsid w:val="00A355F8"/>
    <w:rsid w:val="00A3645C"/>
    <w:rsid w:val="00A36591"/>
    <w:rsid w:val="00A3788A"/>
    <w:rsid w:val="00A37A4E"/>
    <w:rsid w:val="00A421D2"/>
    <w:rsid w:val="00A4355A"/>
    <w:rsid w:val="00A436CF"/>
    <w:rsid w:val="00A4376D"/>
    <w:rsid w:val="00A43E7B"/>
    <w:rsid w:val="00A44184"/>
    <w:rsid w:val="00A448BD"/>
    <w:rsid w:val="00A46449"/>
    <w:rsid w:val="00A50470"/>
    <w:rsid w:val="00A50528"/>
    <w:rsid w:val="00A52503"/>
    <w:rsid w:val="00A548AF"/>
    <w:rsid w:val="00A55C89"/>
    <w:rsid w:val="00A56ED0"/>
    <w:rsid w:val="00A62046"/>
    <w:rsid w:val="00A627BC"/>
    <w:rsid w:val="00A63D01"/>
    <w:rsid w:val="00A6574D"/>
    <w:rsid w:val="00A66435"/>
    <w:rsid w:val="00A6679E"/>
    <w:rsid w:val="00A679E3"/>
    <w:rsid w:val="00A67F0A"/>
    <w:rsid w:val="00A70A7D"/>
    <w:rsid w:val="00A72781"/>
    <w:rsid w:val="00A73732"/>
    <w:rsid w:val="00A82372"/>
    <w:rsid w:val="00A85177"/>
    <w:rsid w:val="00A8626D"/>
    <w:rsid w:val="00A86AE2"/>
    <w:rsid w:val="00A86E04"/>
    <w:rsid w:val="00A876F2"/>
    <w:rsid w:val="00A92E1E"/>
    <w:rsid w:val="00A9360C"/>
    <w:rsid w:val="00A942B6"/>
    <w:rsid w:val="00A9513A"/>
    <w:rsid w:val="00A95473"/>
    <w:rsid w:val="00A969D6"/>
    <w:rsid w:val="00A97C4E"/>
    <w:rsid w:val="00AA0B6F"/>
    <w:rsid w:val="00AA1E2B"/>
    <w:rsid w:val="00AA39C8"/>
    <w:rsid w:val="00AA517E"/>
    <w:rsid w:val="00AA5AD0"/>
    <w:rsid w:val="00AA5F9E"/>
    <w:rsid w:val="00AA6597"/>
    <w:rsid w:val="00AA6DB1"/>
    <w:rsid w:val="00AA74D0"/>
    <w:rsid w:val="00AB07FD"/>
    <w:rsid w:val="00AB0C82"/>
    <w:rsid w:val="00AB3630"/>
    <w:rsid w:val="00AB3AFD"/>
    <w:rsid w:val="00AB47DF"/>
    <w:rsid w:val="00AB55A5"/>
    <w:rsid w:val="00AB5B4E"/>
    <w:rsid w:val="00AB5E8D"/>
    <w:rsid w:val="00AB7CE6"/>
    <w:rsid w:val="00AC0616"/>
    <w:rsid w:val="00AC0CC1"/>
    <w:rsid w:val="00AC2167"/>
    <w:rsid w:val="00AC250C"/>
    <w:rsid w:val="00AC37B2"/>
    <w:rsid w:val="00AC6336"/>
    <w:rsid w:val="00AC667A"/>
    <w:rsid w:val="00AC7190"/>
    <w:rsid w:val="00AC7BF7"/>
    <w:rsid w:val="00AD015E"/>
    <w:rsid w:val="00AD0CAD"/>
    <w:rsid w:val="00AD1E7A"/>
    <w:rsid w:val="00AD21C7"/>
    <w:rsid w:val="00AD3B37"/>
    <w:rsid w:val="00AD3FE1"/>
    <w:rsid w:val="00AD4D06"/>
    <w:rsid w:val="00AD6FF6"/>
    <w:rsid w:val="00AD7501"/>
    <w:rsid w:val="00AD78BD"/>
    <w:rsid w:val="00AD7B18"/>
    <w:rsid w:val="00AE0390"/>
    <w:rsid w:val="00AE0F30"/>
    <w:rsid w:val="00AE14C5"/>
    <w:rsid w:val="00AE2736"/>
    <w:rsid w:val="00AE3247"/>
    <w:rsid w:val="00AE48EE"/>
    <w:rsid w:val="00AE5D13"/>
    <w:rsid w:val="00AE60E4"/>
    <w:rsid w:val="00AE6981"/>
    <w:rsid w:val="00AF034B"/>
    <w:rsid w:val="00AF0410"/>
    <w:rsid w:val="00AF0D2A"/>
    <w:rsid w:val="00AF289B"/>
    <w:rsid w:val="00AF2F99"/>
    <w:rsid w:val="00AF3E7F"/>
    <w:rsid w:val="00AF3FBD"/>
    <w:rsid w:val="00AF67D4"/>
    <w:rsid w:val="00AF716C"/>
    <w:rsid w:val="00B00BBF"/>
    <w:rsid w:val="00B017DB"/>
    <w:rsid w:val="00B033F5"/>
    <w:rsid w:val="00B037C3"/>
    <w:rsid w:val="00B05AFA"/>
    <w:rsid w:val="00B07257"/>
    <w:rsid w:val="00B10C54"/>
    <w:rsid w:val="00B11778"/>
    <w:rsid w:val="00B1333B"/>
    <w:rsid w:val="00B1418D"/>
    <w:rsid w:val="00B15D3B"/>
    <w:rsid w:val="00B16396"/>
    <w:rsid w:val="00B1779D"/>
    <w:rsid w:val="00B17ECE"/>
    <w:rsid w:val="00B20EE1"/>
    <w:rsid w:val="00B2146A"/>
    <w:rsid w:val="00B21F8C"/>
    <w:rsid w:val="00B2314F"/>
    <w:rsid w:val="00B237F5"/>
    <w:rsid w:val="00B24419"/>
    <w:rsid w:val="00B27E06"/>
    <w:rsid w:val="00B30DCB"/>
    <w:rsid w:val="00B31527"/>
    <w:rsid w:val="00B31762"/>
    <w:rsid w:val="00B351D1"/>
    <w:rsid w:val="00B35E71"/>
    <w:rsid w:val="00B360FB"/>
    <w:rsid w:val="00B36667"/>
    <w:rsid w:val="00B36B28"/>
    <w:rsid w:val="00B37595"/>
    <w:rsid w:val="00B37C29"/>
    <w:rsid w:val="00B37F20"/>
    <w:rsid w:val="00B40E57"/>
    <w:rsid w:val="00B4129B"/>
    <w:rsid w:val="00B42A96"/>
    <w:rsid w:val="00B42C9C"/>
    <w:rsid w:val="00B4388C"/>
    <w:rsid w:val="00B4401B"/>
    <w:rsid w:val="00B454DC"/>
    <w:rsid w:val="00B45880"/>
    <w:rsid w:val="00B45DFE"/>
    <w:rsid w:val="00B4669C"/>
    <w:rsid w:val="00B46889"/>
    <w:rsid w:val="00B52454"/>
    <w:rsid w:val="00B52FA9"/>
    <w:rsid w:val="00B54309"/>
    <w:rsid w:val="00B55496"/>
    <w:rsid w:val="00B554B8"/>
    <w:rsid w:val="00B561A7"/>
    <w:rsid w:val="00B5671A"/>
    <w:rsid w:val="00B5743F"/>
    <w:rsid w:val="00B61F2A"/>
    <w:rsid w:val="00B65737"/>
    <w:rsid w:val="00B6618A"/>
    <w:rsid w:val="00B70A49"/>
    <w:rsid w:val="00B710D0"/>
    <w:rsid w:val="00B71F4F"/>
    <w:rsid w:val="00B74B81"/>
    <w:rsid w:val="00B772F8"/>
    <w:rsid w:val="00B814AB"/>
    <w:rsid w:val="00B8225E"/>
    <w:rsid w:val="00B830C7"/>
    <w:rsid w:val="00B85BF0"/>
    <w:rsid w:val="00B860BE"/>
    <w:rsid w:val="00B87C9D"/>
    <w:rsid w:val="00B917C4"/>
    <w:rsid w:val="00B9200C"/>
    <w:rsid w:val="00B92FA5"/>
    <w:rsid w:val="00B9315C"/>
    <w:rsid w:val="00B93174"/>
    <w:rsid w:val="00B955D3"/>
    <w:rsid w:val="00B96E42"/>
    <w:rsid w:val="00B96EAF"/>
    <w:rsid w:val="00B97941"/>
    <w:rsid w:val="00BA0A4E"/>
    <w:rsid w:val="00BA0E57"/>
    <w:rsid w:val="00BA38A0"/>
    <w:rsid w:val="00BA619B"/>
    <w:rsid w:val="00BA79B1"/>
    <w:rsid w:val="00BB045D"/>
    <w:rsid w:val="00BB148D"/>
    <w:rsid w:val="00BB2C5A"/>
    <w:rsid w:val="00BB2DAE"/>
    <w:rsid w:val="00BB3260"/>
    <w:rsid w:val="00BB4065"/>
    <w:rsid w:val="00BB4599"/>
    <w:rsid w:val="00BB4A6A"/>
    <w:rsid w:val="00BB4FE4"/>
    <w:rsid w:val="00BB6C48"/>
    <w:rsid w:val="00BB6DF0"/>
    <w:rsid w:val="00BB743C"/>
    <w:rsid w:val="00BB7F61"/>
    <w:rsid w:val="00BC10DE"/>
    <w:rsid w:val="00BC2098"/>
    <w:rsid w:val="00BC20E0"/>
    <w:rsid w:val="00BC29EA"/>
    <w:rsid w:val="00BC3045"/>
    <w:rsid w:val="00BC482C"/>
    <w:rsid w:val="00BC4B5F"/>
    <w:rsid w:val="00BC51D5"/>
    <w:rsid w:val="00BC6BA0"/>
    <w:rsid w:val="00BC70AB"/>
    <w:rsid w:val="00BC7536"/>
    <w:rsid w:val="00BC78A9"/>
    <w:rsid w:val="00BC7FAC"/>
    <w:rsid w:val="00BD09BB"/>
    <w:rsid w:val="00BD1150"/>
    <w:rsid w:val="00BD21A0"/>
    <w:rsid w:val="00BD2F50"/>
    <w:rsid w:val="00BD37C5"/>
    <w:rsid w:val="00BD56C7"/>
    <w:rsid w:val="00BD6152"/>
    <w:rsid w:val="00BE0067"/>
    <w:rsid w:val="00BE0608"/>
    <w:rsid w:val="00BE2280"/>
    <w:rsid w:val="00BE6F62"/>
    <w:rsid w:val="00BE785B"/>
    <w:rsid w:val="00BF01B1"/>
    <w:rsid w:val="00BF08BE"/>
    <w:rsid w:val="00BF119B"/>
    <w:rsid w:val="00BF138D"/>
    <w:rsid w:val="00BF197F"/>
    <w:rsid w:val="00BF1B76"/>
    <w:rsid w:val="00BF2336"/>
    <w:rsid w:val="00BF4C7E"/>
    <w:rsid w:val="00BF4ED0"/>
    <w:rsid w:val="00BF4F43"/>
    <w:rsid w:val="00BF61A9"/>
    <w:rsid w:val="00BF649C"/>
    <w:rsid w:val="00BF689F"/>
    <w:rsid w:val="00BF68D6"/>
    <w:rsid w:val="00C007E5"/>
    <w:rsid w:val="00C00D3C"/>
    <w:rsid w:val="00C013FB"/>
    <w:rsid w:val="00C0469C"/>
    <w:rsid w:val="00C05110"/>
    <w:rsid w:val="00C05B4F"/>
    <w:rsid w:val="00C11BD6"/>
    <w:rsid w:val="00C12DE5"/>
    <w:rsid w:val="00C132FF"/>
    <w:rsid w:val="00C1340A"/>
    <w:rsid w:val="00C17057"/>
    <w:rsid w:val="00C17705"/>
    <w:rsid w:val="00C17FD4"/>
    <w:rsid w:val="00C2068B"/>
    <w:rsid w:val="00C206E1"/>
    <w:rsid w:val="00C21847"/>
    <w:rsid w:val="00C22D3A"/>
    <w:rsid w:val="00C241C5"/>
    <w:rsid w:val="00C2627A"/>
    <w:rsid w:val="00C26690"/>
    <w:rsid w:val="00C27802"/>
    <w:rsid w:val="00C27CE9"/>
    <w:rsid w:val="00C300C1"/>
    <w:rsid w:val="00C308D5"/>
    <w:rsid w:val="00C30E50"/>
    <w:rsid w:val="00C31F07"/>
    <w:rsid w:val="00C321FC"/>
    <w:rsid w:val="00C32AA2"/>
    <w:rsid w:val="00C348CC"/>
    <w:rsid w:val="00C34939"/>
    <w:rsid w:val="00C3757D"/>
    <w:rsid w:val="00C37A4F"/>
    <w:rsid w:val="00C40577"/>
    <w:rsid w:val="00C4140B"/>
    <w:rsid w:val="00C415E3"/>
    <w:rsid w:val="00C41757"/>
    <w:rsid w:val="00C429C6"/>
    <w:rsid w:val="00C43698"/>
    <w:rsid w:val="00C43A91"/>
    <w:rsid w:val="00C43B99"/>
    <w:rsid w:val="00C4410E"/>
    <w:rsid w:val="00C444DF"/>
    <w:rsid w:val="00C44E0D"/>
    <w:rsid w:val="00C44F2E"/>
    <w:rsid w:val="00C4537D"/>
    <w:rsid w:val="00C4594F"/>
    <w:rsid w:val="00C46340"/>
    <w:rsid w:val="00C46C29"/>
    <w:rsid w:val="00C47117"/>
    <w:rsid w:val="00C47465"/>
    <w:rsid w:val="00C47BB8"/>
    <w:rsid w:val="00C47C23"/>
    <w:rsid w:val="00C50119"/>
    <w:rsid w:val="00C5159E"/>
    <w:rsid w:val="00C51627"/>
    <w:rsid w:val="00C51E9C"/>
    <w:rsid w:val="00C520A6"/>
    <w:rsid w:val="00C54AAF"/>
    <w:rsid w:val="00C5602C"/>
    <w:rsid w:val="00C5615F"/>
    <w:rsid w:val="00C5740B"/>
    <w:rsid w:val="00C616A7"/>
    <w:rsid w:val="00C616B4"/>
    <w:rsid w:val="00C617B4"/>
    <w:rsid w:val="00C61827"/>
    <w:rsid w:val="00C6198D"/>
    <w:rsid w:val="00C62AC3"/>
    <w:rsid w:val="00C62AF3"/>
    <w:rsid w:val="00C62E89"/>
    <w:rsid w:val="00C66593"/>
    <w:rsid w:val="00C6689B"/>
    <w:rsid w:val="00C6725A"/>
    <w:rsid w:val="00C709A5"/>
    <w:rsid w:val="00C70B68"/>
    <w:rsid w:val="00C711B0"/>
    <w:rsid w:val="00C719A8"/>
    <w:rsid w:val="00C73D3D"/>
    <w:rsid w:val="00C74A39"/>
    <w:rsid w:val="00C74A80"/>
    <w:rsid w:val="00C7540C"/>
    <w:rsid w:val="00C75583"/>
    <w:rsid w:val="00C75791"/>
    <w:rsid w:val="00C75B85"/>
    <w:rsid w:val="00C7610E"/>
    <w:rsid w:val="00C76139"/>
    <w:rsid w:val="00C76732"/>
    <w:rsid w:val="00C77E95"/>
    <w:rsid w:val="00C80195"/>
    <w:rsid w:val="00C80555"/>
    <w:rsid w:val="00C8063E"/>
    <w:rsid w:val="00C815B2"/>
    <w:rsid w:val="00C8232F"/>
    <w:rsid w:val="00C833F4"/>
    <w:rsid w:val="00C8428F"/>
    <w:rsid w:val="00C84326"/>
    <w:rsid w:val="00C84398"/>
    <w:rsid w:val="00C846D0"/>
    <w:rsid w:val="00C85D72"/>
    <w:rsid w:val="00C8685A"/>
    <w:rsid w:val="00C86C30"/>
    <w:rsid w:val="00C86E0C"/>
    <w:rsid w:val="00C86F1F"/>
    <w:rsid w:val="00C87093"/>
    <w:rsid w:val="00C87B94"/>
    <w:rsid w:val="00C92533"/>
    <w:rsid w:val="00C92F26"/>
    <w:rsid w:val="00C9309F"/>
    <w:rsid w:val="00C94DB5"/>
    <w:rsid w:val="00C9506A"/>
    <w:rsid w:val="00C9632E"/>
    <w:rsid w:val="00C9727A"/>
    <w:rsid w:val="00C97609"/>
    <w:rsid w:val="00CA16D5"/>
    <w:rsid w:val="00CA3107"/>
    <w:rsid w:val="00CA436C"/>
    <w:rsid w:val="00CA46BF"/>
    <w:rsid w:val="00CA6A0D"/>
    <w:rsid w:val="00CA74BF"/>
    <w:rsid w:val="00CA76EB"/>
    <w:rsid w:val="00CA76FF"/>
    <w:rsid w:val="00CA78F9"/>
    <w:rsid w:val="00CA7CF3"/>
    <w:rsid w:val="00CA7D2A"/>
    <w:rsid w:val="00CA7DF4"/>
    <w:rsid w:val="00CA7E19"/>
    <w:rsid w:val="00CB0A0F"/>
    <w:rsid w:val="00CB2A1B"/>
    <w:rsid w:val="00CB3F9F"/>
    <w:rsid w:val="00CB552F"/>
    <w:rsid w:val="00CB62FE"/>
    <w:rsid w:val="00CC03C1"/>
    <w:rsid w:val="00CC0B76"/>
    <w:rsid w:val="00CC1C35"/>
    <w:rsid w:val="00CC1D1A"/>
    <w:rsid w:val="00CC249E"/>
    <w:rsid w:val="00CC2EE9"/>
    <w:rsid w:val="00CC35CD"/>
    <w:rsid w:val="00CC3FB9"/>
    <w:rsid w:val="00CC429F"/>
    <w:rsid w:val="00CC500F"/>
    <w:rsid w:val="00CC5F1B"/>
    <w:rsid w:val="00CC6F25"/>
    <w:rsid w:val="00CD1940"/>
    <w:rsid w:val="00CD2DA4"/>
    <w:rsid w:val="00CD37EC"/>
    <w:rsid w:val="00CD425F"/>
    <w:rsid w:val="00CD4C37"/>
    <w:rsid w:val="00CD5E7C"/>
    <w:rsid w:val="00CD650B"/>
    <w:rsid w:val="00CD7901"/>
    <w:rsid w:val="00CD7B8B"/>
    <w:rsid w:val="00CE01D5"/>
    <w:rsid w:val="00CE0BDB"/>
    <w:rsid w:val="00CE206F"/>
    <w:rsid w:val="00CE27A0"/>
    <w:rsid w:val="00CE5A83"/>
    <w:rsid w:val="00CE5C4F"/>
    <w:rsid w:val="00CF0FE8"/>
    <w:rsid w:val="00CF30C1"/>
    <w:rsid w:val="00CF4DD3"/>
    <w:rsid w:val="00CF5E12"/>
    <w:rsid w:val="00CF7C19"/>
    <w:rsid w:val="00CF7D47"/>
    <w:rsid w:val="00D004F5"/>
    <w:rsid w:val="00D005DF"/>
    <w:rsid w:val="00D01238"/>
    <w:rsid w:val="00D01C9C"/>
    <w:rsid w:val="00D047EB"/>
    <w:rsid w:val="00D05B7E"/>
    <w:rsid w:val="00D06B6F"/>
    <w:rsid w:val="00D101C2"/>
    <w:rsid w:val="00D1117B"/>
    <w:rsid w:val="00D1141E"/>
    <w:rsid w:val="00D1173F"/>
    <w:rsid w:val="00D11743"/>
    <w:rsid w:val="00D11BB9"/>
    <w:rsid w:val="00D1429E"/>
    <w:rsid w:val="00D145F6"/>
    <w:rsid w:val="00D14A1D"/>
    <w:rsid w:val="00D14E61"/>
    <w:rsid w:val="00D15714"/>
    <w:rsid w:val="00D15F0E"/>
    <w:rsid w:val="00D16BBD"/>
    <w:rsid w:val="00D173F0"/>
    <w:rsid w:val="00D22A7D"/>
    <w:rsid w:val="00D23953"/>
    <w:rsid w:val="00D23971"/>
    <w:rsid w:val="00D23C45"/>
    <w:rsid w:val="00D24F7F"/>
    <w:rsid w:val="00D25385"/>
    <w:rsid w:val="00D2573C"/>
    <w:rsid w:val="00D25764"/>
    <w:rsid w:val="00D25F07"/>
    <w:rsid w:val="00D26100"/>
    <w:rsid w:val="00D26199"/>
    <w:rsid w:val="00D265D6"/>
    <w:rsid w:val="00D26B80"/>
    <w:rsid w:val="00D31481"/>
    <w:rsid w:val="00D320CF"/>
    <w:rsid w:val="00D3228F"/>
    <w:rsid w:val="00D32E1B"/>
    <w:rsid w:val="00D33311"/>
    <w:rsid w:val="00D333EC"/>
    <w:rsid w:val="00D34BC9"/>
    <w:rsid w:val="00D360CA"/>
    <w:rsid w:val="00D36799"/>
    <w:rsid w:val="00D37DE2"/>
    <w:rsid w:val="00D37F21"/>
    <w:rsid w:val="00D41D52"/>
    <w:rsid w:val="00D41E4C"/>
    <w:rsid w:val="00D42CBF"/>
    <w:rsid w:val="00D44181"/>
    <w:rsid w:val="00D44260"/>
    <w:rsid w:val="00D47059"/>
    <w:rsid w:val="00D505A5"/>
    <w:rsid w:val="00D5066F"/>
    <w:rsid w:val="00D50AC3"/>
    <w:rsid w:val="00D51D0C"/>
    <w:rsid w:val="00D52AB9"/>
    <w:rsid w:val="00D537CD"/>
    <w:rsid w:val="00D541CE"/>
    <w:rsid w:val="00D55D29"/>
    <w:rsid w:val="00D57DDB"/>
    <w:rsid w:val="00D6016A"/>
    <w:rsid w:val="00D61CAC"/>
    <w:rsid w:val="00D62598"/>
    <w:rsid w:val="00D625D8"/>
    <w:rsid w:val="00D63129"/>
    <w:rsid w:val="00D63DD7"/>
    <w:rsid w:val="00D64DCB"/>
    <w:rsid w:val="00D65E02"/>
    <w:rsid w:val="00D673C1"/>
    <w:rsid w:val="00D6765B"/>
    <w:rsid w:val="00D70299"/>
    <w:rsid w:val="00D70CDE"/>
    <w:rsid w:val="00D71817"/>
    <w:rsid w:val="00D720AB"/>
    <w:rsid w:val="00D72A87"/>
    <w:rsid w:val="00D72B0E"/>
    <w:rsid w:val="00D72E6D"/>
    <w:rsid w:val="00D763A4"/>
    <w:rsid w:val="00D809B5"/>
    <w:rsid w:val="00D80D98"/>
    <w:rsid w:val="00D824C0"/>
    <w:rsid w:val="00D82A9F"/>
    <w:rsid w:val="00D83BD7"/>
    <w:rsid w:val="00D84134"/>
    <w:rsid w:val="00D84F66"/>
    <w:rsid w:val="00D85F9D"/>
    <w:rsid w:val="00D861F6"/>
    <w:rsid w:val="00D8661D"/>
    <w:rsid w:val="00D8754E"/>
    <w:rsid w:val="00D90E87"/>
    <w:rsid w:val="00D90FEF"/>
    <w:rsid w:val="00D919CC"/>
    <w:rsid w:val="00D91A1F"/>
    <w:rsid w:val="00D92F3A"/>
    <w:rsid w:val="00D93532"/>
    <w:rsid w:val="00D93D58"/>
    <w:rsid w:val="00D9654E"/>
    <w:rsid w:val="00D96A37"/>
    <w:rsid w:val="00DA03A4"/>
    <w:rsid w:val="00DA0731"/>
    <w:rsid w:val="00DA0BAF"/>
    <w:rsid w:val="00DA1640"/>
    <w:rsid w:val="00DA3A48"/>
    <w:rsid w:val="00DA3ECC"/>
    <w:rsid w:val="00DA4444"/>
    <w:rsid w:val="00DA5290"/>
    <w:rsid w:val="00DA566D"/>
    <w:rsid w:val="00DA5AA9"/>
    <w:rsid w:val="00DA7381"/>
    <w:rsid w:val="00DA79EF"/>
    <w:rsid w:val="00DA7B73"/>
    <w:rsid w:val="00DA7DBF"/>
    <w:rsid w:val="00DB1A61"/>
    <w:rsid w:val="00DB2052"/>
    <w:rsid w:val="00DB44E2"/>
    <w:rsid w:val="00DB4E2F"/>
    <w:rsid w:val="00DB5505"/>
    <w:rsid w:val="00DB7168"/>
    <w:rsid w:val="00DC02AE"/>
    <w:rsid w:val="00DC0CF2"/>
    <w:rsid w:val="00DC2587"/>
    <w:rsid w:val="00DC2CCA"/>
    <w:rsid w:val="00DC46E9"/>
    <w:rsid w:val="00DC475A"/>
    <w:rsid w:val="00DC515F"/>
    <w:rsid w:val="00DC5483"/>
    <w:rsid w:val="00DC772C"/>
    <w:rsid w:val="00DD0A79"/>
    <w:rsid w:val="00DD0BF6"/>
    <w:rsid w:val="00DD187C"/>
    <w:rsid w:val="00DD2432"/>
    <w:rsid w:val="00DD2CA0"/>
    <w:rsid w:val="00DD3195"/>
    <w:rsid w:val="00DD3852"/>
    <w:rsid w:val="00DD3877"/>
    <w:rsid w:val="00DD4E8E"/>
    <w:rsid w:val="00DD58D1"/>
    <w:rsid w:val="00DD5D6D"/>
    <w:rsid w:val="00DD6D6F"/>
    <w:rsid w:val="00DD7902"/>
    <w:rsid w:val="00DD7A2E"/>
    <w:rsid w:val="00DD7B86"/>
    <w:rsid w:val="00DD7C07"/>
    <w:rsid w:val="00DE0FAA"/>
    <w:rsid w:val="00DE1804"/>
    <w:rsid w:val="00DE1BBE"/>
    <w:rsid w:val="00DE1F3C"/>
    <w:rsid w:val="00DE2030"/>
    <w:rsid w:val="00DE2717"/>
    <w:rsid w:val="00DE29CD"/>
    <w:rsid w:val="00DE3ADB"/>
    <w:rsid w:val="00DE3D5F"/>
    <w:rsid w:val="00DE3F1D"/>
    <w:rsid w:val="00DE4293"/>
    <w:rsid w:val="00DE453F"/>
    <w:rsid w:val="00DE4BFA"/>
    <w:rsid w:val="00DE58F6"/>
    <w:rsid w:val="00DE61A9"/>
    <w:rsid w:val="00DE680F"/>
    <w:rsid w:val="00DF13A4"/>
    <w:rsid w:val="00DF13A6"/>
    <w:rsid w:val="00DF2618"/>
    <w:rsid w:val="00DF449C"/>
    <w:rsid w:val="00DF7EA9"/>
    <w:rsid w:val="00E011F9"/>
    <w:rsid w:val="00E0194E"/>
    <w:rsid w:val="00E031DE"/>
    <w:rsid w:val="00E03B88"/>
    <w:rsid w:val="00E03E8B"/>
    <w:rsid w:val="00E03F89"/>
    <w:rsid w:val="00E0650A"/>
    <w:rsid w:val="00E0732F"/>
    <w:rsid w:val="00E07359"/>
    <w:rsid w:val="00E10D43"/>
    <w:rsid w:val="00E1188C"/>
    <w:rsid w:val="00E11E59"/>
    <w:rsid w:val="00E13EEA"/>
    <w:rsid w:val="00E151E6"/>
    <w:rsid w:val="00E17165"/>
    <w:rsid w:val="00E174D1"/>
    <w:rsid w:val="00E174F2"/>
    <w:rsid w:val="00E17916"/>
    <w:rsid w:val="00E20758"/>
    <w:rsid w:val="00E2101C"/>
    <w:rsid w:val="00E21899"/>
    <w:rsid w:val="00E22DED"/>
    <w:rsid w:val="00E2416F"/>
    <w:rsid w:val="00E24AF4"/>
    <w:rsid w:val="00E24B96"/>
    <w:rsid w:val="00E26394"/>
    <w:rsid w:val="00E26B91"/>
    <w:rsid w:val="00E27195"/>
    <w:rsid w:val="00E30127"/>
    <w:rsid w:val="00E3088C"/>
    <w:rsid w:val="00E316B9"/>
    <w:rsid w:val="00E34509"/>
    <w:rsid w:val="00E34BB6"/>
    <w:rsid w:val="00E35146"/>
    <w:rsid w:val="00E3515D"/>
    <w:rsid w:val="00E3737A"/>
    <w:rsid w:val="00E4085C"/>
    <w:rsid w:val="00E416DE"/>
    <w:rsid w:val="00E42418"/>
    <w:rsid w:val="00E426FF"/>
    <w:rsid w:val="00E43E91"/>
    <w:rsid w:val="00E441F6"/>
    <w:rsid w:val="00E44318"/>
    <w:rsid w:val="00E4708A"/>
    <w:rsid w:val="00E47E31"/>
    <w:rsid w:val="00E529E7"/>
    <w:rsid w:val="00E52A00"/>
    <w:rsid w:val="00E53127"/>
    <w:rsid w:val="00E53419"/>
    <w:rsid w:val="00E5668B"/>
    <w:rsid w:val="00E56CD7"/>
    <w:rsid w:val="00E5779A"/>
    <w:rsid w:val="00E60FD1"/>
    <w:rsid w:val="00E619FF"/>
    <w:rsid w:val="00E61A87"/>
    <w:rsid w:val="00E61E7F"/>
    <w:rsid w:val="00E62D5B"/>
    <w:rsid w:val="00E63CAB"/>
    <w:rsid w:val="00E6441F"/>
    <w:rsid w:val="00E6544E"/>
    <w:rsid w:val="00E66471"/>
    <w:rsid w:val="00E67BE8"/>
    <w:rsid w:val="00E67DCE"/>
    <w:rsid w:val="00E711DB"/>
    <w:rsid w:val="00E739FB"/>
    <w:rsid w:val="00E73CE5"/>
    <w:rsid w:val="00E73EA2"/>
    <w:rsid w:val="00E74017"/>
    <w:rsid w:val="00E74796"/>
    <w:rsid w:val="00E75CDA"/>
    <w:rsid w:val="00E806CA"/>
    <w:rsid w:val="00E83DB9"/>
    <w:rsid w:val="00E84242"/>
    <w:rsid w:val="00E84839"/>
    <w:rsid w:val="00E85B32"/>
    <w:rsid w:val="00E85CCC"/>
    <w:rsid w:val="00E86F41"/>
    <w:rsid w:val="00E8732E"/>
    <w:rsid w:val="00E9095F"/>
    <w:rsid w:val="00E92E45"/>
    <w:rsid w:val="00E93C25"/>
    <w:rsid w:val="00E96BAA"/>
    <w:rsid w:val="00E96F49"/>
    <w:rsid w:val="00E97343"/>
    <w:rsid w:val="00EA00D0"/>
    <w:rsid w:val="00EA0297"/>
    <w:rsid w:val="00EA0E42"/>
    <w:rsid w:val="00EA1276"/>
    <w:rsid w:val="00EA235C"/>
    <w:rsid w:val="00EA3255"/>
    <w:rsid w:val="00EA44E5"/>
    <w:rsid w:val="00EA6583"/>
    <w:rsid w:val="00EA6789"/>
    <w:rsid w:val="00EA6C1F"/>
    <w:rsid w:val="00EA6C85"/>
    <w:rsid w:val="00EA73D8"/>
    <w:rsid w:val="00EB1910"/>
    <w:rsid w:val="00EB7CD4"/>
    <w:rsid w:val="00EC1415"/>
    <w:rsid w:val="00EC23CD"/>
    <w:rsid w:val="00EC2C73"/>
    <w:rsid w:val="00EC2EBC"/>
    <w:rsid w:val="00EC3A4F"/>
    <w:rsid w:val="00EC526D"/>
    <w:rsid w:val="00EC54DF"/>
    <w:rsid w:val="00EC6A49"/>
    <w:rsid w:val="00EC6F2B"/>
    <w:rsid w:val="00ED00B3"/>
    <w:rsid w:val="00ED11E8"/>
    <w:rsid w:val="00ED2AAB"/>
    <w:rsid w:val="00ED3320"/>
    <w:rsid w:val="00ED5ECE"/>
    <w:rsid w:val="00ED74B5"/>
    <w:rsid w:val="00ED784C"/>
    <w:rsid w:val="00EE0645"/>
    <w:rsid w:val="00EE1C46"/>
    <w:rsid w:val="00EE4888"/>
    <w:rsid w:val="00EE57D6"/>
    <w:rsid w:val="00EE5A93"/>
    <w:rsid w:val="00EE63EE"/>
    <w:rsid w:val="00EE6AD5"/>
    <w:rsid w:val="00EE6C8D"/>
    <w:rsid w:val="00EE70FA"/>
    <w:rsid w:val="00EE7F0C"/>
    <w:rsid w:val="00EF0081"/>
    <w:rsid w:val="00EF054D"/>
    <w:rsid w:val="00EF0B27"/>
    <w:rsid w:val="00EF49A3"/>
    <w:rsid w:val="00EF581E"/>
    <w:rsid w:val="00EF5CD1"/>
    <w:rsid w:val="00EF5F7D"/>
    <w:rsid w:val="00EF72A7"/>
    <w:rsid w:val="00F0002D"/>
    <w:rsid w:val="00F00055"/>
    <w:rsid w:val="00F00619"/>
    <w:rsid w:val="00F01225"/>
    <w:rsid w:val="00F022C6"/>
    <w:rsid w:val="00F0344E"/>
    <w:rsid w:val="00F03BC2"/>
    <w:rsid w:val="00F047C9"/>
    <w:rsid w:val="00F055C3"/>
    <w:rsid w:val="00F05F43"/>
    <w:rsid w:val="00F06494"/>
    <w:rsid w:val="00F07D5D"/>
    <w:rsid w:val="00F11072"/>
    <w:rsid w:val="00F115F3"/>
    <w:rsid w:val="00F125AC"/>
    <w:rsid w:val="00F128E7"/>
    <w:rsid w:val="00F136AC"/>
    <w:rsid w:val="00F159C7"/>
    <w:rsid w:val="00F16DCF"/>
    <w:rsid w:val="00F1793B"/>
    <w:rsid w:val="00F17B7A"/>
    <w:rsid w:val="00F217C0"/>
    <w:rsid w:val="00F26671"/>
    <w:rsid w:val="00F27D14"/>
    <w:rsid w:val="00F301D1"/>
    <w:rsid w:val="00F3155E"/>
    <w:rsid w:val="00F31B17"/>
    <w:rsid w:val="00F327EA"/>
    <w:rsid w:val="00F32B6E"/>
    <w:rsid w:val="00F33D90"/>
    <w:rsid w:val="00F33FC1"/>
    <w:rsid w:val="00F34DDB"/>
    <w:rsid w:val="00F35AC4"/>
    <w:rsid w:val="00F35BD0"/>
    <w:rsid w:val="00F368DB"/>
    <w:rsid w:val="00F3750D"/>
    <w:rsid w:val="00F40690"/>
    <w:rsid w:val="00F451C1"/>
    <w:rsid w:val="00F4661E"/>
    <w:rsid w:val="00F46F45"/>
    <w:rsid w:val="00F509EE"/>
    <w:rsid w:val="00F50B1D"/>
    <w:rsid w:val="00F512B3"/>
    <w:rsid w:val="00F53207"/>
    <w:rsid w:val="00F543A5"/>
    <w:rsid w:val="00F54A6C"/>
    <w:rsid w:val="00F55450"/>
    <w:rsid w:val="00F56165"/>
    <w:rsid w:val="00F5724A"/>
    <w:rsid w:val="00F57D5C"/>
    <w:rsid w:val="00F60D84"/>
    <w:rsid w:val="00F611CD"/>
    <w:rsid w:val="00F61EE1"/>
    <w:rsid w:val="00F62172"/>
    <w:rsid w:val="00F63CFC"/>
    <w:rsid w:val="00F659BD"/>
    <w:rsid w:val="00F666BF"/>
    <w:rsid w:val="00F66FB8"/>
    <w:rsid w:val="00F677C9"/>
    <w:rsid w:val="00F677CE"/>
    <w:rsid w:val="00F74E14"/>
    <w:rsid w:val="00F7563E"/>
    <w:rsid w:val="00F75694"/>
    <w:rsid w:val="00F76179"/>
    <w:rsid w:val="00F76306"/>
    <w:rsid w:val="00F77F53"/>
    <w:rsid w:val="00F83BCD"/>
    <w:rsid w:val="00F84B03"/>
    <w:rsid w:val="00F84BF3"/>
    <w:rsid w:val="00F84CE0"/>
    <w:rsid w:val="00F87498"/>
    <w:rsid w:val="00F87675"/>
    <w:rsid w:val="00F87ED0"/>
    <w:rsid w:val="00F91123"/>
    <w:rsid w:val="00F918B4"/>
    <w:rsid w:val="00F92D7A"/>
    <w:rsid w:val="00F935DC"/>
    <w:rsid w:val="00F9526A"/>
    <w:rsid w:val="00F95920"/>
    <w:rsid w:val="00F96E4D"/>
    <w:rsid w:val="00F97E15"/>
    <w:rsid w:val="00FA0DEB"/>
    <w:rsid w:val="00FA20A7"/>
    <w:rsid w:val="00FA23A3"/>
    <w:rsid w:val="00FA2E9D"/>
    <w:rsid w:val="00FA3472"/>
    <w:rsid w:val="00FA36F7"/>
    <w:rsid w:val="00FB0D58"/>
    <w:rsid w:val="00FB0E04"/>
    <w:rsid w:val="00FB13B0"/>
    <w:rsid w:val="00FB1713"/>
    <w:rsid w:val="00FB1D18"/>
    <w:rsid w:val="00FB39F4"/>
    <w:rsid w:val="00FB6A9B"/>
    <w:rsid w:val="00FB7FC1"/>
    <w:rsid w:val="00FC127C"/>
    <w:rsid w:val="00FC2C82"/>
    <w:rsid w:val="00FC30EB"/>
    <w:rsid w:val="00FC3FB4"/>
    <w:rsid w:val="00FC4288"/>
    <w:rsid w:val="00FC4FB1"/>
    <w:rsid w:val="00FC5932"/>
    <w:rsid w:val="00FC5BB3"/>
    <w:rsid w:val="00FC5CDA"/>
    <w:rsid w:val="00FC5EF2"/>
    <w:rsid w:val="00FC61B7"/>
    <w:rsid w:val="00FC7E33"/>
    <w:rsid w:val="00FD1438"/>
    <w:rsid w:val="00FD1781"/>
    <w:rsid w:val="00FD5490"/>
    <w:rsid w:val="00FD5777"/>
    <w:rsid w:val="00FD5E03"/>
    <w:rsid w:val="00FD76AE"/>
    <w:rsid w:val="00FD76DD"/>
    <w:rsid w:val="00FD7AAE"/>
    <w:rsid w:val="00FD7C35"/>
    <w:rsid w:val="00FE05DE"/>
    <w:rsid w:val="00FE355A"/>
    <w:rsid w:val="00FE3B17"/>
    <w:rsid w:val="00FE4A7D"/>
    <w:rsid w:val="00FE4BC2"/>
    <w:rsid w:val="00FE4BC6"/>
    <w:rsid w:val="00FE6567"/>
    <w:rsid w:val="00FE6D85"/>
    <w:rsid w:val="00FF04F4"/>
    <w:rsid w:val="00FF18CD"/>
    <w:rsid w:val="00FF3095"/>
    <w:rsid w:val="00FF37AC"/>
    <w:rsid w:val="00FF6B98"/>
    <w:rsid w:val="00FF6C25"/>
    <w:rsid w:val="00FF705E"/>
    <w:rsid w:val="00FF70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09"/>
    <o:shapelayout v:ext="edit">
      <o:idmap v:ext="edit" data="1"/>
      <o:rules v:ext="edit">
        <o:r id="V:Rule2"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qFormat="1"/>
    <w:lsdException w:name="caption" w:locked="1" w:uiPriority="0" w:qFormat="1"/>
    <w:lsdException w:name="footnote reference" w:uiPriority="0" w:qFormat="1"/>
    <w:lsdException w:name="Title" w:locked="1" w:semiHidden="0" w:uiPriority="0" w:unhideWhenUsed="0" w:qFormat="1"/>
    <w:lsdException w:name="Default Paragraph Font" w:locked="1" w:semiHidden="0" w:uiPriority="0" w:unhideWhenUsed="0"/>
    <w:lsdException w:name="Body Text" w:locked="1" w:semiHidden="0" w:unhideWhenUsed="0"/>
    <w:lsdException w:name="Body Text Indent" w:locked="1" w:semiHidden="0" w:unhideWhenUsed="0"/>
    <w:lsdException w:name="Subtitle" w:locked="1" w:semiHidden="0" w:uiPriority="0" w:unhideWhenUsed="0" w:qFormat="1"/>
    <w:lsdException w:name="Body Text 2" w:locked="1" w:semiHidden="0" w:unhideWhenUsed="0"/>
    <w:lsdException w:name="Strong" w:locked="1" w:semiHidden="0" w:uiPriority="22" w:unhideWhenUsed="0" w:qFormat="1"/>
    <w:lsdException w:name="Emphasis" w:locked="1" w:semiHidden="0" w:uiPriority="0" w:unhideWhenUsed="0" w:qFormat="1"/>
    <w:lsdException w:name="Normal (Web)"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9B0"/>
    <w:pPr>
      <w:spacing w:after="200" w:line="276" w:lineRule="auto"/>
    </w:pPr>
    <w:rPr>
      <w:sz w:val="22"/>
      <w:szCs w:val="22"/>
      <w:lang w:val="en-GB"/>
    </w:rPr>
  </w:style>
  <w:style w:type="paragraph" w:styleId="Heading1">
    <w:name w:val="heading 1"/>
    <w:basedOn w:val="Normal"/>
    <w:link w:val="Heading1Char"/>
    <w:uiPriority w:val="9"/>
    <w:qFormat/>
    <w:locked/>
    <w:rsid w:val="00B54309"/>
    <w:pPr>
      <w:spacing w:before="100" w:beforeAutospacing="1" w:after="100" w:afterAutospacing="1" w:line="240" w:lineRule="auto"/>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9"/>
    <w:qFormat/>
    <w:rsid w:val="00034F2D"/>
    <w:pPr>
      <w:spacing w:before="100" w:beforeAutospacing="1" w:after="100" w:afterAutospacing="1" w:line="240" w:lineRule="auto"/>
      <w:outlineLvl w:val="1"/>
    </w:pPr>
    <w:rPr>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034F2D"/>
    <w:rPr>
      <w:rFonts w:ascii="Times New Roman" w:hAnsi="Times New Roman" w:cs="Times New Roman"/>
      <w:b/>
      <w:bCs/>
      <w:sz w:val="36"/>
      <w:szCs w:val="36"/>
      <w:lang w:eastAsia="en-GB"/>
    </w:rPr>
  </w:style>
  <w:style w:type="paragraph" w:styleId="BodyTextIndent">
    <w:name w:val="Body Text Indent"/>
    <w:basedOn w:val="Normal"/>
    <w:link w:val="BodyTextIndentChar"/>
    <w:uiPriority w:val="99"/>
    <w:rsid w:val="0005584C"/>
    <w:pPr>
      <w:spacing w:after="0" w:line="240" w:lineRule="auto"/>
      <w:ind w:firstLine="851"/>
      <w:jc w:val="both"/>
    </w:pPr>
    <w:rPr>
      <w:sz w:val="28"/>
      <w:szCs w:val="28"/>
      <w:lang w:val="en-US"/>
    </w:rPr>
  </w:style>
  <w:style w:type="character" w:customStyle="1" w:styleId="BodyTextIndentChar">
    <w:name w:val="Body Text Indent Char"/>
    <w:link w:val="BodyTextIndent"/>
    <w:uiPriority w:val="99"/>
    <w:locked/>
    <w:rsid w:val="0005584C"/>
    <w:rPr>
      <w:rFonts w:ascii="Times New Roman" w:hAnsi="Times New Roman" w:cs="Times New Roman"/>
      <w:sz w:val="20"/>
      <w:szCs w:val="20"/>
      <w:lang w:val="en-US"/>
    </w:rPr>
  </w:style>
  <w:style w:type="paragraph" w:customStyle="1" w:styleId="Normal1">
    <w:name w:val="Normal1"/>
    <w:basedOn w:val="Normal"/>
    <w:rsid w:val="00E5779A"/>
    <w:pPr>
      <w:spacing w:before="100" w:beforeAutospacing="1" w:after="100" w:afterAutospacing="1" w:line="240" w:lineRule="auto"/>
    </w:pPr>
    <w:rPr>
      <w:sz w:val="24"/>
      <w:szCs w:val="24"/>
      <w:lang w:val="en-US"/>
    </w:rPr>
  </w:style>
  <w:style w:type="character" w:customStyle="1" w:styleId="normalchar">
    <w:name w:val="normal__char"/>
    <w:rsid w:val="004C2C36"/>
    <w:rPr>
      <w:rFonts w:cs="Times New Roman"/>
    </w:rPr>
  </w:style>
  <w:style w:type="paragraph" w:styleId="NormalWeb">
    <w:name w:val="Normal (Web)"/>
    <w:basedOn w:val="Normal"/>
    <w:link w:val="NormalWebChar"/>
    <w:qFormat/>
    <w:rsid w:val="00872460"/>
    <w:pPr>
      <w:spacing w:before="100" w:beforeAutospacing="1" w:after="100" w:afterAutospacing="1" w:line="240" w:lineRule="auto"/>
    </w:pPr>
    <w:rPr>
      <w:sz w:val="24"/>
      <w:szCs w:val="24"/>
      <w:lang w:val="en-US"/>
    </w:rPr>
  </w:style>
  <w:style w:type="character" w:customStyle="1" w:styleId="a21">
    <w:name w:val="a21"/>
    <w:uiPriority w:val="99"/>
    <w:rsid w:val="00872460"/>
    <w:rPr>
      <w:rFonts w:ascii="Arial" w:hAnsi="Arial" w:cs="Arial"/>
      <w:sz w:val="20"/>
      <w:szCs w:val="20"/>
      <w:u w:val="none"/>
      <w:effect w:val="none"/>
    </w:rPr>
  </w:style>
  <w:style w:type="paragraph" w:styleId="ListParagraph">
    <w:name w:val="List Paragraph"/>
    <w:basedOn w:val="Normal"/>
    <w:qFormat/>
    <w:rsid w:val="00872460"/>
    <w:pPr>
      <w:ind w:left="720"/>
    </w:pPr>
  </w:style>
  <w:style w:type="paragraph" w:styleId="EndnoteText">
    <w:name w:val="endnote text"/>
    <w:basedOn w:val="Normal"/>
    <w:link w:val="EndnoteTextChar"/>
    <w:uiPriority w:val="99"/>
    <w:semiHidden/>
    <w:rsid w:val="00140F6C"/>
    <w:pPr>
      <w:spacing w:after="0" w:line="240" w:lineRule="auto"/>
    </w:pPr>
    <w:rPr>
      <w:sz w:val="20"/>
      <w:szCs w:val="20"/>
    </w:rPr>
  </w:style>
  <w:style w:type="character" w:customStyle="1" w:styleId="EndnoteTextChar">
    <w:name w:val="Endnote Text Char"/>
    <w:link w:val="EndnoteText"/>
    <w:uiPriority w:val="99"/>
    <w:semiHidden/>
    <w:locked/>
    <w:rsid w:val="00140F6C"/>
    <w:rPr>
      <w:rFonts w:cs="Times New Roman"/>
      <w:sz w:val="20"/>
      <w:szCs w:val="20"/>
    </w:rPr>
  </w:style>
  <w:style w:type="character" w:styleId="EndnoteReference">
    <w:name w:val="endnote reference"/>
    <w:uiPriority w:val="99"/>
    <w:semiHidden/>
    <w:rsid w:val="00140F6C"/>
    <w:rPr>
      <w:rFonts w:cs="Times New Roman"/>
      <w:vertAlign w:val="superscript"/>
    </w:rPr>
  </w:style>
  <w:style w:type="paragraph" w:styleId="FootnoteText">
    <w:name w:val="footnote text"/>
    <w:aliases w:val="Footnote Text Char Char Char Char Char,Footnote Text Char Char Char Char Char Char Ch,fn,single space,FOOTNOTES,Footnote Text Char1 Char,Footnote Text Char Char1 Char,Footnote Text Char1 Char1,Footnote Text Char Char Char,ft,A"/>
    <w:basedOn w:val="Normal"/>
    <w:link w:val="FootnoteTextChar"/>
    <w:qFormat/>
    <w:rsid w:val="00140F6C"/>
    <w:pPr>
      <w:spacing w:after="0" w:line="240" w:lineRule="auto"/>
    </w:pPr>
    <w:rPr>
      <w:sz w:val="20"/>
      <w:szCs w:val="20"/>
    </w:rPr>
  </w:style>
  <w:style w:type="character" w:customStyle="1" w:styleId="FootnoteTextChar">
    <w:name w:val="Footnote Text Char"/>
    <w:aliases w:val="Footnote Text Char Char Char Char Char Char,Footnote Text Char Char Char Char Char Char Ch Char,fn Char,single space Char,FOOTNOTES Char,Footnote Text Char1 Char Char,Footnote Text Char Char1 Char Char,Footnote Text Char1 Char1 Char"/>
    <w:link w:val="FootnoteText"/>
    <w:qFormat/>
    <w:locked/>
    <w:rsid w:val="00140F6C"/>
    <w:rPr>
      <w:rFonts w:cs="Times New Roman"/>
      <w:sz w:val="20"/>
      <w:szCs w:val="20"/>
    </w:rPr>
  </w:style>
  <w:style w:type="character" w:styleId="FootnoteReference">
    <w:name w:val="footnote reference"/>
    <w:aliases w:val="Footnote,Footnote text,ftref,BVI fnr,BearingPoint,16 Point,Superscript 6 Point,fr,(NECG) Footnote Reference,Footnote + Arial,10 pt,Black,Footnote Text1,f,Footnote Text Char Char Char Char Char Char Ch Char Char Char Char Char Char C"/>
    <w:link w:val="CharChar1CharCharCharChar1CharCharCharCharCharCharCharChar"/>
    <w:qFormat/>
    <w:rsid w:val="00140F6C"/>
    <w:rPr>
      <w:rFonts w:cs="Times New Roman"/>
      <w:vertAlign w:val="superscript"/>
    </w:rPr>
  </w:style>
  <w:style w:type="character" w:customStyle="1" w:styleId="fftimenewsromanfs12pt1">
    <w:name w:val="ff_time_news_roman_fs_12pt1"/>
    <w:uiPriority w:val="99"/>
    <w:rsid w:val="00140F6C"/>
    <w:rPr>
      <w:rFonts w:ascii="Times New Roman" w:hAnsi="Times New Roman" w:cs="Times New Roman"/>
      <w:sz w:val="24"/>
      <w:szCs w:val="24"/>
      <w:shd w:val="clear" w:color="auto" w:fill="FFFFFF"/>
    </w:rPr>
  </w:style>
  <w:style w:type="paragraph" w:styleId="BodyTextIndent2">
    <w:name w:val="Body Text Indent 2"/>
    <w:basedOn w:val="Normal"/>
    <w:link w:val="BodyTextIndent2Char"/>
    <w:uiPriority w:val="99"/>
    <w:semiHidden/>
    <w:rsid w:val="00B30DCB"/>
    <w:pPr>
      <w:spacing w:after="120" w:line="480" w:lineRule="auto"/>
      <w:ind w:left="360"/>
    </w:pPr>
  </w:style>
  <w:style w:type="character" w:customStyle="1" w:styleId="BodyTextIndent2Char">
    <w:name w:val="Body Text Indent 2 Char"/>
    <w:link w:val="BodyTextIndent2"/>
    <w:uiPriority w:val="99"/>
    <w:semiHidden/>
    <w:locked/>
    <w:rsid w:val="00B30DCB"/>
    <w:rPr>
      <w:rFonts w:cs="Times New Roman"/>
    </w:rPr>
  </w:style>
  <w:style w:type="character" w:customStyle="1" w:styleId="body0020text0020indentchar">
    <w:name w:val="body_0020text_0020indent__char"/>
    <w:uiPriority w:val="99"/>
    <w:rsid w:val="00417B11"/>
    <w:rPr>
      <w:rFonts w:cs="Times New Roman"/>
    </w:rPr>
  </w:style>
  <w:style w:type="paragraph" w:customStyle="1" w:styleId="body0020text0020indent">
    <w:name w:val="body_0020text_0020indent"/>
    <w:basedOn w:val="Normal"/>
    <w:uiPriority w:val="99"/>
    <w:rsid w:val="00417B11"/>
    <w:pPr>
      <w:spacing w:before="100" w:beforeAutospacing="1" w:after="100" w:afterAutospacing="1" w:line="240" w:lineRule="auto"/>
    </w:pPr>
    <w:rPr>
      <w:sz w:val="24"/>
      <w:szCs w:val="24"/>
      <w:lang w:val="en-US"/>
    </w:rPr>
  </w:style>
  <w:style w:type="paragraph" w:customStyle="1" w:styleId="BodyTextTimesNewRoman">
    <w:name w:val="Body Text + Times New Roman"/>
    <w:aliases w:val="14 pt,Bold,First line:  1,27 cm,Before:  4,5 ...,5 ... ...,Normal + Justified,First line:  0,99 cm,Right:  0,2 cm,Before:  2 pt,Afte...,Normal + Times New Roman,Justified,First line:  1 cm,..."/>
    <w:next w:val="Normal"/>
    <w:link w:val="BodyTextTimesNewRomanChar"/>
    <w:uiPriority w:val="99"/>
    <w:rsid w:val="00A6679E"/>
    <w:pPr>
      <w:spacing w:before="90" w:after="90" w:line="300" w:lineRule="exact"/>
      <w:ind w:firstLine="720"/>
      <w:jc w:val="both"/>
    </w:pPr>
    <w:rPr>
      <w:b/>
      <w:bCs/>
      <w:sz w:val="28"/>
      <w:szCs w:val="28"/>
      <w:lang w:val="nl-NL"/>
    </w:rPr>
  </w:style>
  <w:style w:type="character" w:customStyle="1" w:styleId="BodyTextTimesNewRomanChar">
    <w:name w:val="Body Text + Times New Roman Char"/>
    <w:aliases w:val="14 pt Char,Bold Char,First line:  1 Char,27 cm Char,Before:  4 Char,5 ... Char,5 ... ... Char"/>
    <w:link w:val="BodyTextTimesNewRoman"/>
    <w:uiPriority w:val="99"/>
    <w:locked/>
    <w:rsid w:val="00A6679E"/>
    <w:rPr>
      <w:rFonts w:ascii="Times New Roman" w:hAnsi="Times New Roman" w:cs="Times New Roman"/>
      <w:b/>
      <w:bCs/>
      <w:sz w:val="28"/>
      <w:szCs w:val="28"/>
      <w:lang w:val="nl-NL" w:eastAsia="en-US"/>
    </w:rPr>
  </w:style>
  <w:style w:type="paragraph" w:styleId="BodyText2">
    <w:name w:val="Body Text 2"/>
    <w:basedOn w:val="Normal"/>
    <w:link w:val="BodyText2Char"/>
    <w:uiPriority w:val="99"/>
    <w:rsid w:val="00A6679E"/>
    <w:pPr>
      <w:spacing w:after="120" w:line="480" w:lineRule="auto"/>
    </w:pPr>
    <w:rPr>
      <w:sz w:val="24"/>
      <w:szCs w:val="24"/>
      <w:lang w:val="en-US"/>
    </w:rPr>
  </w:style>
  <w:style w:type="character" w:customStyle="1" w:styleId="BodyText2Char">
    <w:name w:val="Body Text 2 Char"/>
    <w:link w:val="BodyText2"/>
    <w:uiPriority w:val="99"/>
    <w:locked/>
    <w:rsid w:val="00A6679E"/>
    <w:rPr>
      <w:rFonts w:ascii="Times New Roman" w:hAnsi="Times New Roman" w:cs="Times New Roman"/>
      <w:sz w:val="24"/>
      <w:szCs w:val="24"/>
      <w:lang w:val="en-US"/>
    </w:rPr>
  </w:style>
  <w:style w:type="character" w:styleId="Strong">
    <w:name w:val="Strong"/>
    <w:uiPriority w:val="22"/>
    <w:qFormat/>
    <w:rsid w:val="00A6679E"/>
    <w:rPr>
      <w:rFonts w:cs="Times New Roman"/>
      <w:b/>
      <w:bCs/>
    </w:rPr>
  </w:style>
  <w:style w:type="character" w:customStyle="1" w:styleId="normal0020tablechar">
    <w:name w:val="normal_0020table__char"/>
    <w:uiPriority w:val="99"/>
    <w:rsid w:val="00FC61B7"/>
    <w:rPr>
      <w:rFonts w:cs="Times New Roman"/>
    </w:rPr>
  </w:style>
  <w:style w:type="paragraph" w:customStyle="1" w:styleId="normal0020table">
    <w:name w:val="normal_0020table"/>
    <w:basedOn w:val="Normal"/>
    <w:uiPriority w:val="99"/>
    <w:rsid w:val="00FC61B7"/>
    <w:pPr>
      <w:spacing w:before="100" w:beforeAutospacing="1" w:after="100" w:afterAutospacing="1" w:line="240" w:lineRule="auto"/>
    </w:pPr>
    <w:rPr>
      <w:sz w:val="24"/>
      <w:szCs w:val="24"/>
      <w:lang w:val="en-US"/>
    </w:rPr>
  </w:style>
  <w:style w:type="character" w:customStyle="1" w:styleId="body0020textchar">
    <w:name w:val="body_0020text__char"/>
    <w:rsid w:val="002E5381"/>
    <w:rPr>
      <w:rFonts w:cs="Times New Roman"/>
    </w:rPr>
  </w:style>
  <w:style w:type="paragraph" w:customStyle="1" w:styleId="body0020text">
    <w:name w:val="body_0020text"/>
    <w:basedOn w:val="Normal"/>
    <w:rsid w:val="002E5381"/>
    <w:pPr>
      <w:spacing w:before="100" w:beforeAutospacing="1" w:after="100" w:afterAutospacing="1" w:line="240" w:lineRule="auto"/>
    </w:pPr>
    <w:rPr>
      <w:sz w:val="24"/>
      <w:szCs w:val="24"/>
      <w:lang w:val="en-US"/>
    </w:rPr>
  </w:style>
  <w:style w:type="paragraph" w:styleId="Header">
    <w:name w:val="header"/>
    <w:basedOn w:val="Normal"/>
    <w:link w:val="HeaderChar"/>
    <w:uiPriority w:val="99"/>
    <w:rsid w:val="00D71817"/>
    <w:pPr>
      <w:tabs>
        <w:tab w:val="center" w:pos="4513"/>
        <w:tab w:val="right" w:pos="9026"/>
      </w:tabs>
      <w:spacing w:after="0" w:line="240" w:lineRule="auto"/>
    </w:pPr>
  </w:style>
  <w:style w:type="character" w:customStyle="1" w:styleId="HeaderChar">
    <w:name w:val="Header Char"/>
    <w:link w:val="Header"/>
    <w:uiPriority w:val="99"/>
    <w:locked/>
    <w:rsid w:val="00D71817"/>
    <w:rPr>
      <w:rFonts w:cs="Times New Roman"/>
    </w:rPr>
  </w:style>
  <w:style w:type="paragraph" w:styleId="BodyText">
    <w:name w:val="Body Text"/>
    <w:basedOn w:val="Normal"/>
    <w:link w:val="BodyTextChar"/>
    <w:uiPriority w:val="99"/>
    <w:rsid w:val="00142BE0"/>
    <w:pPr>
      <w:spacing w:after="120" w:line="240" w:lineRule="auto"/>
    </w:pPr>
    <w:rPr>
      <w:sz w:val="24"/>
      <w:szCs w:val="24"/>
    </w:rPr>
  </w:style>
  <w:style w:type="character" w:customStyle="1" w:styleId="BodyTextChar">
    <w:name w:val="Body Text Char"/>
    <w:link w:val="BodyText"/>
    <w:uiPriority w:val="99"/>
    <w:locked/>
    <w:rsid w:val="00142BE0"/>
    <w:rPr>
      <w:rFonts w:cs="Times New Roman"/>
    </w:rPr>
  </w:style>
  <w:style w:type="paragraph" w:styleId="Footer">
    <w:name w:val="footer"/>
    <w:basedOn w:val="Normal"/>
    <w:link w:val="FooterChar"/>
    <w:uiPriority w:val="99"/>
    <w:rsid w:val="00D71817"/>
    <w:pPr>
      <w:tabs>
        <w:tab w:val="center" w:pos="4513"/>
        <w:tab w:val="right" w:pos="9026"/>
      </w:tabs>
      <w:spacing w:after="0" w:line="240" w:lineRule="auto"/>
    </w:pPr>
  </w:style>
  <w:style w:type="character" w:customStyle="1" w:styleId="FooterChar">
    <w:name w:val="Footer Char"/>
    <w:link w:val="Footer"/>
    <w:uiPriority w:val="99"/>
    <w:locked/>
    <w:rsid w:val="00D71817"/>
    <w:rPr>
      <w:rFonts w:cs="Times New Roman"/>
    </w:rPr>
  </w:style>
  <w:style w:type="character" w:styleId="PageNumber">
    <w:name w:val="page number"/>
    <w:uiPriority w:val="99"/>
    <w:rsid w:val="006B1758"/>
    <w:rPr>
      <w:rFonts w:cs="Times New Roman"/>
    </w:rPr>
  </w:style>
  <w:style w:type="paragraph" w:styleId="BalloonText">
    <w:name w:val="Balloon Text"/>
    <w:basedOn w:val="Normal"/>
    <w:link w:val="BalloonTextChar"/>
    <w:uiPriority w:val="99"/>
    <w:semiHidden/>
    <w:rsid w:val="00B37F20"/>
    <w:rPr>
      <w:rFonts w:ascii="Tahoma" w:hAnsi="Tahoma" w:cs="Tahoma"/>
      <w:sz w:val="16"/>
      <w:szCs w:val="16"/>
    </w:rPr>
  </w:style>
  <w:style w:type="character" w:customStyle="1" w:styleId="BalloonTextChar">
    <w:name w:val="Balloon Text Char"/>
    <w:link w:val="BalloonText"/>
    <w:uiPriority w:val="99"/>
    <w:semiHidden/>
    <w:locked/>
    <w:rsid w:val="00710834"/>
    <w:rPr>
      <w:rFonts w:ascii="Times New Roman" w:hAnsi="Times New Roman" w:cs="Times New Roman"/>
      <w:sz w:val="2"/>
      <w:szCs w:val="2"/>
      <w:lang w:val="en-GB"/>
    </w:rPr>
  </w:style>
  <w:style w:type="character" w:customStyle="1" w:styleId="apple-converted-space">
    <w:name w:val="apple-converted-space"/>
    <w:rsid w:val="00356693"/>
    <w:rPr>
      <w:rFonts w:cs="Times New Roman"/>
    </w:rPr>
  </w:style>
  <w:style w:type="character" w:customStyle="1" w:styleId="HeaderChar1">
    <w:name w:val="Header Char1"/>
    <w:rsid w:val="005D6653"/>
    <w:rPr>
      <w:rFonts w:cs="Times New Roman"/>
      <w:sz w:val="24"/>
      <w:szCs w:val="24"/>
      <w:lang w:val="en-US" w:eastAsia="en-US" w:bidi="ar-SA"/>
    </w:rPr>
  </w:style>
  <w:style w:type="character" w:customStyle="1" w:styleId="BodyTextChar1">
    <w:name w:val="Body Text Char1"/>
    <w:uiPriority w:val="99"/>
    <w:rsid w:val="00782084"/>
    <w:rPr>
      <w:rFonts w:ascii="Calibri" w:hAnsi="Calibri" w:cs="Calibri"/>
      <w:sz w:val="24"/>
      <w:szCs w:val="24"/>
      <w:lang w:val="en-GB"/>
    </w:rPr>
  </w:style>
  <w:style w:type="paragraph" w:customStyle="1" w:styleId="msotitlecxspmiddle">
    <w:name w:val="msotitlecxspmiddle"/>
    <w:basedOn w:val="Normal"/>
    <w:rsid w:val="00583D32"/>
    <w:pPr>
      <w:spacing w:before="100" w:beforeAutospacing="1" w:after="100" w:afterAutospacing="1" w:line="240" w:lineRule="auto"/>
    </w:pPr>
    <w:rPr>
      <w:rFonts w:ascii="Times New Roman" w:hAnsi="Times New Roman" w:cs="Times New Roman"/>
      <w:sz w:val="24"/>
      <w:szCs w:val="24"/>
      <w:lang w:val="en-US"/>
    </w:rPr>
  </w:style>
  <w:style w:type="paragraph" w:customStyle="1" w:styleId="Normal11">
    <w:name w:val="Normal11"/>
    <w:basedOn w:val="Normal"/>
    <w:uiPriority w:val="99"/>
    <w:rsid w:val="00F3155E"/>
    <w:pPr>
      <w:spacing w:before="100" w:beforeAutospacing="1" w:after="100" w:afterAutospacing="1" w:line="240" w:lineRule="auto"/>
    </w:pPr>
    <w:rPr>
      <w:sz w:val="24"/>
      <w:szCs w:val="24"/>
      <w:lang w:val="en-US"/>
    </w:rPr>
  </w:style>
  <w:style w:type="character" w:customStyle="1" w:styleId="Heading1Char">
    <w:name w:val="Heading 1 Char"/>
    <w:link w:val="Heading1"/>
    <w:uiPriority w:val="9"/>
    <w:rsid w:val="00B54309"/>
    <w:rPr>
      <w:rFonts w:ascii="Times New Roman" w:hAnsi="Times New Roman" w:cs="Times New Roman"/>
      <w:b/>
      <w:bCs/>
      <w:kern w:val="36"/>
      <w:sz w:val="48"/>
      <w:szCs w:val="48"/>
      <w:lang w:val="en-GB" w:eastAsia="en-GB"/>
    </w:rPr>
  </w:style>
  <w:style w:type="character" w:customStyle="1" w:styleId="normalchar0">
    <w:name w:val="normalchar"/>
    <w:basedOn w:val="DefaultParagraphFont"/>
    <w:rsid w:val="00496453"/>
  </w:style>
  <w:style w:type="paragraph" w:customStyle="1" w:styleId="Normal2">
    <w:name w:val="Normal2"/>
    <w:basedOn w:val="Normal"/>
    <w:uiPriority w:val="99"/>
    <w:rsid w:val="00527154"/>
    <w:pPr>
      <w:spacing w:before="100" w:beforeAutospacing="1" w:after="100" w:afterAutospacing="1" w:line="240" w:lineRule="auto"/>
    </w:pPr>
    <w:rPr>
      <w:sz w:val="24"/>
      <w:szCs w:val="24"/>
      <w:lang w:val="en-US"/>
    </w:rPr>
  </w:style>
  <w:style w:type="character" w:styleId="Emphasis">
    <w:name w:val="Emphasis"/>
    <w:qFormat/>
    <w:locked/>
    <w:rsid w:val="00B07257"/>
    <w:rPr>
      <w:i/>
      <w:iCs/>
    </w:rPr>
  </w:style>
  <w:style w:type="character" w:customStyle="1" w:styleId="NormalWebChar">
    <w:name w:val="Normal (Web) Char"/>
    <w:link w:val="NormalWeb"/>
    <w:uiPriority w:val="99"/>
    <w:qFormat/>
    <w:locked/>
    <w:rsid w:val="004E3115"/>
    <w:rPr>
      <w:sz w:val="24"/>
      <w:szCs w:val="24"/>
    </w:rPr>
  </w:style>
  <w:style w:type="character" w:customStyle="1" w:styleId="normal10">
    <w:name w:val="normal1"/>
    <w:basedOn w:val="DefaultParagraphFont"/>
    <w:qFormat/>
    <w:rsid w:val="00042259"/>
  </w:style>
  <w:style w:type="paragraph" w:styleId="NoSpacing">
    <w:name w:val="No Spacing"/>
    <w:link w:val="NoSpacingChar"/>
    <w:uiPriority w:val="1"/>
    <w:qFormat/>
    <w:rsid w:val="000274D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qFormat/>
    <w:rsid w:val="000274DB"/>
    <w:rPr>
      <w:rFonts w:asciiTheme="minorHAnsi" w:eastAsiaTheme="minorEastAsia" w:hAnsiTheme="minorHAnsi" w:cstheme="minorBidi"/>
      <w:sz w:val="22"/>
      <w:szCs w:val="22"/>
    </w:rPr>
  </w:style>
  <w:style w:type="character" w:customStyle="1" w:styleId="Normal14ptChar">
    <w:name w:val="Normal + 14pt Char"/>
    <w:link w:val="Normal14pt"/>
    <w:rsid w:val="00B237F5"/>
    <w:rPr>
      <w:sz w:val="26"/>
      <w:szCs w:val="26"/>
    </w:rPr>
  </w:style>
  <w:style w:type="paragraph" w:customStyle="1" w:styleId="Normal14pt">
    <w:name w:val="Normal + 14pt"/>
    <w:basedOn w:val="Normal"/>
    <w:link w:val="Normal14ptChar"/>
    <w:rsid w:val="00B237F5"/>
    <w:pPr>
      <w:tabs>
        <w:tab w:val="left" w:pos="880"/>
      </w:tabs>
      <w:spacing w:after="0" w:line="240" w:lineRule="auto"/>
      <w:ind w:left="880" w:hanging="360"/>
      <w:jc w:val="both"/>
    </w:pPr>
    <w:rPr>
      <w:sz w:val="26"/>
      <w:szCs w:val="26"/>
      <w:lang w:val="en-US"/>
    </w:rPr>
  </w:style>
  <w:style w:type="paragraph" w:customStyle="1" w:styleId="CharChar1CharCharCharChar1CharCharCharCharCharCharCharChar">
    <w:name w:val="Char Char1 Char Char Char Char1 Char Char Char Char Char Char Char Char"/>
    <w:basedOn w:val="Normal"/>
    <w:next w:val="Normal"/>
    <w:link w:val="FootnoteReference"/>
    <w:rsid w:val="00DD58D1"/>
    <w:pPr>
      <w:spacing w:after="160" w:line="240" w:lineRule="exact"/>
    </w:pPr>
    <w:rPr>
      <w:rFonts w:cs="Times New Roman"/>
      <w:sz w:val="20"/>
      <w:szCs w:val="20"/>
      <w:vertAlign w:val="superscript"/>
      <w:lang w:val="en-US"/>
    </w:rPr>
  </w:style>
  <w:style w:type="paragraph" w:styleId="BodyTextIndent3">
    <w:name w:val="Body Text Indent 3"/>
    <w:basedOn w:val="Normal"/>
    <w:link w:val="BodyTextIndent3Char"/>
    <w:uiPriority w:val="99"/>
    <w:semiHidden/>
    <w:unhideWhenUsed/>
    <w:rsid w:val="00D96A3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96A37"/>
    <w:rPr>
      <w:sz w:val="16"/>
      <w:szCs w:val="16"/>
      <w:lang w:val="en-GB"/>
    </w:rPr>
  </w:style>
  <w:style w:type="character" w:customStyle="1" w:styleId="NormalWebChar1">
    <w:name w:val="Normal (Web) Char1"/>
    <w:rsid w:val="00D41D52"/>
    <w:rPr>
      <w:rFonts w:ascii="Times New Roman" w:hAnsi="Times New Roman"/>
      <w:sz w:val="24"/>
      <w:szCs w:val="24"/>
    </w:rPr>
  </w:style>
  <w:style w:type="paragraph" w:styleId="HTMLPreformatted">
    <w:name w:val="HTML Preformatted"/>
    <w:basedOn w:val="Normal"/>
    <w:link w:val="HTMLPreformattedChar"/>
    <w:uiPriority w:val="99"/>
    <w:unhideWhenUsed/>
    <w:rsid w:val="00D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D41D52"/>
    <w:rPr>
      <w:rFonts w:ascii="Courier New" w:hAnsi="Courier New" w:cs="Courier New"/>
    </w:rPr>
  </w:style>
  <w:style w:type="character" w:customStyle="1" w:styleId="y2iqfc">
    <w:name w:val="y2iqfc"/>
    <w:basedOn w:val="DefaultParagraphFont"/>
    <w:rsid w:val="00D41D52"/>
  </w:style>
</w:styles>
</file>

<file path=word/webSettings.xml><?xml version="1.0" encoding="utf-8"?>
<w:webSettings xmlns:r="http://schemas.openxmlformats.org/officeDocument/2006/relationships" xmlns:w="http://schemas.openxmlformats.org/wordprocessingml/2006/main">
  <w:divs>
    <w:div w:id="112556638">
      <w:bodyDiv w:val="1"/>
      <w:marLeft w:val="0"/>
      <w:marRight w:val="0"/>
      <w:marTop w:val="0"/>
      <w:marBottom w:val="0"/>
      <w:divBdr>
        <w:top w:val="none" w:sz="0" w:space="0" w:color="auto"/>
        <w:left w:val="none" w:sz="0" w:space="0" w:color="auto"/>
        <w:bottom w:val="none" w:sz="0" w:space="0" w:color="auto"/>
        <w:right w:val="none" w:sz="0" w:space="0" w:color="auto"/>
      </w:divBdr>
    </w:div>
    <w:div w:id="129446622">
      <w:bodyDiv w:val="1"/>
      <w:marLeft w:val="0"/>
      <w:marRight w:val="0"/>
      <w:marTop w:val="0"/>
      <w:marBottom w:val="0"/>
      <w:divBdr>
        <w:top w:val="none" w:sz="0" w:space="0" w:color="auto"/>
        <w:left w:val="none" w:sz="0" w:space="0" w:color="auto"/>
        <w:bottom w:val="none" w:sz="0" w:space="0" w:color="auto"/>
        <w:right w:val="none" w:sz="0" w:space="0" w:color="auto"/>
      </w:divBdr>
    </w:div>
    <w:div w:id="408624255">
      <w:bodyDiv w:val="1"/>
      <w:marLeft w:val="0"/>
      <w:marRight w:val="0"/>
      <w:marTop w:val="0"/>
      <w:marBottom w:val="0"/>
      <w:divBdr>
        <w:top w:val="none" w:sz="0" w:space="0" w:color="auto"/>
        <w:left w:val="none" w:sz="0" w:space="0" w:color="auto"/>
        <w:bottom w:val="none" w:sz="0" w:space="0" w:color="auto"/>
        <w:right w:val="none" w:sz="0" w:space="0" w:color="auto"/>
      </w:divBdr>
    </w:div>
    <w:div w:id="427654667">
      <w:bodyDiv w:val="1"/>
      <w:marLeft w:val="0"/>
      <w:marRight w:val="0"/>
      <w:marTop w:val="0"/>
      <w:marBottom w:val="0"/>
      <w:divBdr>
        <w:top w:val="none" w:sz="0" w:space="0" w:color="auto"/>
        <w:left w:val="none" w:sz="0" w:space="0" w:color="auto"/>
        <w:bottom w:val="none" w:sz="0" w:space="0" w:color="auto"/>
        <w:right w:val="none" w:sz="0" w:space="0" w:color="auto"/>
      </w:divBdr>
    </w:div>
    <w:div w:id="576746087">
      <w:bodyDiv w:val="1"/>
      <w:marLeft w:val="0"/>
      <w:marRight w:val="0"/>
      <w:marTop w:val="0"/>
      <w:marBottom w:val="0"/>
      <w:divBdr>
        <w:top w:val="none" w:sz="0" w:space="0" w:color="auto"/>
        <w:left w:val="none" w:sz="0" w:space="0" w:color="auto"/>
        <w:bottom w:val="none" w:sz="0" w:space="0" w:color="auto"/>
        <w:right w:val="none" w:sz="0" w:space="0" w:color="auto"/>
      </w:divBdr>
    </w:div>
    <w:div w:id="613748316">
      <w:bodyDiv w:val="1"/>
      <w:marLeft w:val="0"/>
      <w:marRight w:val="0"/>
      <w:marTop w:val="0"/>
      <w:marBottom w:val="0"/>
      <w:divBdr>
        <w:top w:val="none" w:sz="0" w:space="0" w:color="auto"/>
        <w:left w:val="none" w:sz="0" w:space="0" w:color="auto"/>
        <w:bottom w:val="none" w:sz="0" w:space="0" w:color="auto"/>
        <w:right w:val="none" w:sz="0" w:space="0" w:color="auto"/>
      </w:divBdr>
    </w:div>
    <w:div w:id="719943685">
      <w:bodyDiv w:val="1"/>
      <w:marLeft w:val="0"/>
      <w:marRight w:val="0"/>
      <w:marTop w:val="0"/>
      <w:marBottom w:val="0"/>
      <w:divBdr>
        <w:top w:val="none" w:sz="0" w:space="0" w:color="auto"/>
        <w:left w:val="none" w:sz="0" w:space="0" w:color="auto"/>
        <w:bottom w:val="none" w:sz="0" w:space="0" w:color="auto"/>
        <w:right w:val="none" w:sz="0" w:space="0" w:color="auto"/>
      </w:divBdr>
    </w:div>
    <w:div w:id="751780385">
      <w:bodyDiv w:val="1"/>
      <w:marLeft w:val="0"/>
      <w:marRight w:val="0"/>
      <w:marTop w:val="0"/>
      <w:marBottom w:val="0"/>
      <w:divBdr>
        <w:top w:val="none" w:sz="0" w:space="0" w:color="auto"/>
        <w:left w:val="none" w:sz="0" w:space="0" w:color="auto"/>
        <w:bottom w:val="none" w:sz="0" w:space="0" w:color="auto"/>
        <w:right w:val="none" w:sz="0" w:space="0" w:color="auto"/>
      </w:divBdr>
      <w:divsChild>
        <w:div w:id="891814904">
          <w:marLeft w:val="0"/>
          <w:marRight w:val="0"/>
          <w:marTop w:val="0"/>
          <w:marBottom w:val="0"/>
          <w:divBdr>
            <w:top w:val="none" w:sz="0" w:space="0" w:color="auto"/>
            <w:left w:val="none" w:sz="0" w:space="0" w:color="auto"/>
            <w:bottom w:val="none" w:sz="0" w:space="0" w:color="auto"/>
            <w:right w:val="none" w:sz="0" w:space="0" w:color="auto"/>
          </w:divBdr>
          <w:divsChild>
            <w:div w:id="1455320253">
              <w:marLeft w:val="0"/>
              <w:marRight w:val="0"/>
              <w:marTop w:val="0"/>
              <w:marBottom w:val="0"/>
              <w:divBdr>
                <w:top w:val="none" w:sz="0" w:space="0" w:color="auto"/>
                <w:left w:val="none" w:sz="0" w:space="0" w:color="auto"/>
                <w:bottom w:val="none" w:sz="0" w:space="0" w:color="auto"/>
                <w:right w:val="none" w:sz="0" w:space="0" w:color="auto"/>
              </w:divBdr>
              <w:divsChild>
                <w:div w:id="963850496">
                  <w:marLeft w:val="0"/>
                  <w:marRight w:val="0"/>
                  <w:marTop w:val="0"/>
                  <w:marBottom w:val="0"/>
                  <w:divBdr>
                    <w:top w:val="none" w:sz="0" w:space="0" w:color="auto"/>
                    <w:left w:val="none" w:sz="0" w:space="0" w:color="auto"/>
                    <w:bottom w:val="none" w:sz="0" w:space="0" w:color="auto"/>
                    <w:right w:val="none" w:sz="0" w:space="0" w:color="auto"/>
                  </w:divBdr>
                  <w:divsChild>
                    <w:div w:id="1041318037">
                      <w:marLeft w:val="0"/>
                      <w:marRight w:val="0"/>
                      <w:marTop w:val="0"/>
                      <w:marBottom w:val="0"/>
                      <w:divBdr>
                        <w:top w:val="none" w:sz="0" w:space="0" w:color="auto"/>
                        <w:left w:val="none" w:sz="0" w:space="0" w:color="auto"/>
                        <w:bottom w:val="none" w:sz="0" w:space="0" w:color="auto"/>
                        <w:right w:val="none" w:sz="0" w:space="0" w:color="auto"/>
                      </w:divBdr>
                      <w:divsChild>
                        <w:div w:id="1838305287">
                          <w:marLeft w:val="0"/>
                          <w:marRight w:val="0"/>
                          <w:marTop w:val="0"/>
                          <w:marBottom w:val="0"/>
                          <w:divBdr>
                            <w:top w:val="none" w:sz="0" w:space="0" w:color="auto"/>
                            <w:left w:val="none" w:sz="0" w:space="0" w:color="auto"/>
                            <w:bottom w:val="none" w:sz="0" w:space="0" w:color="auto"/>
                            <w:right w:val="none" w:sz="0" w:space="0" w:color="auto"/>
                          </w:divBdr>
                          <w:divsChild>
                            <w:div w:id="1616868356">
                              <w:marLeft w:val="0"/>
                              <w:marRight w:val="0"/>
                              <w:marTop w:val="0"/>
                              <w:marBottom w:val="0"/>
                              <w:divBdr>
                                <w:top w:val="none" w:sz="0" w:space="0" w:color="auto"/>
                                <w:left w:val="none" w:sz="0" w:space="0" w:color="auto"/>
                                <w:bottom w:val="none" w:sz="0" w:space="0" w:color="auto"/>
                                <w:right w:val="none" w:sz="0" w:space="0" w:color="auto"/>
                              </w:divBdr>
                              <w:divsChild>
                                <w:div w:id="2109036946">
                                  <w:marLeft w:val="0"/>
                                  <w:marRight w:val="0"/>
                                  <w:marTop w:val="0"/>
                                  <w:marBottom w:val="0"/>
                                  <w:divBdr>
                                    <w:top w:val="none" w:sz="0" w:space="0" w:color="auto"/>
                                    <w:left w:val="none" w:sz="0" w:space="0" w:color="auto"/>
                                    <w:bottom w:val="none" w:sz="0" w:space="0" w:color="auto"/>
                                    <w:right w:val="none" w:sz="0" w:space="0" w:color="auto"/>
                                  </w:divBdr>
                                  <w:divsChild>
                                    <w:div w:id="292752528">
                                      <w:marLeft w:val="0"/>
                                      <w:marRight w:val="0"/>
                                      <w:marTop w:val="0"/>
                                      <w:marBottom w:val="0"/>
                                      <w:divBdr>
                                        <w:top w:val="none" w:sz="0" w:space="0" w:color="auto"/>
                                        <w:left w:val="none" w:sz="0" w:space="0" w:color="auto"/>
                                        <w:bottom w:val="none" w:sz="0" w:space="0" w:color="auto"/>
                                        <w:right w:val="none" w:sz="0" w:space="0" w:color="auto"/>
                                      </w:divBdr>
                                      <w:divsChild>
                                        <w:div w:id="1161853114">
                                          <w:marLeft w:val="0"/>
                                          <w:marRight w:val="174"/>
                                          <w:marTop w:val="158"/>
                                          <w:marBottom w:val="0"/>
                                          <w:divBdr>
                                            <w:top w:val="none" w:sz="0" w:space="0" w:color="auto"/>
                                            <w:left w:val="none" w:sz="0" w:space="0" w:color="auto"/>
                                            <w:bottom w:val="none" w:sz="0" w:space="0" w:color="auto"/>
                                            <w:right w:val="none" w:sz="0" w:space="0" w:color="auto"/>
                                          </w:divBdr>
                                          <w:divsChild>
                                            <w:div w:id="473527292">
                                              <w:marLeft w:val="0"/>
                                              <w:marRight w:val="0"/>
                                              <w:marTop w:val="0"/>
                                              <w:marBottom w:val="0"/>
                                              <w:divBdr>
                                                <w:top w:val="none" w:sz="0" w:space="0" w:color="auto"/>
                                                <w:left w:val="none" w:sz="0" w:space="0" w:color="auto"/>
                                                <w:bottom w:val="none" w:sz="0" w:space="0" w:color="auto"/>
                                                <w:right w:val="none" w:sz="0" w:space="0" w:color="auto"/>
                                              </w:divBdr>
                                              <w:divsChild>
                                                <w:div w:id="875042968">
                                                  <w:marLeft w:val="-174"/>
                                                  <w:marRight w:val="-174"/>
                                                  <w:marTop w:val="0"/>
                                                  <w:marBottom w:val="0"/>
                                                  <w:divBdr>
                                                    <w:top w:val="none" w:sz="0" w:space="0" w:color="auto"/>
                                                    <w:left w:val="none" w:sz="0" w:space="0" w:color="auto"/>
                                                    <w:bottom w:val="none" w:sz="0" w:space="0" w:color="auto"/>
                                                    <w:right w:val="none" w:sz="0" w:space="0" w:color="auto"/>
                                                  </w:divBdr>
                                                </w:div>
                                              </w:divsChild>
                                            </w:div>
                                          </w:divsChild>
                                        </w:div>
                                      </w:divsChild>
                                    </w:div>
                                    <w:div w:id="19169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102421">
      <w:bodyDiv w:val="1"/>
      <w:marLeft w:val="0"/>
      <w:marRight w:val="0"/>
      <w:marTop w:val="0"/>
      <w:marBottom w:val="0"/>
      <w:divBdr>
        <w:top w:val="none" w:sz="0" w:space="0" w:color="auto"/>
        <w:left w:val="none" w:sz="0" w:space="0" w:color="auto"/>
        <w:bottom w:val="none" w:sz="0" w:space="0" w:color="auto"/>
        <w:right w:val="none" w:sz="0" w:space="0" w:color="auto"/>
      </w:divBdr>
    </w:div>
    <w:div w:id="784467351">
      <w:bodyDiv w:val="1"/>
      <w:marLeft w:val="0"/>
      <w:marRight w:val="0"/>
      <w:marTop w:val="0"/>
      <w:marBottom w:val="0"/>
      <w:divBdr>
        <w:top w:val="none" w:sz="0" w:space="0" w:color="auto"/>
        <w:left w:val="none" w:sz="0" w:space="0" w:color="auto"/>
        <w:bottom w:val="none" w:sz="0" w:space="0" w:color="auto"/>
        <w:right w:val="none" w:sz="0" w:space="0" w:color="auto"/>
      </w:divBdr>
    </w:div>
    <w:div w:id="800804190">
      <w:bodyDiv w:val="1"/>
      <w:marLeft w:val="0"/>
      <w:marRight w:val="0"/>
      <w:marTop w:val="0"/>
      <w:marBottom w:val="0"/>
      <w:divBdr>
        <w:top w:val="none" w:sz="0" w:space="0" w:color="auto"/>
        <w:left w:val="none" w:sz="0" w:space="0" w:color="auto"/>
        <w:bottom w:val="none" w:sz="0" w:space="0" w:color="auto"/>
        <w:right w:val="none" w:sz="0" w:space="0" w:color="auto"/>
      </w:divBdr>
    </w:div>
    <w:div w:id="816845461">
      <w:bodyDiv w:val="1"/>
      <w:marLeft w:val="0"/>
      <w:marRight w:val="0"/>
      <w:marTop w:val="0"/>
      <w:marBottom w:val="0"/>
      <w:divBdr>
        <w:top w:val="none" w:sz="0" w:space="0" w:color="auto"/>
        <w:left w:val="none" w:sz="0" w:space="0" w:color="auto"/>
        <w:bottom w:val="none" w:sz="0" w:space="0" w:color="auto"/>
        <w:right w:val="none" w:sz="0" w:space="0" w:color="auto"/>
      </w:divBdr>
    </w:div>
    <w:div w:id="941448937">
      <w:bodyDiv w:val="1"/>
      <w:marLeft w:val="0"/>
      <w:marRight w:val="0"/>
      <w:marTop w:val="0"/>
      <w:marBottom w:val="0"/>
      <w:divBdr>
        <w:top w:val="none" w:sz="0" w:space="0" w:color="auto"/>
        <w:left w:val="none" w:sz="0" w:space="0" w:color="auto"/>
        <w:bottom w:val="none" w:sz="0" w:space="0" w:color="auto"/>
        <w:right w:val="none" w:sz="0" w:space="0" w:color="auto"/>
      </w:divBdr>
    </w:div>
    <w:div w:id="1000083875">
      <w:bodyDiv w:val="1"/>
      <w:marLeft w:val="0"/>
      <w:marRight w:val="0"/>
      <w:marTop w:val="0"/>
      <w:marBottom w:val="0"/>
      <w:divBdr>
        <w:top w:val="none" w:sz="0" w:space="0" w:color="auto"/>
        <w:left w:val="none" w:sz="0" w:space="0" w:color="auto"/>
        <w:bottom w:val="none" w:sz="0" w:space="0" w:color="auto"/>
        <w:right w:val="none" w:sz="0" w:space="0" w:color="auto"/>
      </w:divBdr>
    </w:div>
    <w:div w:id="1052118180">
      <w:bodyDiv w:val="1"/>
      <w:marLeft w:val="0"/>
      <w:marRight w:val="0"/>
      <w:marTop w:val="0"/>
      <w:marBottom w:val="0"/>
      <w:divBdr>
        <w:top w:val="none" w:sz="0" w:space="0" w:color="auto"/>
        <w:left w:val="none" w:sz="0" w:space="0" w:color="auto"/>
        <w:bottom w:val="none" w:sz="0" w:space="0" w:color="auto"/>
        <w:right w:val="none" w:sz="0" w:space="0" w:color="auto"/>
      </w:divBdr>
    </w:div>
    <w:div w:id="1129251608">
      <w:bodyDiv w:val="1"/>
      <w:marLeft w:val="0"/>
      <w:marRight w:val="0"/>
      <w:marTop w:val="0"/>
      <w:marBottom w:val="0"/>
      <w:divBdr>
        <w:top w:val="none" w:sz="0" w:space="0" w:color="auto"/>
        <w:left w:val="none" w:sz="0" w:space="0" w:color="auto"/>
        <w:bottom w:val="none" w:sz="0" w:space="0" w:color="auto"/>
        <w:right w:val="none" w:sz="0" w:space="0" w:color="auto"/>
      </w:divBdr>
    </w:div>
    <w:div w:id="1240363803">
      <w:bodyDiv w:val="1"/>
      <w:marLeft w:val="0"/>
      <w:marRight w:val="0"/>
      <w:marTop w:val="0"/>
      <w:marBottom w:val="0"/>
      <w:divBdr>
        <w:top w:val="none" w:sz="0" w:space="0" w:color="auto"/>
        <w:left w:val="none" w:sz="0" w:space="0" w:color="auto"/>
        <w:bottom w:val="none" w:sz="0" w:space="0" w:color="auto"/>
        <w:right w:val="none" w:sz="0" w:space="0" w:color="auto"/>
      </w:divBdr>
    </w:div>
    <w:div w:id="1262909202">
      <w:bodyDiv w:val="1"/>
      <w:marLeft w:val="0"/>
      <w:marRight w:val="0"/>
      <w:marTop w:val="0"/>
      <w:marBottom w:val="0"/>
      <w:divBdr>
        <w:top w:val="none" w:sz="0" w:space="0" w:color="auto"/>
        <w:left w:val="none" w:sz="0" w:space="0" w:color="auto"/>
        <w:bottom w:val="none" w:sz="0" w:space="0" w:color="auto"/>
        <w:right w:val="none" w:sz="0" w:space="0" w:color="auto"/>
      </w:divBdr>
    </w:div>
    <w:div w:id="1377387046">
      <w:bodyDiv w:val="1"/>
      <w:marLeft w:val="0"/>
      <w:marRight w:val="0"/>
      <w:marTop w:val="0"/>
      <w:marBottom w:val="0"/>
      <w:divBdr>
        <w:top w:val="none" w:sz="0" w:space="0" w:color="auto"/>
        <w:left w:val="none" w:sz="0" w:space="0" w:color="auto"/>
        <w:bottom w:val="none" w:sz="0" w:space="0" w:color="auto"/>
        <w:right w:val="none" w:sz="0" w:space="0" w:color="auto"/>
      </w:divBdr>
    </w:div>
    <w:div w:id="1417751279">
      <w:bodyDiv w:val="1"/>
      <w:marLeft w:val="0"/>
      <w:marRight w:val="0"/>
      <w:marTop w:val="0"/>
      <w:marBottom w:val="0"/>
      <w:divBdr>
        <w:top w:val="none" w:sz="0" w:space="0" w:color="auto"/>
        <w:left w:val="none" w:sz="0" w:space="0" w:color="auto"/>
        <w:bottom w:val="none" w:sz="0" w:space="0" w:color="auto"/>
        <w:right w:val="none" w:sz="0" w:space="0" w:color="auto"/>
      </w:divBdr>
    </w:div>
    <w:div w:id="1506626063">
      <w:bodyDiv w:val="1"/>
      <w:marLeft w:val="0"/>
      <w:marRight w:val="0"/>
      <w:marTop w:val="0"/>
      <w:marBottom w:val="0"/>
      <w:divBdr>
        <w:top w:val="none" w:sz="0" w:space="0" w:color="auto"/>
        <w:left w:val="none" w:sz="0" w:space="0" w:color="auto"/>
        <w:bottom w:val="none" w:sz="0" w:space="0" w:color="auto"/>
        <w:right w:val="none" w:sz="0" w:space="0" w:color="auto"/>
      </w:divBdr>
    </w:div>
    <w:div w:id="1509367776">
      <w:bodyDiv w:val="1"/>
      <w:marLeft w:val="0"/>
      <w:marRight w:val="0"/>
      <w:marTop w:val="0"/>
      <w:marBottom w:val="0"/>
      <w:divBdr>
        <w:top w:val="none" w:sz="0" w:space="0" w:color="auto"/>
        <w:left w:val="none" w:sz="0" w:space="0" w:color="auto"/>
        <w:bottom w:val="none" w:sz="0" w:space="0" w:color="auto"/>
        <w:right w:val="none" w:sz="0" w:space="0" w:color="auto"/>
      </w:divBdr>
    </w:div>
    <w:div w:id="1514808386">
      <w:bodyDiv w:val="1"/>
      <w:marLeft w:val="0"/>
      <w:marRight w:val="0"/>
      <w:marTop w:val="0"/>
      <w:marBottom w:val="0"/>
      <w:divBdr>
        <w:top w:val="none" w:sz="0" w:space="0" w:color="auto"/>
        <w:left w:val="none" w:sz="0" w:space="0" w:color="auto"/>
        <w:bottom w:val="none" w:sz="0" w:space="0" w:color="auto"/>
        <w:right w:val="none" w:sz="0" w:space="0" w:color="auto"/>
      </w:divBdr>
    </w:div>
    <w:div w:id="1518275169">
      <w:bodyDiv w:val="1"/>
      <w:marLeft w:val="0"/>
      <w:marRight w:val="0"/>
      <w:marTop w:val="0"/>
      <w:marBottom w:val="0"/>
      <w:divBdr>
        <w:top w:val="none" w:sz="0" w:space="0" w:color="auto"/>
        <w:left w:val="none" w:sz="0" w:space="0" w:color="auto"/>
        <w:bottom w:val="none" w:sz="0" w:space="0" w:color="auto"/>
        <w:right w:val="none" w:sz="0" w:space="0" w:color="auto"/>
      </w:divBdr>
    </w:div>
    <w:div w:id="1580863709">
      <w:bodyDiv w:val="1"/>
      <w:marLeft w:val="0"/>
      <w:marRight w:val="0"/>
      <w:marTop w:val="0"/>
      <w:marBottom w:val="0"/>
      <w:divBdr>
        <w:top w:val="none" w:sz="0" w:space="0" w:color="auto"/>
        <w:left w:val="none" w:sz="0" w:space="0" w:color="auto"/>
        <w:bottom w:val="none" w:sz="0" w:space="0" w:color="auto"/>
        <w:right w:val="none" w:sz="0" w:space="0" w:color="auto"/>
      </w:divBdr>
    </w:div>
    <w:div w:id="1851600994">
      <w:bodyDiv w:val="1"/>
      <w:marLeft w:val="0"/>
      <w:marRight w:val="0"/>
      <w:marTop w:val="0"/>
      <w:marBottom w:val="0"/>
      <w:divBdr>
        <w:top w:val="none" w:sz="0" w:space="0" w:color="auto"/>
        <w:left w:val="none" w:sz="0" w:space="0" w:color="auto"/>
        <w:bottom w:val="none" w:sz="0" w:space="0" w:color="auto"/>
        <w:right w:val="none" w:sz="0" w:space="0" w:color="auto"/>
      </w:divBdr>
    </w:div>
    <w:div w:id="1855532096">
      <w:bodyDiv w:val="1"/>
      <w:marLeft w:val="0"/>
      <w:marRight w:val="0"/>
      <w:marTop w:val="0"/>
      <w:marBottom w:val="0"/>
      <w:divBdr>
        <w:top w:val="none" w:sz="0" w:space="0" w:color="auto"/>
        <w:left w:val="none" w:sz="0" w:space="0" w:color="auto"/>
        <w:bottom w:val="none" w:sz="0" w:space="0" w:color="auto"/>
        <w:right w:val="none" w:sz="0" w:space="0" w:color="auto"/>
      </w:divBdr>
    </w:div>
    <w:div w:id="1901481468">
      <w:marLeft w:val="0"/>
      <w:marRight w:val="0"/>
      <w:marTop w:val="0"/>
      <w:marBottom w:val="0"/>
      <w:divBdr>
        <w:top w:val="none" w:sz="0" w:space="0" w:color="auto"/>
        <w:left w:val="none" w:sz="0" w:space="0" w:color="auto"/>
        <w:bottom w:val="none" w:sz="0" w:space="0" w:color="auto"/>
        <w:right w:val="none" w:sz="0" w:space="0" w:color="auto"/>
      </w:divBdr>
    </w:div>
    <w:div w:id="1901481471">
      <w:marLeft w:val="0"/>
      <w:marRight w:val="0"/>
      <w:marTop w:val="0"/>
      <w:marBottom w:val="0"/>
      <w:divBdr>
        <w:top w:val="none" w:sz="0" w:space="0" w:color="auto"/>
        <w:left w:val="none" w:sz="0" w:space="0" w:color="auto"/>
        <w:bottom w:val="none" w:sz="0" w:space="0" w:color="auto"/>
        <w:right w:val="none" w:sz="0" w:space="0" w:color="auto"/>
      </w:divBdr>
      <w:divsChild>
        <w:div w:id="1901481469">
          <w:marLeft w:val="0"/>
          <w:marRight w:val="0"/>
          <w:marTop w:val="0"/>
          <w:marBottom w:val="0"/>
          <w:divBdr>
            <w:top w:val="none" w:sz="0" w:space="0" w:color="auto"/>
            <w:left w:val="none" w:sz="0" w:space="0" w:color="auto"/>
            <w:bottom w:val="none" w:sz="0" w:space="0" w:color="auto"/>
            <w:right w:val="none" w:sz="0" w:space="0" w:color="auto"/>
          </w:divBdr>
        </w:div>
        <w:div w:id="1901481470">
          <w:marLeft w:val="0"/>
          <w:marRight w:val="0"/>
          <w:marTop w:val="0"/>
          <w:marBottom w:val="0"/>
          <w:divBdr>
            <w:top w:val="none" w:sz="0" w:space="0" w:color="auto"/>
            <w:left w:val="none" w:sz="0" w:space="0" w:color="auto"/>
            <w:bottom w:val="none" w:sz="0" w:space="0" w:color="auto"/>
            <w:right w:val="none" w:sz="0" w:space="0" w:color="auto"/>
          </w:divBdr>
        </w:div>
        <w:div w:id="1901481472">
          <w:marLeft w:val="0"/>
          <w:marRight w:val="0"/>
          <w:marTop w:val="120"/>
          <w:marBottom w:val="120"/>
          <w:divBdr>
            <w:top w:val="none" w:sz="0" w:space="0" w:color="auto"/>
            <w:left w:val="none" w:sz="0" w:space="0" w:color="auto"/>
            <w:bottom w:val="none" w:sz="0" w:space="0" w:color="auto"/>
            <w:right w:val="none" w:sz="0" w:space="0" w:color="auto"/>
          </w:divBdr>
        </w:div>
      </w:divsChild>
    </w:div>
    <w:div w:id="1901481483">
      <w:marLeft w:val="0"/>
      <w:marRight w:val="0"/>
      <w:marTop w:val="0"/>
      <w:marBottom w:val="0"/>
      <w:divBdr>
        <w:top w:val="none" w:sz="0" w:space="0" w:color="auto"/>
        <w:left w:val="none" w:sz="0" w:space="0" w:color="auto"/>
        <w:bottom w:val="none" w:sz="0" w:space="0" w:color="auto"/>
        <w:right w:val="none" w:sz="0" w:space="0" w:color="auto"/>
      </w:divBdr>
    </w:div>
    <w:div w:id="1901481484">
      <w:marLeft w:val="0"/>
      <w:marRight w:val="0"/>
      <w:marTop w:val="0"/>
      <w:marBottom w:val="0"/>
      <w:divBdr>
        <w:top w:val="none" w:sz="0" w:space="0" w:color="auto"/>
        <w:left w:val="none" w:sz="0" w:space="0" w:color="auto"/>
        <w:bottom w:val="none" w:sz="0" w:space="0" w:color="auto"/>
        <w:right w:val="none" w:sz="0" w:space="0" w:color="auto"/>
      </w:divBdr>
      <w:divsChild>
        <w:div w:id="1901481467">
          <w:marLeft w:val="0"/>
          <w:marRight w:val="0"/>
          <w:marTop w:val="0"/>
          <w:marBottom w:val="0"/>
          <w:divBdr>
            <w:top w:val="none" w:sz="0" w:space="0" w:color="auto"/>
            <w:left w:val="none" w:sz="0" w:space="0" w:color="auto"/>
            <w:bottom w:val="none" w:sz="0" w:space="0" w:color="auto"/>
            <w:right w:val="none" w:sz="0" w:space="0" w:color="auto"/>
          </w:divBdr>
          <w:divsChild>
            <w:div w:id="1901481477">
              <w:marLeft w:val="0"/>
              <w:marRight w:val="0"/>
              <w:marTop w:val="0"/>
              <w:marBottom w:val="0"/>
              <w:divBdr>
                <w:top w:val="none" w:sz="0" w:space="0" w:color="auto"/>
                <w:left w:val="none" w:sz="0" w:space="0" w:color="auto"/>
                <w:bottom w:val="none" w:sz="0" w:space="0" w:color="auto"/>
                <w:right w:val="none" w:sz="0" w:space="0" w:color="auto"/>
              </w:divBdr>
              <w:divsChild>
                <w:div w:id="1901481480">
                  <w:marLeft w:val="0"/>
                  <w:marRight w:val="0"/>
                  <w:marTop w:val="0"/>
                  <w:marBottom w:val="300"/>
                  <w:divBdr>
                    <w:top w:val="none" w:sz="0" w:space="0" w:color="auto"/>
                    <w:left w:val="single" w:sz="6" w:space="0" w:color="CCCCCC"/>
                    <w:bottom w:val="single" w:sz="6" w:space="0" w:color="CCCCCC"/>
                    <w:right w:val="single" w:sz="6" w:space="0" w:color="CCCCCC"/>
                  </w:divBdr>
                </w:div>
              </w:divsChild>
            </w:div>
          </w:divsChild>
        </w:div>
        <w:div w:id="1901481475">
          <w:marLeft w:val="0"/>
          <w:marRight w:val="0"/>
          <w:marTop w:val="0"/>
          <w:marBottom w:val="0"/>
          <w:divBdr>
            <w:top w:val="none" w:sz="0" w:space="0" w:color="auto"/>
            <w:left w:val="none" w:sz="0" w:space="0" w:color="auto"/>
            <w:bottom w:val="none" w:sz="0" w:space="0" w:color="auto"/>
            <w:right w:val="none" w:sz="0" w:space="0" w:color="auto"/>
          </w:divBdr>
          <w:divsChild>
            <w:div w:id="1901481466">
              <w:marLeft w:val="0"/>
              <w:marRight w:val="0"/>
              <w:marTop w:val="0"/>
              <w:marBottom w:val="225"/>
              <w:divBdr>
                <w:top w:val="none" w:sz="0" w:space="0" w:color="auto"/>
                <w:left w:val="none" w:sz="0" w:space="0" w:color="auto"/>
                <w:bottom w:val="none" w:sz="0" w:space="0" w:color="auto"/>
                <w:right w:val="none" w:sz="0" w:space="0" w:color="auto"/>
              </w:divBdr>
              <w:divsChild>
                <w:div w:id="1901481478">
                  <w:marLeft w:val="0"/>
                  <w:marRight w:val="0"/>
                  <w:marTop w:val="0"/>
                  <w:marBottom w:val="225"/>
                  <w:divBdr>
                    <w:top w:val="none" w:sz="0" w:space="0" w:color="auto"/>
                    <w:left w:val="none" w:sz="0" w:space="0" w:color="auto"/>
                    <w:bottom w:val="none" w:sz="0" w:space="0" w:color="auto"/>
                    <w:right w:val="none" w:sz="0" w:space="0" w:color="auto"/>
                  </w:divBdr>
                </w:div>
                <w:div w:id="1901481479">
                  <w:marLeft w:val="0"/>
                  <w:marRight w:val="0"/>
                  <w:marTop w:val="0"/>
                  <w:marBottom w:val="225"/>
                  <w:divBdr>
                    <w:top w:val="none" w:sz="0" w:space="0" w:color="auto"/>
                    <w:left w:val="none" w:sz="0" w:space="0" w:color="auto"/>
                    <w:bottom w:val="none" w:sz="0" w:space="0" w:color="auto"/>
                    <w:right w:val="none" w:sz="0" w:space="0" w:color="auto"/>
                  </w:divBdr>
                  <w:divsChild>
                    <w:div w:id="19014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1474">
              <w:marLeft w:val="0"/>
              <w:marRight w:val="0"/>
              <w:marTop w:val="0"/>
              <w:marBottom w:val="225"/>
              <w:divBdr>
                <w:top w:val="none" w:sz="0" w:space="0" w:color="auto"/>
                <w:left w:val="none" w:sz="0" w:space="0" w:color="auto"/>
                <w:bottom w:val="none" w:sz="0" w:space="0" w:color="auto"/>
                <w:right w:val="none" w:sz="0" w:space="0" w:color="auto"/>
              </w:divBdr>
            </w:div>
            <w:div w:id="1901481476">
              <w:marLeft w:val="0"/>
              <w:marRight w:val="0"/>
              <w:marTop w:val="0"/>
              <w:marBottom w:val="225"/>
              <w:divBdr>
                <w:top w:val="none" w:sz="0" w:space="0" w:color="auto"/>
                <w:left w:val="none" w:sz="0" w:space="0" w:color="auto"/>
                <w:bottom w:val="none" w:sz="0" w:space="0" w:color="auto"/>
                <w:right w:val="none" w:sz="0" w:space="0" w:color="auto"/>
              </w:divBdr>
              <w:divsChild>
                <w:div w:id="1901481485">
                  <w:marLeft w:val="0"/>
                  <w:marRight w:val="0"/>
                  <w:marTop w:val="0"/>
                  <w:marBottom w:val="0"/>
                  <w:divBdr>
                    <w:top w:val="none" w:sz="0" w:space="0" w:color="auto"/>
                    <w:left w:val="none" w:sz="0" w:space="0" w:color="auto"/>
                    <w:bottom w:val="none" w:sz="0" w:space="0" w:color="auto"/>
                    <w:right w:val="none" w:sz="0" w:space="0" w:color="auto"/>
                  </w:divBdr>
                  <w:divsChild>
                    <w:div w:id="19014814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14814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74603593">
      <w:bodyDiv w:val="1"/>
      <w:marLeft w:val="0"/>
      <w:marRight w:val="0"/>
      <w:marTop w:val="0"/>
      <w:marBottom w:val="0"/>
      <w:divBdr>
        <w:top w:val="none" w:sz="0" w:space="0" w:color="auto"/>
        <w:left w:val="none" w:sz="0" w:space="0" w:color="auto"/>
        <w:bottom w:val="none" w:sz="0" w:space="0" w:color="auto"/>
        <w:right w:val="none" w:sz="0" w:space="0" w:color="auto"/>
      </w:divBdr>
    </w:div>
    <w:div w:id="1987196122">
      <w:bodyDiv w:val="1"/>
      <w:marLeft w:val="0"/>
      <w:marRight w:val="0"/>
      <w:marTop w:val="0"/>
      <w:marBottom w:val="0"/>
      <w:divBdr>
        <w:top w:val="none" w:sz="0" w:space="0" w:color="auto"/>
        <w:left w:val="none" w:sz="0" w:space="0" w:color="auto"/>
        <w:bottom w:val="none" w:sz="0" w:space="0" w:color="auto"/>
        <w:right w:val="none" w:sz="0" w:space="0" w:color="auto"/>
      </w:divBdr>
    </w:div>
    <w:div w:id="2024476039">
      <w:bodyDiv w:val="1"/>
      <w:marLeft w:val="0"/>
      <w:marRight w:val="0"/>
      <w:marTop w:val="0"/>
      <w:marBottom w:val="0"/>
      <w:divBdr>
        <w:top w:val="none" w:sz="0" w:space="0" w:color="auto"/>
        <w:left w:val="none" w:sz="0" w:space="0" w:color="auto"/>
        <w:bottom w:val="none" w:sz="0" w:space="0" w:color="auto"/>
        <w:right w:val="none" w:sz="0" w:space="0" w:color="auto"/>
      </w:divBdr>
    </w:div>
    <w:div w:id="2131391889">
      <w:bodyDiv w:val="1"/>
      <w:marLeft w:val="0"/>
      <w:marRight w:val="0"/>
      <w:marTop w:val="0"/>
      <w:marBottom w:val="0"/>
      <w:divBdr>
        <w:top w:val="none" w:sz="0" w:space="0" w:color="auto"/>
        <w:left w:val="none" w:sz="0" w:space="0" w:color="auto"/>
        <w:bottom w:val="none" w:sz="0" w:space="0" w:color="auto"/>
        <w:right w:val="none" w:sz="0" w:space="0" w:color="auto"/>
      </w:divBdr>
    </w:div>
    <w:div w:id="21386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5FED8-A239-4BBD-BE9B-BF00F4DDF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9</Pages>
  <Words>4377</Words>
  <Characters>20124</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BỘ KẾ HOẠCH VÀ ĐẦU TƯ</vt:lpstr>
    </vt:vector>
  </TitlesOfParts>
  <Company>TCTK</Company>
  <LinksUpToDate>false</LinksUpToDate>
  <CharactersWithSpaces>24453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KẾ HOẠCH VÀ ĐẦU TƯ</dc:title>
  <dc:creator>SONY</dc:creator>
  <cp:lastModifiedBy>ntntrangbrvt</cp:lastModifiedBy>
  <cp:revision>7</cp:revision>
  <cp:lastPrinted>2021-06-16T03:40:00Z</cp:lastPrinted>
  <dcterms:created xsi:type="dcterms:W3CDTF">2020-06-07T08:27:00Z</dcterms:created>
  <dcterms:modified xsi:type="dcterms:W3CDTF">2021-06-28T13:55:00Z</dcterms:modified>
</cp:coreProperties>
</file>