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B86" w:rsidRPr="0072729E" w:rsidRDefault="00704B86" w:rsidP="00DB1230">
      <w:pPr>
        <w:spacing w:after="0" w:line="264" w:lineRule="auto"/>
        <w:jc w:val="center"/>
        <w:rPr>
          <w:rFonts w:ascii="Times New Roman" w:hAnsi="Times New Roman" w:cs="Times New Roman"/>
          <w:b/>
          <w:sz w:val="28"/>
          <w:szCs w:val="28"/>
        </w:rPr>
      </w:pPr>
      <w:r w:rsidRPr="0072729E">
        <w:rPr>
          <w:rFonts w:ascii="Times New Roman" w:hAnsi="Times New Roman" w:cs="Times New Roman"/>
          <w:b/>
          <w:sz w:val="28"/>
          <w:szCs w:val="28"/>
        </w:rPr>
        <w:t>TỔNG QUAN VỀ NÔNG NGHIỆP</w:t>
      </w:r>
    </w:p>
    <w:p w:rsidR="00026A18" w:rsidRPr="0072729E" w:rsidRDefault="00704B86" w:rsidP="00DB1230">
      <w:pPr>
        <w:spacing w:after="0" w:line="264" w:lineRule="auto"/>
        <w:jc w:val="center"/>
        <w:rPr>
          <w:rFonts w:ascii="Times New Roman" w:hAnsi="Times New Roman" w:cs="Times New Roman"/>
          <w:b/>
          <w:sz w:val="28"/>
          <w:szCs w:val="28"/>
        </w:rPr>
      </w:pPr>
      <w:r w:rsidRPr="0072729E">
        <w:rPr>
          <w:rFonts w:ascii="Times New Roman" w:hAnsi="Times New Roman" w:cs="Times New Roman"/>
          <w:b/>
          <w:sz w:val="28"/>
          <w:szCs w:val="28"/>
        </w:rPr>
        <w:t>LÂM NGHIỆP VÀ THỦY SẢN</w:t>
      </w:r>
    </w:p>
    <w:p w:rsidR="00704B86" w:rsidRPr="0072729E" w:rsidRDefault="00704B86" w:rsidP="00DB1230">
      <w:pPr>
        <w:spacing w:after="0" w:line="264" w:lineRule="auto"/>
        <w:ind w:firstLine="720"/>
        <w:jc w:val="center"/>
        <w:rPr>
          <w:rFonts w:ascii="Times New Roman" w:hAnsi="Times New Roman" w:cs="Times New Roman"/>
          <w:b/>
          <w:sz w:val="28"/>
          <w:szCs w:val="28"/>
        </w:rPr>
      </w:pPr>
    </w:p>
    <w:p w:rsidR="00A22F6F" w:rsidRPr="0072729E" w:rsidRDefault="00A22F6F" w:rsidP="00DB1230">
      <w:pPr>
        <w:numPr>
          <w:ilvl w:val="0"/>
          <w:numId w:val="2"/>
        </w:numPr>
        <w:spacing w:after="0" w:line="264" w:lineRule="auto"/>
        <w:ind w:firstLine="720"/>
        <w:contextualSpacing/>
        <w:jc w:val="both"/>
        <w:rPr>
          <w:rFonts w:ascii="Times New Roman" w:hAnsi="Times New Roman" w:cs="Times New Roman"/>
          <w:b/>
          <w:bCs/>
          <w:sz w:val="28"/>
          <w:szCs w:val="28"/>
        </w:rPr>
      </w:pPr>
      <w:r w:rsidRPr="0072729E">
        <w:rPr>
          <w:rFonts w:ascii="Times New Roman" w:hAnsi="Times New Roman" w:cs="Times New Roman"/>
          <w:b/>
          <w:bCs/>
          <w:sz w:val="28"/>
          <w:szCs w:val="28"/>
        </w:rPr>
        <w:t>Nông nghiệp</w:t>
      </w:r>
    </w:p>
    <w:p w:rsidR="00651CF3" w:rsidRPr="0072729E" w:rsidRDefault="00651CF3" w:rsidP="00DB1230">
      <w:pPr>
        <w:pStyle w:val="NormalWeb"/>
        <w:spacing w:before="0" w:beforeAutospacing="0" w:after="0" w:afterAutospacing="0" w:line="264" w:lineRule="auto"/>
        <w:ind w:firstLine="720"/>
        <w:jc w:val="both"/>
        <w:rPr>
          <w:sz w:val="28"/>
          <w:szCs w:val="28"/>
        </w:rPr>
      </w:pPr>
      <w:r w:rsidRPr="0072729E">
        <w:rPr>
          <w:sz w:val="28"/>
          <w:szCs w:val="28"/>
          <w:shd w:val="clear" w:color="auto" w:fill="FFFFFF"/>
        </w:rPr>
        <w:t>Ảnh hưởng của dịch Covid-19 đã làm đứt gãy các chuỗi cung ứng - tiêu thụ nông sản toàn cầu và sản xuất, xuất khẩu nông sản trong nước. Trước tình hình đó, tỉnh đã</w:t>
      </w:r>
      <w:r w:rsidRPr="0072729E">
        <w:rPr>
          <w:sz w:val="28"/>
          <w:szCs w:val="28"/>
        </w:rPr>
        <w:t xml:space="preserve"> đề ra giải pháp về lâu dài như: áp dụng công nghệ số trong sản xuất nông nghiệp: thiết lập hệ thống thông tin dữ liệu về quy mô, sản lượng, thời điểm thu hoạch, chất lượng sản phẩm, truy xuất nguồn gốc; phát triển các chuỗi sản xuất đảm bảo an toàn thực phẩm có sự quản lý chặt chẽ từ yếu tố đầu vào đến hoạt động sản xuất, thu hoạch, vận chuyển, chế biến, tiêu thụ. Đồng thời, triển khai tốt việc cấp mã số vùng trồng, vùng nuôi trồng thủy sản, vùng an toàn dịch bệnh; đẩy mạnh chương trình xúc tiến thương mại của tỉnh, trong đó ưu tiên xúc tiến thương mại ngành nông nghiệp, lâm nghiệp và thủy sản.</w:t>
      </w:r>
    </w:p>
    <w:p w:rsidR="00CA4221" w:rsidRPr="0072729E" w:rsidRDefault="00CD0EF2" w:rsidP="00DB1230">
      <w:pPr>
        <w:spacing w:after="0" w:line="264" w:lineRule="auto"/>
        <w:ind w:firstLine="720"/>
        <w:contextualSpacing/>
        <w:jc w:val="both"/>
        <w:rPr>
          <w:rFonts w:ascii="Times New Roman" w:hAnsi="Times New Roman" w:cs="Times New Roman"/>
          <w:sz w:val="28"/>
          <w:szCs w:val="28"/>
        </w:rPr>
      </w:pPr>
      <w:r w:rsidRPr="0072729E">
        <w:rPr>
          <w:rFonts w:ascii="Times New Roman" w:hAnsi="Times New Roman" w:cs="Times New Roman"/>
          <w:sz w:val="28"/>
          <w:szCs w:val="28"/>
        </w:rPr>
        <w:t>N</w:t>
      </w:r>
      <w:r w:rsidR="00651CF3" w:rsidRPr="0072729E">
        <w:rPr>
          <w:rFonts w:ascii="Times New Roman" w:hAnsi="Times New Roman" w:cs="Times New Roman"/>
          <w:sz w:val="28"/>
          <w:szCs w:val="28"/>
        </w:rPr>
        <w:t xml:space="preserve">hững năm gần đây, </w:t>
      </w:r>
      <w:r w:rsidR="00CE073E" w:rsidRPr="0072729E">
        <w:rPr>
          <w:rFonts w:ascii="Times New Roman" w:hAnsi="Times New Roman" w:cs="Times New Roman"/>
          <w:sz w:val="28"/>
          <w:szCs w:val="28"/>
        </w:rPr>
        <w:t xml:space="preserve">diện tích đất sản xuất </w:t>
      </w:r>
      <w:r w:rsidR="00D62679" w:rsidRPr="0072729E">
        <w:rPr>
          <w:rFonts w:ascii="Times New Roman" w:hAnsi="Times New Roman" w:cs="Times New Roman"/>
          <w:sz w:val="28"/>
          <w:szCs w:val="28"/>
        </w:rPr>
        <w:t>cây hàng năm</w:t>
      </w:r>
      <w:r w:rsidR="00CE073E" w:rsidRPr="0072729E">
        <w:rPr>
          <w:rFonts w:ascii="Times New Roman" w:hAnsi="Times New Roman" w:cs="Times New Roman"/>
          <w:sz w:val="28"/>
          <w:szCs w:val="28"/>
        </w:rPr>
        <w:t xml:space="preserve"> có xu hướng giảm do quá trình đô thị</w:t>
      </w:r>
      <w:r w:rsidRPr="0072729E">
        <w:rPr>
          <w:rFonts w:ascii="Times New Roman" w:hAnsi="Times New Roman" w:cs="Times New Roman"/>
          <w:sz w:val="28"/>
          <w:szCs w:val="28"/>
        </w:rPr>
        <w:t xml:space="preserve"> hóa, trong đó: d</w:t>
      </w:r>
      <w:r w:rsidR="009F6D61" w:rsidRPr="0072729E">
        <w:rPr>
          <w:rFonts w:ascii="Times New Roman" w:hAnsi="Times New Roman" w:cs="Times New Roman"/>
          <w:sz w:val="28"/>
          <w:szCs w:val="28"/>
        </w:rPr>
        <w:t>iện tích cây lương thực có hạt năm 20</w:t>
      </w:r>
      <w:r w:rsidR="004F538B" w:rsidRPr="0072729E">
        <w:rPr>
          <w:rFonts w:ascii="Times New Roman" w:hAnsi="Times New Roman" w:cs="Times New Roman"/>
          <w:sz w:val="28"/>
          <w:szCs w:val="28"/>
        </w:rPr>
        <w:t>20</w:t>
      </w:r>
      <w:r w:rsidR="009F6D61" w:rsidRPr="0072729E">
        <w:rPr>
          <w:rFonts w:ascii="Times New Roman" w:hAnsi="Times New Roman" w:cs="Times New Roman"/>
          <w:sz w:val="28"/>
          <w:szCs w:val="28"/>
        </w:rPr>
        <w:t xml:space="preserve"> là </w:t>
      </w:r>
      <w:r w:rsidR="004F538B" w:rsidRPr="0072729E">
        <w:rPr>
          <w:rFonts w:ascii="Times New Roman" w:hAnsi="Times New Roman" w:cs="Times New Roman"/>
          <w:sz w:val="28"/>
          <w:szCs w:val="28"/>
        </w:rPr>
        <w:t>37.546</w:t>
      </w:r>
      <w:r w:rsidR="009F6D61" w:rsidRPr="0072729E">
        <w:rPr>
          <w:rFonts w:ascii="Times New Roman" w:hAnsi="Times New Roman" w:cs="Times New Roman"/>
          <w:sz w:val="28"/>
          <w:szCs w:val="28"/>
        </w:rPr>
        <w:t xml:space="preserve">, giảm </w:t>
      </w:r>
      <w:r w:rsidRPr="0072729E">
        <w:rPr>
          <w:rFonts w:ascii="Times New Roman" w:hAnsi="Times New Roman" w:cs="Times New Roman"/>
          <w:sz w:val="28"/>
          <w:szCs w:val="28"/>
        </w:rPr>
        <w:t>1,71%</w:t>
      </w:r>
      <w:r w:rsidR="009F6D61" w:rsidRPr="0072729E">
        <w:rPr>
          <w:rFonts w:ascii="Times New Roman" w:hAnsi="Times New Roman" w:cs="Times New Roman"/>
          <w:sz w:val="28"/>
          <w:szCs w:val="28"/>
        </w:rPr>
        <w:t xml:space="preserve"> so vớ</w:t>
      </w:r>
      <w:r w:rsidR="000F32D5" w:rsidRPr="0072729E">
        <w:rPr>
          <w:rFonts w:ascii="Times New Roman" w:hAnsi="Times New Roman" w:cs="Times New Roman"/>
          <w:sz w:val="28"/>
          <w:szCs w:val="28"/>
        </w:rPr>
        <w:t xml:space="preserve">i với </w:t>
      </w:r>
      <w:r w:rsidR="00967FE6" w:rsidRPr="0072729E">
        <w:rPr>
          <w:rFonts w:ascii="Times New Roman" w:hAnsi="Times New Roman" w:cs="Times New Roman"/>
          <w:sz w:val="28"/>
          <w:szCs w:val="28"/>
        </w:rPr>
        <w:t>cùng kỳ năm trước</w:t>
      </w:r>
      <w:r w:rsidRPr="0072729E">
        <w:rPr>
          <w:rFonts w:ascii="Times New Roman" w:hAnsi="Times New Roman" w:cs="Times New Roman"/>
          <w:sz w:val="28"/>
          <w:szCs w:val="28"/>
        </w:rPr>
        <w:t xml:space="preserve">; </w:t>
      </w:r>
      <w:r w:rsidR="00D62679" w:rsidRPr="0072729E">
        <w:rPr>
          <w:rFonts w:ascii="Times New Roman" w:hAnsi="Times New Roman" w:cs="Times New Roman"/>
          <w:sz w:val="28"/>
          <w:szCs w:val="28"/>
        </w:rPr>
        <w:t xml:space="preserve">mía giảm </w:t>
      </w:r>
      <w:r w:rsidR="009A7BF9" w:rsidRPr="0072729E">
        <w:rPr>
          <w:rFonts w:ascii="Times New Roman" w:hAnsi="Times New Roman" w:cs="Times New Roman"/>
          <w:sz w:val="28"/>
          <w:szCs w:val="28"/>
        </w:rPr>
        <w:t xml:space="preserve"> 4,47</w:t>
      </w:r>
      <w:r w:rsidRPr="0072729E">
        <w:rPr>
          <w:rFonts w:ascii="Times New Roman" w:hAnsi="Times New Roman" w:cs="Times New Roman"/>
          <w:sz w:val="28"/>
          <w:szCs w:val="28"/>
        </w:rPr>
        <w:t>%</w:t>
      </w:r>
      <w:r w:rsidR="00D62679" w:rsidRPr="0072729E">
        <w:rPr>
          <w:rFonts w:ascii="Times New Roman" w:hAnsi="Times New Roman" w:cs="Times New Roman"/>
          <w:sz w:val="28"/>
          <w:szCs w:val="28"/>
        </w:rPr>
        <w:t>; cây có dầu giảm 3,75%; rau, đậu các loại, cây cảnh giảm 12,9%</w:t>
      </w:r>
      <w:r w:rsidR="009F6D61" w:rsidRPr="0072729E">
        <w:rPr>
          <w:rFonts w:ascii="Times New Roman" w:hAnsi="Times New Roman" w:cs="Times New Roman"/>
          <w:sz w:val="28"/>
          <w:szCs w:val="28"/>
        </w:rPr>
        <w:t xml:space="preserve">. </w:t>
      </w:r>
      <w:r w:rsidR="00B20FA0" w:rsidRPr="0072729E">
        <w:rPr>
          <w:rFonts w:ascii="Times New Roman" w:hAnsi="Times New Roman" w:cs="Times New Roman"/>
          <w:sz w:val="28"/>
          <w:szCs w:val="28"/>
        </w:rPr>
        <w:t xml:space="preserve">Diện tích </w:t>
      </w:r>
      <w:r w:rsidR="00F060BD" w:rsidRPr="0072729E">
        <w:rPr>
          <w:rFonts w:ascii="Times New Roman" w:hAnsi="Times New Roman" w:cs="Times New Roman"/>
          <w:sz w:val="28"/>
          <w:szCs w:val="28"/>
        </w:rPr>
        <w:t xml:space="preserve">cây lâu </w:t>
      </w:r>
      <w:r w:rsidR="009F6D61" w:rsidRPr="0072729E">
        <w:rPr>
          <w:rFonts w:ascii="Times New Roman" w:hAnsi="Times New Roman" w:cs="Times New Roman"/>
          <w:sz w:val="28"/>
          <w:szCs w:val="28"/>
        </w:rPr>
        <w:t>năm 20</w:t>
      </w:r>
      <w:r w:rsidR="00AC370C" w:rsidRPr="0072729E">
        <w:rPr>
          <w:rFonts w:ascii="Times New Roman" w:hAnsi="Times New Roman" w:cs="Times New Roman"/>
          <w:sz w:val="28"/>
          <w:szCs w:val="28"/>
        </w:rPr>
        <w:t>20</w:t>
      </w:r>
      <w:r w:rsidR="00B20FA0" w:rsidRPr="0072729E">
        <w:rPr>
          <w:rFonts w:ascii="Times New Roman" w:hAnsi="Times New Roman" w:cs="Times New Roman"/>
          <w:sz w:val="28"/>
          <w:szCs w:val="28"/>
        </w:rPr>
        <w:t xml:space="preserve"> là</w:t>
      </w:r>
      <w:r w:rsidR="00F060BD" w:rsidRPr="0072729E">
        <w:rPr>
          <w:rFonts w:ascii="Times New Roman" w:hAnsi="Times New Roman" w:cs="Times New Roman"/>
          <w:sz w:val="28"/>
          <w:szCs w:val="28"/>
        </w:rPr>
        <w:t xml:space="preserve"> </w:t>
      </w:r>
      <w:r w:rsidR="009F6D61" w:rsidRPr="0072729E">
        <w:rPr>
          <w:rFonts w:ascii="Times New Roman" w:hAnsi="Times New Roman" w:cs="Times New Roman"/>
          <w:sz w:val="28"/>
          <w:szCs w:val="28"/>
        </w:rPr>
        <w:t>59.</w:t>
      </w:r>
      <w:r w:rsidR="00AC370C" w:rsidRPr="0072729E">
        <w:rPr>
          <w:rFonts w:ascii="Times New Roman" w:hAnsi="Times New Roman" w:cs="Times New Roman"/>
          <w:sz w:val="28"/>
          <w:szCs w:val="28"/>
        </w:rPr>
        <w:t>734</w:t>
      </w:r>
      <w:r w:rsidR="00F060BD" w:rsidRPr="0072729E">
        <w:rPr>
          <w:rFonts w:ascii="Times New Roman" w:hAnsi="Times New Roman" w:cs="Times New Roman"/>
          <w:sz w:val="28"/>
          <w:szCs w:val="28"/>
        </w:rPr>
        <w:t xml:space="preserve"> ha, </w:t>
      </w:r>
      <w:r w:rsidR="00DD54C2" w:rsidRPr="0072729E">
        <w:rPr>
          <w:rFonts w:ascii="Times New Roman" w:hAnsi="Times New Roman" w:cs="Times New Roman"/>
          <w:sz w:val="28"/>
          <w:szCs w:val="28"/>
        </w:rPr>
        <w:t>giảm</w:t>
      </w:r>
      <w:r w:rsidR="00F060BD" w:rsidRPr="0072729E">
        <w:rPr>
          <w:rFonts w:ascii="Times New Roman" w:hAnsi="Times New Roman" w:cs="Times New Roman"/>
          <w:sz w:val="28"/>
          <w:szCs w:val="28"/>
        </w:rPr>
        <w:t xml:space="preserve"> </w:t>
      </w:r>
      <w:r w:rsidR="009F6D61" w:rsidRPr="0072729E">
        <w:rPr>
          <w:rFonts w:ascii="Times New Roman" w:hAnsi="Times New Roman" w:cs="Times New Roman"/>
          <w:sz w:val="28"/>
          <w:szCs w:val="28"/>
        </w:rPr>
        <w:t>2,</w:t>
      </w:r>
      <w:r w:rsidR="00DD54C2" w:rsidRPr="0072729E">
        <w:rPr>
          <w:rFonts w:ascii="Times New Roman" w:hAnsi="Times New Roman" w:cs="Times New Roman"/>
          <w:sz w:val="28"/>
          <w:szCs w:val="28"/>
        </w:rPr>
        <w:t>13</w:t>
      </w:r>
      <w:r w:rsidR="00C974D2" w:rsidRPr="0072729E">
        <w:rPr>
          <w:rFonts w:ascii="Times New Roman" w:hAnsi="Times New Roman" w:cs="Times New Roman"/>
          <w:sz w:val="28"/>
          <w:szCs w:val="28"/>
        </w:rPr>
        <w:t>%. Sản lượng</w:t>
      </w:r>
      <w:r w:rsidR="0095680A" w:rsidRPr="0072729E">
        <w:rPr>
          <w:rFonts w:ascii="Times New Roman" w:hAnsi="Times New Roman" w:cs="Times New Roman"/>
          <w:sz w:val="28"/>
          <w:szCs w:val="28"/>
        </w:rPr>
        <w:t xml:space="preserve"> cây h</w:t>
      </w:r>
      <w:r w:rsidR="00CA4221" w:rsidRPr="0072729E">
        <w:rPr>
          <w:rFonts w:ascii="Times New Roman" w:hAnsi="Times New Roman" w:cs="Times New Roman"/>
          <w:sz w:val="28"/>
          <w:szCs w:val="28"/>
        </w:rPr>
        <w:t>à</w:t>
      </w:r>
      <w:r w:rsidR="0095680A" w:rsidRPr="0072729E">
        <w:rPr>
          <w:rFonts w:ascii="Times New Roman" w:hAnsi="Times New Roman" w:cs="Times New Roman"/>
          <w:sz w:val="28"/>
          <w:szCs w:val="28"/>
        </w:rPr>
        <w:t>ng năm giảm so với cùng kỳ năm trước do dịch bệnh trên cây trồng và diện tích giảm, trong đó: cây</w:t>
      </w:r>
      <w:r w:rsidR="00C974D2" w:rsidRPr="0072729E">
        <w:rPr>
          <w:rFonts w:ascii="Times New Roman" w:hAnsi="Times New Roman" w:cs="Times New Roman"/>
          <w:sz w:val="28"/>
          <w:szCs w:val="28"/>
        </w:rPr>
        <w:t xml:space="preserve"> lương thực có hạt</w:t>
      </w:r>
      <w:r w:rsidR="0095680A" w:rsidRPr="0072729E">
        <w:rPr>
          <w:rFonts w:ascii="Times New Roman" w:hAnsi="Times New Roman" w:cs="Times New Roman"/>
          <w:sz w:val="28"/>
          <w:szCs w:val="28"/>
        </w:rPr>
        <w:t xml:space="preserve"> giảm 1,23%; mía giảm 3,93%; rau đậu các loạ</w:t>
      </w:r>
      <w:r w:rsidR="00650B01" w:rsidRPr="0072729E">
        <w:rPr>
          <w:rFonts w:ascii="Times New Roman" w:hAnsi="Times New Roman" w:cs="Times New Roman"/>
          <w:sz w:val="28"/>
          <w:szCs w:val="28"/>
        </w:rPr>
        <w:t>i</w:t>
      </w:r>
      <w:r w:rsidR="0095680A" w:rsidRPr="0072729E">
        <w:rPr>
          <w:rFonts w:ascii="Times New Roman" w:hAnsi="Times New Roman" w:cs="Times New Roman"/>
          <w:sz w:val="28"/>
          <w:szCs w:val="28"/>
        </w:rPr>
        <w:t xml:space="preserve"> giảm 3,42%.</w:t>
      </w:r>
      <w:r w:rsidR="00C974D2" w:rsidRPr="0072729E">
        <w:rPr>
          <w:rFonts w:ascii="Times New Roman" w:hAnsi="Times New Roman" w:cs="Times New Roman"/>
          <w:sz w:val="28"/>
          <w:szCs w:val="28"/>
        </w:rPr>
        <w:t xml:space="preserve"> </w:t>
      </w:r>
      <w:r w:rsidR="0095680A" w:rsidRPr="0072729E">
        <w:rPr>
          <w:rFonts w:ascii="Times New Roman" w:hAnsi="Times New Roman" w:cs="Times New Roman"/>
          <w:sz w:val="28"/>
          <w:szCs w:val="28"/>
        </w:rPr>
        <w:t>S</w:t>
      </w:r>
      <w:r w:rsidR="00F060BD" w:rsidRPr="0072729E">
        <w:rPr>
          <w:rFonts w:ascii="Times New Roman" w:hAnsi="Times New Roman" w:cs="Times New Roman"/>
          <w:sz w:val="28"/>
          <w:szCs w:val="28"/>
        </w:rPr>
        <w:t xml:space="preserve">ản lượng </w:t>
      </w:r>
      <w:r w:rsidR="0095680A" w:rsidRPr="0072729E">
        <w:rPr>
          <w:rFonts w:ascii="Times New Roman" w:hAnsi="Times New Roman" w:cs="Times New Roman"/>
          <w:sz w:val="28"/>
          <w:szCs w:val="28"/>
        </w:rPr>
        <w:t xml:space="preserve"> cây lâu năm đạt </w:t>
      </w:r>
      <w:r w:rsidR="009F6D61" w:rsidRPr="0072729E">
        <w:rPr>
          <w:rFonts w:ascii="Times New Roman" w:hAnsi="Times New Roman" w:cs="Times New Roman"/>
          <w:sz w:val="28"/>
          <w:szCs w:val="28"/>
        </w:rPr>
        <w:t>1</w:t>
      </w:r>
      <w:r w:rsidR="009B39F5" w:rsidRPr="0072729E">
        <w:rPr>
          <w:rFonts w:ascii="Times New Roman" w:hAnsi="Times New Roman" w:cs="Times New Roman"/>
          <w:sz w:val="28"/>
          <w:szCs w:val="28"/>
        </w:rPr>
        <w:t>57</w:t>
      </w:r>
      <w:r w:rsidR="009F6D61" w:rsidRPr="0072729E">
        <w:rPr>
          <w:rFonts w:ascii="Times New Roman" w:hAnsi="Times New Roman" w:cs="Times New Roman"/>
          <w:sz w:val="28"/>
          <w:szCs w:val="28"/>
        </w:rPr>
        <w:t>.</w:t>
      </w:r>
      <w:r w:rsidR="009B39F5" w:rsidRPr="0072729E">
        <w:rPr>
          <w:rFonts w:ascii="Times New Roman" w:hAnsi="Times New Roman" w:cs="Times New Roman"/>
          <w:sz w:val="28"/>
          <w:szCs w:val="28"/>
        </w:rPr>
        <w:t>627</w:t>
      </w:r>
      <w:r w:rsidR="00F060BD" w:rsidRPr="0072729E">
        <w:rPr>
          <w:rFonts w:ascii="Times New Roman" w:hAnsi="Times New Roman" w:cs="Times New Roman"/>
          <w:sz w:val="28"/>
          <w:szCs w:val="28"/>
        </w:rPr>
        <w:t xml:space="preserve"> tấ</w:t>
      </w:r>
      <w:r w:rsidR="00162B42" w:rsidRPr="0072729E">
        <w:rPr>
          <w:rFonts w:ascii="Times New Roman" w:hAnsi="Times New Roman" w:cs="Times New Roman"/>
          <w:sz w:val="28"/>
          <w:szCs w:val="28"/>
        </w:rPr>
        <w:t xml:space="preserve">n, tăng </w:t>
      </w:r>
      <w:r w:rsidR="009B39F5" w:rsidRPr="0072729E">
        <w:rPr>
          <w:rFonts w:ascii="Times New Roman" w:hAnsi="Times New Roman" w:cs="Times New Roman"/>
          <w:sz w:val="28"/>
          <w:szCs w:val="28"/>
        </w:rPr>
        <w:t>6,94</w:t>
      </w:r>
      <w:r w:rsidR="009F6D61" w:rsidRPr="0072729E">
        <w:rPr>
          <w:rFonts w:ascii="Times New Roman" w:hAnsi="Times New Roman" w:cs="Times New Roman"/>
          <w:sz w:val="28"/>
          <w:szCs w:val="28"/>
        </w:rPr>
        <w:t>%</w:t>
      </w:r>
      <w:r w:rsidR="00234CFD" w:rsidRPr="0072729E">
        <w:rPr>
          <w:rFonts w:ascii="Times New Roman" w:hAnsi="Times New Roman" w:cs="Times New Roman"/>
          <w:sz w:val="28"/>
          <w:szCs w:val="28"/>
        </w:rPr>
        <w:t xml:space="preserve"> so cùng kỳ</w:t>
      </w:r>
      <w:r w:rsidR="007872EA" w:rsidRPr="0072729E">
        <w:rPr>
          <w:rFonts w:ascii="Times New Roman" w:hAnsi="Times New Roman" w:cs="Times New Roman"/>
          <w:sz w:val="28"/>
          <w:szCs w:val="28"/>
        </w:rPr>
        <w:t xml:space="preserve"> năm trước</w:t>
      </w:r>
      <w:r w:rsidR="009F6D61" w:rsidRPr="0072729E">
        <w:rPr>
          <w:rFonts w:ascii="Times New Roman" w:hAnsi="Times New Roman" w:cs="Times New Roman"/>
          <w:sz w:val="28"/>
          <w:szCs w:val="28"/>
        </w:rPr>
        <w:t>, trong đó: c</w:t>
      </w:r>
      <w:r w:rsidR="00162B42" w:rsidRPr="0072729E">
        <w:rPr>
          <w:rFonts w:ascii="Times New Roman" w:hAnsi="Times New Roman" w:cs="Times New Roman"/>
          <w:sz w:val="28"/>
          <w:szCs w:val="28"/>
        </w:rPr>
        <w:t xml:space="preserve">ao su đạt </w:t>
      </w:r>
      <w:r w:rsidR="009B39F5" w:rsidRPr="0072729E">
        <w:rPr>
          <w:rFonts w:ascii="Times New Roman" w:hAnsi="Times New Roman" w:cs="Times New Roman"/>
          <w:sz w:val="28"/>
          <w:szCs w:val="28"/>
        </w:rPr>
        <w:t>22.707</w:t>
      </w:r>
      <w:r w:rsidR="00162B42" w:rsidRPr="0072729E">
        <w:rPr>
          <w:rFonts w:ascii="Times New Roman" w:hAnsi="Times New Roman" w:cs="Times New Roman"/>
          <w:sz w:val="28"/>
          <w:szCs w:val="28"/>
        </w:rPr>
        <w:t xml:space="preserve"> tấn, tăng </w:t>
      </w:r>
      <w:r w:rsidR="009B39F5" w:rsidRPr="0072729E">
        <w:rPr>
          <w:rFonts w:ascii="Times New Roman" w:hAnsi="Times New Roman" w:cs="Times New Roman"/>
          <w:sz w:val="28"/>
          <w:szCs w:val="28"/>
        </w:rPr>
        <w:t>20,68</w:t>
      </w:r>
      <w:r w:rsidR="00F73B23" w:rsidRPr="0072729E">
        <w:rPr>
          <w:rFonts w:ascii="Times New Roman" w:hAnsi="Times New Roman" w:cs="Times New Roman"/>
          <w:sz w:val="28"/>
          <w:szCs w:val="28"/>
        </w:rPr>
        <w:t>%</w:t>
      </w:r>
      <w:r w:rsidR="009F6D61" w:rsidRPr="0072729E">
        <w:rPr>
          <w:rFonts w:ascii="Times New Roman" w:hAnsi="Times New Roman" w:cs="Times New Roman"/>
          <w:sz w:val="28"/>
          <w:szCs w:val="28"/>
        </w:rPr>
        <w:t xml:space="preserve">; </w:t>
      </w:r>
      <w:r w:rsidR="00162B42" w:rsidRPr="0072729E">
        <w:rPr>
          <w:rFonts w:ascii="Times New Roman" w:hAnsi="Times New Roman" w:cs="Times New Roman"/>
          <w:sz w:val="28"/>
          <w:szCs w:val="28"/>
        </w:rPr>
        <w:t>điều đạ</w:t>
      </w:r>
      <w:r w:rsidR="00C41B8A" w:rsidRPr="0072729E">
        <w:rPr>
          <w:rFonts w:ascii="Times New Roman" w:hAnsi="Times New Roman" w:cs="Times New Roman"/>
          <w:sz w:val="28"/>
          <w:szCs w:val="28"/>
        </w:rPr>
        <w:t xml:space="preserve">t </w:t>
      </w:r>
      <w:r w:rsidR="009B39F5" w:rsidRPr="0072729E">
        <w:rPr>
          <w:rFonts w:ascii="Times New Roman" w:hAnsi="Times New Roman" w:cs="Times New Roman"/>
          <w:sz w:val="28"/>
          <w:szCs w:val="28"/>
        </w:rPr>
        <w:t>10.894</w:t>
      </w:r>
      <w:r w:rsidR="00162B42" w:rsidRPr="0072729E">
        <w:rPr>
          <w:rFonts w:ascii="Times New Roman" w:hAnsi="Times New Roman" w:cs="Times New Roman"/>
          <w:sz w:val="28"/>
          <w:szCs w:val="28"/>
        </w:rPr>
        <w:t xml:space="preserve"> tấn, </w:t>
      </w:r>
      <w:r w:rsidR="009B39F5" w:rsidRPr="0072729E">
        <w:rPr>
          <w:rFonts w:ascii="Times New Roman" w:hAnsi="Times New Roman" w:cs="Times New Roman"/>
          <w:sz w:val="28"/>
          <w:szCs w:val="28"/>
        </w:rPr>
        <w:t>giảm</w:t>
      </w:r>
      <w:r w:rsidR="009F6D61" w:rsidRPr="0072729E">
        <w:rPr>
          <w:rFonts w:ascii="Times New Roman" w:hAnsi="Times New Roman" w:cs="Times New Roman"/>
          <w:sz w:val="28"/>
          <w:szCs w:val="28"/>
        </w:rPr>
        <w:t xml:space="preserve"> </w:t>
      </w:r>
      <w:r w:rsidR="009B39F5" w:rsidRPr="0072729E">
        <w:rPr>
          <w:rFonts w:ascii="Times New Roman" w:hAnsi="Times New Roman" w:cs="Times New Roman"/>
          <w:sz w:val="28"/>
          <w:szCs w:val="28"/>
        </w:rPr>
        <w:t>0,48</w:t>
      </w:r>
      <w:r w:rsidR="00234CFD" w:rsidRPr="0072729E">
        <w:rPr>
          <w:rFonts w:ascii="Times New Roman" w:hAnsi="Times New Roman" w:cs="Times New Roman"/>
          <w:sz w:val="28"/>
          <w:szCs w:val="28"/>
        </w:rPr>
        <w:t>%</w:t>
      </w:r>
      <w:r w:rsidR="009F6D61" w:rsidRPr="0072729E">
        <w:rPr>
          <w:rFonts w:ascii="Times New Roman" w:hAnsi="Times New Roman" w:cs="Times New Roman"/>
          <w:sz w:val="28"/>
          <w:szCs w:val="28"/>
        </w:rPr>
        <w:t>;</w:t>
      </w:r>
      <w:r w:rsidR="00162B42" w:rsidRPr="0072729E">
        <w:rPr>
          <w:rFonts w:ascii="Times New Roman" w:hAnsi="Times New Roman" w:cs="Times New Roman"/>
          <w:sz w:val="28"/>
          <w:szCs w:val="28"/>
        </w:rPr>
        <w:t xml:space="preserve"> cà phê đạt </w:t>
      </w:r>
      <w:r w:rsidR="009B39F5" w:rsidRPr="0072729E">
        <w:rPr>
          <w:rFonts w:ascii="Times New Roman" w:hAnsi="Times New Roman" w:cs="Times New Roman"/>
          <w:sz w:val="28"/>
          <w:szCs w:val="28"/>
        </w:rPr>
        <w:t>8.986</w:t>
      </w:r>
      <w:r w:rsidR="00162B42" w:rsidRPr="0072729E">
        <w:rPr>
          <w:rFonts w:ascii="Times New Roman" w:hAnsi="Times New Roman" w:cs="Times New Roman"/>
          <w:sz w:val="28"/>
          <w:szCs w:val="28"/>
        </w:rPr>
        <w:t xml:space="preserve"> tấn, </w:t>
      </w:r>
      <w:r w:rsidR="009B39F5" w:rsidRPr="0072729E">
        <w:rPr>
          <w:rFonts w:ascii="Times New Roman" w:hAnsi="Times New Roman" w:cs="Times New Roman"/>
          <w:sz w:val="28"/>
          <w:szCs w:val="28"/>
        </w:rPr>
        <w:t>giảm</w:t>
      </w:r>
      <w:r w:rsidR="00234CFD" w:rsidRPr="0072729E">
        <w:rPr>
          <w:rFonts w:ascii="Times New Roman" w:hAnsi="Times New Roman" w:cs="Times New Roman"/>
          <w:sz w:val="28"/>
          <w:szCs w:val="28"/>
        </w:rPr>
        <w:t xml:space="preserve"> </w:t>
      </w:r>
      <w:r w:rsidR="009B39F5" w:rsidRPr="0072729E">
        <w:rPr>
          <w:rFonts w:ascii="Times New Roman" w:hAnsi="Times New Roman" w:cs="Times New Roman"/>
          <w:sz w:val="28"/>
          <w:szCs w:val="28"/>
        </w:rPr>
        <w:t>2,22</w:t>
      </w:r>
      <w:r w:rsidR="00234CFD" w:rsidRPr="0072729E">
        <w:rPr>
          <w:rFonts w:ascii="Times New Roman" w:hAnsi="Times New Roman" w:cs="Times New Roman"/>
          <w:sz w:val="28"/>
          <w:szCs w:val="28"/>
        </w:rPr>
        <w:t>%</w:t>
      </w:r>
      <w:r w:rsidR="00162B42" w:rsidRPr="0072729E">
        <w:rPr>
          <w:rFonts w:ascii="Times New Roman" w:hAnsi="Times New Roman" w:cs="Times New Roman"/>
          <w:sz w:val="28"/>
          <w:szCs w:val="28"/>
        </w:rPr>
        <w:t xml:space="preserve">; </w:t>
      </w:r>
      <w:r w:rsidR="00234CFD" w:rsidRPr="0072729E">
        <w:rPr>
          <w:rFonts w:ascii="Times New Roman" w:hAnsi="Times New Roman" w:cs="Times New Roman"/>
          <w:sz w:val="28"/>
          <w:szCs w:val="28"/>
        </w:rPr>
        <w:t xml:space="preserve">cây ăn quả đạt </w:t>
      </w:r>
      <w:r w:rsidR="001D4ECE" w:rsidRPr="0072729E">
        <w:rPr>
          <w:rFonts w:ascii="Times New Roman" w:hAnsi="Times New Roman" w:cs="Times New Roman"/>
          <w:sz w:val="28"/>
          <w:szCs w:val="28"/>
        </w:rPr>
        <w:t xml:space="preserve">94.174 </w:t>
      </w:r>
      <w:r w:rsidR="00234CFD" w:rsidRPr="0072729E">
        <w:rPr>
          <w:rFonts w:ascii="Times New Roman" w:hAnsi="Times New Roman" w:cs="Times New Roman"/>
          <w:sz w:val="28"/>
          <w:szCs w:val="28"/>
        </w:rPr>
        <w:t xml:space="preserve">tấn, tăng </w:t>
      </w:r>
      <w:r w:rsidR="001F38B3" w:rsidRPr="0072729E">
        <w:rPr>
          <w:rFonts w:ascii="Times New Roman" w:hAnsi="Times New Roman" w:cs="Times New Roman"/>
          <w:sz w:val="28"/>
          <w:szCs w:val="28"/>
        </w:rPr>
        <w:t>9,27</w:t>
      </w:r>
      <w:r w:rsidR="00234CFD" w:rsidRPr="0072729E">
        <w:rPr>
          <w:rFonts w:ascii="Times New Roman" w:hAnsi="Times New Roman" w:cs="Times New Roman"/>
          <w:sz w:val="28"/>
          <w:szCs w:val="28"/>
        </w:rPr>
        <w:t>%</w:t>
      </w:r>
      <w:r w:rsidR="0095680A" w:rsidRPr="0072729E">
        <w:rPr>
          <w:rFonts w:ascii="Times New Roman" w:hAnsi="Times New Roman" w:cs="Times New Roman"/>
          <w:sz w:val="28"/>
          <w:szCs w:val="28"/>
        </w:rPr>
        <w:t>.</w:t>
      </w:r>
      <w:r w:rsidR="00CA4221" w:rsidRPr="0072729E">
        <w:rPr>
          <w:rFonts w:ascii="Times New Roman" w:hAnsi="Times New Roman" w:cs="Times New Roman"/>
          <w:sz w:val="28"/>
          <w:szCs w:val="28"/>
        </w:rPr>
        <w:t xml:space="preserve"> </w:t>
      </w:r>
      <w:r w:rsidR="0095680A" w:rsidRPr="0072729E">
        <w:rPr>
          <w:rFonts w:ascii="Times New Roman" w:hAnsi="Times New Roman" w:cs="Times New Roman"/>
          <w:sz w:val="28"/>
          <w:szCs w:val="28"/>
        </w:rPr>
        <w:t xml:space="preserve">Bình quân giai đoạn 2015-2020, diện tích cây lương thực có hạt giảm </w:t>
      </w:r>
      <w:r w:rsidR="00CA4221" w:rsidRPr="0072729E">
        <w:rPr>
          <w:rFonts w:ascii="Times New Roman" w:hAnsi="Times New Roman" w:cs="Times New Roman"/>
          <w:sz w:val="28"/>
          <w:szCs w:val="28"/>
        </w:rPr>
        <w:t>1,25%/năm</w:t>
      </w:r>
      <w:r w:rsidR="0095680A" w:rsidRPr="0072729E">
        <w:rPr>
          <w:rFonts w:ascii="Times New Roman" w:hAnsi="Times New Roman" w:cs="Times New Roman"/>
          <w:sz w:val="28"/>
          <w:szCs w:val="28"/>
        </w:rPr>
        <w:t>, sản lượng tăng 1,68%/năm; diện tích cây lâu năm tăng 0,73%/năm, sản lượng tăng 7,16%</w:t>
      </w:r>
      <w:r w:rsidR="009B2DE4" w:rsidRPr="0072729E">
        <w:rPr>
          <w:rFonts w:ascii="Times New Roman" w:hAnsi="Times New Roman" w:cs="Times New Roman"/>
          <w:sz w:val="28"/>
          <w:szCs w:val="28"/>
        </w:rPr>
        <w:t>/năm</w:t>
      </w:r>
      <w:r w:rsidR="0095680A" w:rsidRPr="0072729E">
        <w:rPr>
          <w:rFonts w:ascii="Times New Roman" w:hAnsi="Times New Roman" w:cs="Times New Roman"/>
          <w:sz w:val="28"/>
          <w:szCs w:val="28"/>
        </w:rPr>
        <w:t xml:space="preserve"> cho thấy hiệu quả của các dự án phát triển nông nghiệp ứng dụng công nghệ cao. </w:t>
      </w:r>
    </w:p>
    <w:p w:rsidR="00594F10" w:rsidRPr="0072729E" w:rsidRDefault="00594F10" w:rsidP="00DB1230">
      <w:pPr>
        <w:spacing w:after="0" w:line="264" w:lineRule="auto"/>
        <w:ind w:firstLine="720"/>
        <w:contextualSpacing/>
        <w:jc w:val="both"/>
        <w:rPr>
          <w:rFonts w:ascii="Times New Roman" w:hAnsi="Times New Roman" w:cs="Times New Roman"/>
          <w:sz w:val="28"/>
          <w:szCs w:val="28"/>
        </w:rPr>
      </w:pPr>
      <w:r w:rsidRPr="0072729E">
        <w:rPr>
          <w:rFonts w:ascii="Times New Roman" w:hAnsi="Times New Roman" w:cs="Times New Roman"/>
          <w:sz w:val="28"/>
          <w:szCs w:val="28"/>
        </w:rPr>
        <w:t xml:space="preserve">Tại thời điểm </w:t>
      </w:r>
      <w:r w:rsidR="00114B2B" w:rsidRPr="0072729E">
        <w:rPr>
          <w:rFonts w:ascii="Times New Roman" w:hAnsi="Times New Roman" w:cs="Times New Roman"/>
          <w:sz w:val="28"/>
          <w:szCs w:val="28"/>
        </w:rPr>
        <w:t>0</w:t>
      </w:r>
      <w:r w:rsidRPr="0072729E">
        <w:rPr>
          <w:rFonts w:ascii="Times New Roman" w:hAnsi="Times New Roman" w:cs="Times New Roman"/>
          <w:sz w:val="28"/>
          <w:szCs w:val="28"/>
        </w:rPr>
        <w:t>1/</w:t>
      </w:r>
      <w:r w:rsidR="00114B2B" w:rsidRPr="0072729E">
        <w:rPr>
          <w:rFonts w:ascii="Times New Roman" w:hAnsi="Times New Roman" w:cs="Times New Roman"/>
          <w:sz w:val="28"/>
          <w:szCs w:val="28"/>
        </w:rPr>
        <w:t>0</w:t>
      </w:r>
      <w:r w:rsidRPr="0072729E">
        <w:rPr>
          <w:rFonts w:ascii="Times New Roman" w:hAnsi="Times New Roman" w:cs="Times New Roman"/>
          <w:sz w:val="28"/>
          <w:szCs w:val="28"/>
        </w:rPr>
        <w:t>1/202</w:t>
      </w:r>
      <w:r w:rsidR="007619C1" w:rsidRPr="0072729E">
        <w:rPr>
          <w:rFonts w:ascii="Times New Roman" w:hAnsi="Times New Roman" w:cs="Times New Roman"/>
          <w:sz w:val="28"/>
          <w:szCs w:val="28"/>
        </w:rPr>
        <w:t>1</w:t>
      </w:r>
      <w:r w:rsidRPr="0072729E">
        <w:rPr>
          <w:rFonts w:ascii="Times New Roman" w:hAnsi="Times New Roman" w:cs="Times New Roman"/>
          <w:sz w:val="28"/>
          <w:szCs w:val="28"/>
        </w:rPr>
        <w:t xml:space="preserve">, </w:t>
      </w:r>
      <w:r w:rsidR="00114B2B" w:rsidRPr="0072729E">
        <w:rPr>
          <w:rFonts w:ascii="Times New Roman" w:hAnsi="Times New Roman" w:cs="Times New Roman"/>
          <w:sz w:val="28"/>
          <w:szCs w:val="28"/>
        </w:rPr>
        <w:t xml:space="preserve">tổng </w:t>
      </w:r>
      <w:r w:rsidRPr="0072729E">
        <w:rPr>
          <w:rFonts w:ascii="Times New Roman" w:hAnsi="Times New Roman" w:cs="Times New Roman"/>
          <w:sz w:val="28"/>
          <w:szCs w:val="28"/>
        </w:rPr>
        <w:t>đàn bò có 48.</w:t>
      </w:r>
      <w:r w:rsidR="00EE0762" w:rsidRPr="0072729E">
        <w:rPr>
          <w:rFonts w:ascii="Times New Roman" w:hAnsi="Times New Roman" w:cs="Times New Roman"/>
          <w:sz w:val="28"/>
          <w:szCs w:val="28"/>
        </w:rPr>
        <w:t>992</w:t>
      </w:r>
      <w:r w:rsidRPr="0072729E">
        <w:rPr>
          <w:rFonts w:ascii="Times New Roman" w:hAnsi="Times New Roman" w:cs="Times New Roman"/>
          <w:sz w:val="28"/>
          <w:szCs w:val="28"/>
        </w:rPr>
        <w:t xml:space="preserve"> con, tăng </w:t>
      </w:r>
      <w:r w:rsidR="00EE0762" w:rsidRPr="0072729E">
        <w:rPr>
          <w:rFonts w:ascii="Times New Roman" w:hAnsi="Times New Roman" w:cs="Times New Roman"/>
          <w:sz w:val="28"/>
          <w:szCs w:val="28"/>
        </w:rPr>
        <w:t>0,6</w:t>
      </w:r>
      <w:r w:rsidR="007872EA" w:rsidRPr="0072729E">
        <w:rPr>
          <w:rFonts w:ascii="Times New Roman" w:hAnsi="Times New Roman" w:cs="Times New Roman"/>
          <w:sz w:val="28"/>
          <w:szCs w:val="28"/>
        </w:rPr>
        <w:t>5</w:t>
      </w:r>
      <w:r w:rsidRPr="0072729E">
        <w:rPr>
          <w:rFonts w:ascii="Times New Roman" w:hAnsi="Times New Roman" w:cs="Times New Roman"/>
          <w:sz w:val="28"/>
          <w:szCs w:val="28"/>
        </w:rPr>
        <w:t xml:space="preserve">%; </w:t>
      </w:r>
      <w:r w:rsidR="00114B2B" w:rsidRPr="0072729E">
        <w:rPr>
          <w:rFonts w:ascii="Times New Roman" w:hAnsi="Times New Roman" w:cs="Times New Roman"/>
          <w:sz w:val="28"/>
          <w:szCs w:val="28"/>
        </w:rPr>
        <w:t xml:space="preserve">tổng </w:t>
      </w:r>
      <w:r w:rsidRPr="0072729E">
        <w:rPr>
          <w:rFonts w:ascii="Times New Roman" w:hAnsi="Times New Roman" w:cs="Times New Roman"/>
          <w:sz w:val="28"/>
          <w:szCs w:val="28"/>
        </w:rPr>
        <w:t xml:space="preserve">đàn lợn </w:t>
      </w:r>
      <w:r w:rsidR="00EE0762" w:rsidRPr="0072729E">
        <w:rPr>
          <w:rFonts w:ascii="Times New Roman" w:hAnsi="Times New Roman" w:cs="Times New Roman"/>
          <w:sz w:val="28"/>
          <w:szCs w:val="28"/>
        </w:rPr>
        <w:t>344.918</w:t>
      </w:r>
      <w:r w:rsidRPr="0072729E">
        <w:rPr>
          <w:rFonts w:ascii="Times New Roman" w:hAnsi="Times New Roman" w:cs="Times New Roman"/>
          <w:sz w:val="28"/>
          <w:szCs w:val="28"/>
        </w:rPr>
        <w:t xml:space="preserve"> con, </w:t>
      </w:r>
      <w:r w:rsidR="00EE0762" w:rsidRPr="0072729E">
        <w:rPr>
          <w:rFonts w:ascii="Times New Roman" w:hAnsi="Times New Roman" w:cs="Times New Roman"/>
          <w:sz w:val="28"/>
          <w:szCs w:val="28"/>
        </w:rPr>
        <w:t>tăng</w:t>
      </w:r>
      <w:r w:rsidRPr="0072729E">
        <w:rPr>
          <w:rFonts w:ascii="Times New Roman" w:hAnsi="Times New Roman" w:cs="Times New Roman"/>
          <w:sz w:val="28"/>
          <w:szCs w:val="28"/>
        </w:rPr>
        <w:t xml:space="preserve"> </w:t>
      </w:r>
      <w:r w:rsidR="00EE0762" w:rsidRPr="0072729E">
        <w:rPr>
          <w:rFonts w:ascii="Times New Roman" w:hAnsi="Times New Roman" w:cs="Times New Roman"/>
          <w:sz w:val="28"/>
          <w:szCs w:val="28"/>
        </w:rPr>
        <w:t>2,93%</w:t>
      </w:r>
      <w:r w:rsidRPr="0072729E">
        <w:rPr>
          <w:rFonts w:ascii="Times New Roman" w:hAnsi="Times New Roman" w:cs="Times New Roman"/>
          <w:sz w:val="28"/>
          <w:szCs w:val="28"/>
        </w:rPr>
        <w:t>; đàn gia cầm 5.</w:t>
      </w:r>
      <w:r w:rsidR="00EE0762" w:rsidRPr="0072729E">
        <w:rPr>
          <w:rFonts w:ascii="Times New Roman" w:hAnsi="Times New Roman" w:cs="Times New Roman"/>
          <w:sz w:val="28"/>
          <w:szCs w:val="28"/>
        </w:rPr>
        <w:t>702</w:t>
      </w:r>
      <w:r w:rsidRPr="0072729E">
        <w:rPr>
          <w:rFonts w:ascii="Times New Roman" w:hAnsi="Times New Roman" w:cs="Times New Roman"/>
          <w:sz w:val="28"/>
          <w:szCs w:val="28"/>
        </w:rPr>
        <w:t xml:space="preserve"> ngàn c</w:t>
      </w:r>
      <w:r w:rsidR="008C3B6F" w:rsidRPr="0072729E">
        <w:rPr>
          <w:rFonts w:ascii="Times New Roman" w:hAnsi="Times New Roman" w:cs="Times New Roman"/>
          <w:sz w:val="28"/>
          <w:szCs w:val="28"/>
        </w:rPr>
        <w:t xml:space="preserve">on, tăng </w:t>
      </w:r>
      <w:r w:rsidR="00EE0762" w:rsidRPr="0072729E">
        <w:rPr>
          <w:rFonts w:ascii="Times New Roman" w:hAnsi="Times New Roman" w:cs="Times New Roman"/>
          <w:sz w:val="28"/>
          <w:szCs w:val="28"/>
        </w:rPr>
        <w:t>577</w:t>
      </w:r>
      <w:r w:rsidRPr="0072729E">
        <w:rPr>
          <w:rFonts w:ascii="Times New Roman" w:hAnsi="Times New Roman" w:cs="Times New Roman"/>
          <w:sz w:val="28"/>
          <w:szCs w:val="28"/>
        </w:rPr>
        <w:t xml:space="preserve"> ngàn con chủ yếu ở vịt đẻ trứng. Sản lượng thịt trâu, bò hơi xuất chuồng năm 20</w:t>
      </w:r>
      <w:r w:rsidR="00EE0762" w:rsidRPr="0072729E">
        <w:rPr>
          <w:rFonts w:ascii="Times New Roman" w:hAnsi="Times New Roman" w:cs="Times New Roman"/>
          <w:sz w:val="28"/>
          <w:szCs w:val="28"/>
        </w:rPr>
        <w:t>20</w:t>
      </w:r>
      <w:r w:rsidRPr="0072729E">
        <w:rPr>
          <w:rFonts w:ascii="Times New Roman" w:hAnsi="Times New Roman" w:cs="Times New Roman"/>
          <w:sz w:val="28"/>
          <w:szCs w:val="28"/>
        </w:rPr>
        <w:t xml:space="preserve"> đạ</w:t>
      </w:r>
      <w:r w:rsidR="00A55109" w:rsidRPr="0072729E">
        <w:rPr>
          <w:rFonts w:ascii="Times New Roman" w:hAnsi="Times New Roman" w:cs="Times New Roman"/>
          <w:sz w:val="28"/>
          <w:szCs w:val="28"/>
        </w:rPr>
        <w:t>t 5.</w:t>
      </w:r>
      <w:r w:rsidR="00EE0762" w:rsidRPr="0072729E">
        <w:rPr>
          <w:rFonts w:ascii="Times New Roman" w:hAnsi="Times New Roman" w:cs="Times New Roman"/>
          <w:sz w:val="28"/>
          <w:szCs w:val="28"/>
        </w:rPr>
        <w:t>974</w:t>
      </w:r>
      <w:r w:rsidRPr="0072729E">
        <w:rPr>
          <w:rFonts w:ascii="Times New Roman" w:hAnsi="Times New Roman" w:cs="Times New Roman"/>
          <w:sz w:val="28"/>
          <w:szCs w:val="28"/>
        </w:rPr>
        <w:t xml:space="preserve"> tấ</w:t>
      </w:r>
      <w:r w:rsidR="00F06C11" w:rsidRPr="0072729E">
        <w:rPr>
          <w:rFonts w:ascii="Times New Roman" w:hAnsi="Times New Roman" w:cs="Times New Roman"/>
          <w:sz w:val="28"/>
          <w:szCs w:val="28"/>
        </w:rPr>
        <w:t xml:space="preserve">n, tăng </w:t>
      </w:r>
      <w:r w:rsidR="00EE0762" w:rsidRPr="0072729E">
        <w:rPr>
          <w:rFonts w:ascii="Times New Roman" w:hAnsi="Times New Roman" w:cs="Times New Roman"/>
          <w:sz w:val="28"/>
          <w:szCs w:val="28"/>
        </w:rPr>
        <w:t>3,35</w:t>
      </w:r>
      <w:r w:rsidRPr="0072729E">
        <w:rPr>
          <w:rFonts w:ascii="Times New Roman" w:hAnsi="Times New Roman" w:cs="Times New Roman"/>
          <w:sz w:val="28"/>
          <w:szCs w:val="28"/>
        </w:rPr>
        <w:t>%; sản lượng thịt lợn hơi xuất chuồng đạ</w:t>
      </w:r>
      <w:r w:rsidR="00A55109" w:rsidRPr="0072729E">
        <w:rPr>
          <w:rFonts w:ascii="Times New Roman" w:hAnsi="Times New Roman" w:cs="Times New Roman"/>
          <w:sz w:val="28"/>
          <w:szCs w:val="28"/>
        </w:rPr>
        <w:t xml:space="preserve">t </w:t>
      </w:r>
      <w:r w:rsidR="00EE0762" w:rsidRPr="0072729E">
        <w:rPr>
          <w:rFonts w:ascii="Times New Roman" w:hAnsi="Times New Roman" w:cs="Times New Roman"/>
          <w:sz w:val="28"/>
          <w:szCs w:val="28"/>
        </w:rPr>
        <w:t>63.241</w:t>
      </w:r>
      <w:r w:rsidRPr="0072729E">
        <w:rPr>
          <w:rFonts w:ascii="Times New Roman" w:hAnsi="Times New Roman" w:cs="Times New Roman"/>
          <w:sz w:val="28"/>
          <w:szCs w:val="28"/>
        </w:rPr>
        <w:t xml:space="preserve"> tấn, </w:t>
      </w:r>
      <w:r w:rsidR="00A55109" w:rsidRPr="0072729E">
        <w:rPr>
          <w:rFonts w:ascii="Times New Roman" w:hAnsi="Times New Roman" w:cs="Times New Roman"/>
          <w:sz w:val="28"/>
          <w:szCs w:val="28"/>
        </w:rPr>
        <w:t xml:space="preserve">giảm </w:t>
      </w:r>
      <w:r w:rsidR="00EE0762" w:rsidRPr="0072729E">
        <w:rPr>
          <w:rFonts w:ascii="Times New Roman" w:hAnsi="Times New Roman" w:cs="Times New Roman"/>
          <w:sz w:val="28"/>
          <w:szCs w:val="28"/>
        </w:rPr>
        <w:t>1,57</w:t>
      </w:r>
      <w:r w:rsidR="00A55109" w:rsidRPr="0072729E">
        <w:rPr>
          <w:rFonts w:ascii="Times New Roman" w:hAnsi="Times New Roman" w:cs="Times New Roman"/>
          <w:sz w:val="28"/>
          <w:szCs w:val="28"/>
        </w:rPr>
        <w:t>%</w:t>
      </w:r>
      <w:r w:rsidRPr="0072729E">
        <w:rPr>
          <w:rFonts w:ascii="Times New Roman" w:hAnsi="Times New Roman" w:cs="Times New Roman"/>
          <w:sz w:val="28"/>
          <w:szCs w:val="28"/>
        </w:rPr>
        <w:t>; thịt gia cầ</w:t>
      </w:r>
      <w:r w:rsidR="00F06C11" w:rsidRPr="0072729E">
        <w:rPr>
          <w:rFonts w:ascii="Times New Roman" w:hAnsi="Times New Roman" w:cs="Times New Roman"/>
          <w:sz w:val="28"/>
          <w:szCs w:val="28"/>
        </w:rPr>
        <w:t>m giết bán</w:t>
      </w:r>
      <w:r w:rsidRPr="0072729E">
        <w:rPr>
          <w:rFonts w:ascii="Times New Roman" w:hAnsi="Times New Roman" w:cs="Times New Roman"/>
          <w:sz w:val="28"/>
          <w:szCs w:val="28"/>
        </w:rPr>
        <w:t xml:space="preserve"> đạt </w:t>
      </w:r>
      <w:r w:rsidR="00CE32CD" w:rsidRPr="0072729E">
        <w:rPr>
          <w:rFonts w:ascii="Times New Roman" w:hAnsi="Times New Roman" w:cs="Times New Roman"/>
          <w:sz w:val="28"/>
          <w:szCs w:val="28"/>
        </w:rPr>
        <w:t>25.481</w:t>
      </w:r>
      <w:r w:rsidRPr="0072729E">
        <w:rPr>
          <w:rFonts w:ascii="Times New Roman" w:hAnsi="Times New Roman" w:cs="Times New Roman"/>
          <w:sz w:val="28"/>
          <w:szCs w:val="28"/>
        </w:rPr>
        <w:t xml:space="preserve"> tấn, tăng </w:t>
      </w:r>
      <w:r w:rsidR="00CE32CD" w:rsidRPr="0072729E">
        <w:rPr>
          <w:rFonts w:ascii="Times New Roman" w:hAnsi="Times New Roman" w:cs="Times New Roman"/>
          <w:sz w:val="28"/>
          <w:szCs w:val="28"/>
        </w:rPr>
        <w:t>7,44</w:t>
      </w:r>
      <w:r w:rsidRPr="0072729E">
        <w:rPr>
          <w:rFonts w:ascii="Times New Roman" w:hAnsi="Times New Roman" w:cs="Times New Roman"/>
          <w:sz w:val="28"/>
          <w:szCs w:val="28"/>
        </w:rPr>
        <w:t xml:space="preserve">%. </w:t>
      </w:r>
    </w:p>
    <w:p w:rsidR="003E1CD1" w:rsidRPr="0072729E" w:rsidRDefault="003E1CD1" w:rsidP="00DB1230">
      <w:pPr>
        <w:pStyle w:val="ListParagraph"/>
        <w:spacing w:after="0" w:line="264" w:lineRule="auto"/>
        <w:ind w:left="0" w:firstLine="720"/>
        <w:jc w:val="both"/>
        <w:rPr>
          <w:rFonts w:ascii="Times New Roman" w:hAnsi="Times New Roman" w:cs="Times New Roman"/>
          <w:sz w:val="28"/>
          <w:szCs w:val="28"/>
        </w:rPr>
      </w:pPr>
      <w:r w:rsidRPr="0072729E">
        <w:rPr>
          <w:rFonts w:ascii="Times New Roman" w:hAnsi="Times New Roman" w:cs="Times New Roman"/>
          <w:b/>
          <w:sz w:val="28"/>
          <w:szCs w:val="28"/>
        </w:rPr>
        <w:t>2. Lâm nghiệp</w:t>
      </w:r>
    </w:p>
    <w:p w:rsidR="003E1CD1" w:rsidRPr="0072729E" w:rsidRDefault="003E1CD1" w:rsidP="00DB1230">
      <w:pPr>
        <w:pStyle w:val="ListParagraph"/>
        <w:spacing w:after="0" w:line="264" w:lineRule="auto"/>
        <w:ind w:left="0" w:firstLine="720"/>
        <w:jc w:val="both"/>
        <w:rPr>
          <w:rFonts w:ascii="Times New Roman" w:hAnsi="Times New Roman" w:cs="Times New Roman"/>
          <w:sz w:val="28"/>
          <w:szCs w:val="28"/>
          <w:lang w:val="es-ES_tradnl"/>
        </w:rPr>
      </w:pPr>
      <w:r w:rsidRPr="0072729E">
        <w:rPr>
          <w:rFonts w:ascii="Times New Roman" w:hAnsi="Times New Roman" w:cs="Times New Roman"/>
          <w:sz w:val="28"/>
          <w:szCs w:val="28"/>
        </w:rPr>
        <w:t xml:space="preserve"> Diện tích trồng rừng mới tập trung năm 20</w:t>
      </w:r>
      <w:r w:rsidR="00CE32CD" w:rsidRPr="0072729E">
        <w:rPr>
          <w:rFonts w:ascii="Times New Roman" w:hAnsi="Times New Roman" w:cs="Times New Roman"/>
          <w:sz w:val="28"/>
          <w:szCs w:val="28"/>
        </w:rPr>
        <w:t>20</w:t>
      </w:r>
      <w:r w:rsidRPr="0072729E">
        <w:rPr>
          <w:rFonts w:ascii="Times New Roman" w:hAnsi="Times New Roman" w:cs="Times New Roman"/>
          <w:sz w:val="28"/>
          <w:szCs w:val="28"/>
        </w:rPr>
        <w:t xml:space="preserve"> trên địa bàn tỉnh đạt </w:t>
      </w:r>
      <w:r w:rsidR="00CE32CD" w:rsidRPr="0072729E">
        <w:rPr>
          <w:rFonts w:ascii="Times New Roman" w:hAnsi="Times New Roman" w:cs="Times New Roman"/>
          <w:sz w:val="28"/>
          <w:szCs w:val="28"/>
        </w:rPr>
        <w:t>994,8</w:t>
      </w:r>
      <w:r w:rsidRPr="0072729E">
        <w:rPr>
          <w:rFonts w:ascii="Times New Roman" w:hAnsi="Times New Roman" w:cs="Times New Roman"/>
          <w:sz w:val="28"/>
          <w:szCs w:val="28"/>
        </w:rPr>
        <w:t xml:space="preserve"> ha, </w:t>
      </w:r>
      <w:r w:rsidR="00CE32CD" w:rsidRPr="0072729E">
        <w:rPr>
          <w:rFonts w:ascii="Times New Roman" w:hAnsi="Times New Roman" w:cs="Times New Roman"/>
          <w:sz w:val="28"/>
          <w:szCs w:val="28"/>
        </w:rPr>
        <w:t>giảm</w:t>
      </w:r>
      <w:r w:rsidRPr="0072729E">
        <w:rPr>
          <w:rFonts w:ascii="Times New Roman" w:hAnsi="Times New Roman" w:cs="Times New Roman"/>
          <w:sz w:val="28"/>
          <w:szCs w:val="28"/>
        </w:rPr>
        <w:t xml:space="preserve"> </w:t>
      </w:r>
      <w:r w:rsidR="00CE32CD" w:rsidRPr="0072729E">
        <w:rPr>
          <w:rFonts w:ascii="Times New Roman" w:hAnsi="Times New Roman" w:cs="Times New Roman"/>
          <w:sz w:val="28"/>
          <w:szCs w:val="28"/>
        </w:rPr>
        <w:t>15,74</w:t>
      </w:r>
      <w:r w:rsidRPr="0072729E">
        <w:rPr>
          <w:rFonts w:ascii="Times New Roman" w:hAnsi="Times New Roman" w:cs="Times New Roman"/>
          <w:sz w:val="28"/>
          <w:szCs w:val="28"/>
        </w:rPr>
        <w:t xml:space="preserve">% so với </w:t>
      </w:r>
      <w:r w:rsidR="007872EA" w:rsidRPr="0072729E">
        <w:rPr>
          <w:rFonts w:ascii="Times New Roman" w:hAnsi="Times New Roman" w:cs="Times New Roman"/>
          <w:sz w:val="28"/>
          <w:szCs w:val="28"/>
        </w:rPr>
        <w:t>cùng kỳ năm trước</w:t>
      </w:r>
      <w:r w:rsidRPr="0072729E">
        <w:rPr>
          <w:rFonts w:ascii="Times New Roman" w:hAnsi="Times New Roman" w:cs="Times New Roman"/>
          <w:sz w:val="28"/>
          <w:szCs w:val="28"/>
        </w:rPr>
        <w:t xml:space="preserve">, trong đó rừng sản xuất </w:t>
      </w:r>
      <w:r w:rsidR="00CE32CD" w:rsidRPr="0072729E">
        <w:rPr>
          <w:rFonts w:ascii="Times New Roman" w:hAnsi="Times New Roman" w:cs="Times New Roman"/>
          <w:sz w:val="28"/>
          <w:szCs w:val="28"/>
        </w:rPr>
        <w:t>925,9</w:t>
      </w:r>
      <w:r w:rsidRPr="0072729E">
        <w:rPr>
          <w:rFonts w:ascii="Times New Roman" w:hAnsi="Times New Roman" w:cs="Times New Roman"/>
          <w:sz w:val="28"/>
          <w:szCs w:val="28"/>
        </w:rPr>
        <w:t xml:space="preserve"> ha, </w:t>
      </w:r>
      <w:r w:rsidR="00CE32CD" w:rsidRPr="0072729E">
        <w:rPr>
          <w:rFonts w:ascii="Times New Roman" w:hAnsi="Times New Roman" w:cs="Times New Roman"/>
          <w:sz w:val="28"/>
          <w:szCs w:val="28"/>
        </w:rPr>
        <w:t>giảm 8,62</w:t>
      </w:r>
      <w:r w:rsidRPr="0072729E">
        <w:rPr>
          <w:rFonts w:ascii="Times New Roman" w:hAnsi="Times New Roman" w:cs="Times New Roman"/>
          <w:sz w:val="28"/>
          <w:szCs w:val="28"/>
        </w:rPr>
        <w:t xml:space="preserve">%. Sản lượng gỗ khai thác </w:t>
      </w:r>
      <w:r w:rsidR="00CE32CD" w:rsidRPr="0072729E">
        <w:rPr>
          <w:rFonts w:ascii="Times New Roman" w:hAnsi="Times New Roman" w:cs="Times New Roman"/>
          <w:sz w:val="28"/>
          <w:szCs w:val="28"/>
        </w:rPr>
        <w:t>82.083</w:t>
      </w:r>
      <w:r w:rsidRPr="0072729E">
        <w:rPr>
          <w:rFonts w:ascii="Times New Roman" w:hAnsi="Times New Roman" w:cs="Times New Roman"/>
          <w:sz w:val="28"/>
          <w:szCs w:val="28"/>
        </w:rPr>
        <w:t xml:space="preserve"> m</w:t>
      </w:r>
      <w:r w:rsidRPr="0072729E">
        <w:rPr>
          <w:rFonts w:ascii="Times New Roman" w:hAnsi="Times New Roman" w:cs="Times New Roman"/>
          <w:sz w:val="28"/>
          <w:szCs w:val="28"/>
          <w:vertAlign w:val="superscript"/>
        </w:rPr>
        <w:t>3</w:t>
      </w:r>
      <w:r w:rsidRPr="0072729E">
        <w:rPr>
          <w:rFonts w:ascii="Times New Roman" w:hAnsi="Times New Roman" w:cs="Times New Roman"/>
          <w:sz w:val="28"/>
          <w:szCs w:val="28"/>
        </w:rPr>
        <w:t xml:space="preserve">, </w:t>
      </w:r>
      <w:r w:rsidR="00CE32CD" w:rsidRPr="0072729E">
        <w:rPr>
          <w:rFonts w:ascii="Times New Roman" w:hAnsi="Times New Roman" w:cs="Times New Roman"/>
          <w:sz w:val="28"/>
          <w:szCs w:val="28"/>
        </w:rPr>
        <w:t>tăng</w:t>
      </w:r>
      <w:r w:rsidRPr="0072729E">
        <w:rPr>
          <w:rFonts w:ascii="Times New Roman" w:hAnsi="Times New Roman" w:cs="Times New Roman"/>
          <w:sz w:val="28"/>
          <w:szCs w:val="28"/>
        </w:rPr>
        <w:t xml:space="preserve"> </w:t>
      </w:r>
      <w:r w:rsidR="00CE32CD" w:rsidRPr="0072729E">
        <w:rPr>
          <w:rFonts w:ascii="Times New Roman" w:hAnsi="Times New Roman" w:cs="Times New Roman"/>
          <w:sz w:val="28"/>
          <w:szCs w:val="28"/>
        </w:rPr>
        <w:t>6,84</w:t>
      </w:r>
      <w:r w:rsidRPr="0072729E">
        <w:rPr>
          <w:rFonts w:ascii="Times New Roman" w:hAnsi="Times New Roman" w:cs="Times New Roman"/>
          <w:sz w:val="28"/>
          <w:szCs w:val="28"/>
        </w:rPr>
        <w:t>%</w:t>
      </w:r>
      <w:r w:rsidR="00906B39" w:rsidRPr="0072729E">
        <w:rPr>
          <w:rFonts w:ascii="Times New Roman" w:hAnsi="Times New Roman" w:cs="Times New Roman"/>
          <w:sz w:val="28"/>
          <w:szCs w:val="28"/>
        </w:rPr>
        <w:t xml:space="preserve"> cùng kỳ năm trước</w:t>
      </w:r>
      <w:r w:rsidRPr="0072729E">
        <w:rPr>
          <w:rFonts w:ascii="Times New Roman" w:hAnsi="Times New Roman" w:cs="Times New Roman"/>
          <w:sz w:val="28"/>
          <w:szCs w:val="28"/>
        </w:rPr>
        <w:t xml:space="preserve">, trong đó </w:t>
      </w:r>
      <w:r w:rsidRPr="0072729E">
        <w:rPr>
          <w:rFonts w:ascii="Times New Roman" w:hAnsi="Times New Roman" w:cs="Times New Roman"/>
          <w:sz w:val="28"/>
          <w:szCs w:val="28"/>
        </w:rPr>
        <w:lastRenderedPageBreak/>
        <w:t xml:space="preserve">chủ yếu gỗ nguyên liệu giấy đạt </w:t>
      </w:r>
      <w:r w:rsidR="00CE32CD" w:rsidRPr="0072729E">
        <w:rPr>
          <w:rFonts w:ascii="Times New Roman" w:hAnsi="Times New Roman" w:cs="Times New Roman"/>
          <w:sz w:val="28"/>
          <w:szCs w:val="28"/>
        </w:rPr>
        <w:t>81.949</w:t>
      </w:r>
      <w:r w:rsidRPr="0072729E">
        <w:rPr>
          <w:rFonts w:ascii="Times New Roman" w:hAnsi="Times New Roman" w:cs="Times New Roman"/>
          <w:sz w:val="28"/>
          <w:szCs w:val="28"/>
        </w:rPr>
        <w:t xml:space="preserve"> m</w:t>
      </w:r>
      <w:r w:rsidRPr="0072729E">
        <w:rPr>
          <w:rFonts w:ascii="Times New Roman" w:hAnsi="Times New Roman" w:cs="Times New Roman"/>
          <w:sz w:val="28"/>
          <w:szCs w:val="28"/>
          <w:vertAlign w:val="superscript"/>
        </w:rPr>
        <w:t>3</w:t>
      </w:r>
      <w:r w:rsidRPr="0072729E">
        <w:rPr>
          <w:rFonts w:ascii="Times New Roman" w:hAnsi="Times New Roman" w:cs="Times New Roman"/>
          <w:sz w:val="28"/>
          <w:szCs w:val="28"/>
        </w:rPr>
        <w:t xml:space="preserve">. Do đặc điểm thời tiết theo mùa, mùa khô nắng nóng kéo dài nên tình trạng cháy rừng vẫn xảy ra. </w:t>
      </w:r>
      <w:r w:rsidRPr="0072729E">
        <w:rPr>
          <w:rFonts w:ascii="Times New Roman" w:eastAsia="Calibri" w:hAnsi="Times New Roman" w:cs="Times New Roman"/>
          <w:sz w:val="28"/>
          <w:szCs w:val="18"/>
          <w:lang w:val="es-ES_tradnl"/>
        </w:rPr>
        <w:t>Kết thúc mùa khô 201</w:t>
      </w:r>
      <w:r w:rsidR="00CE32CD" w:rsidRPr="0072729E">
        <w:rPr>
          <w:rFonts w:ascii="Times New Roman" w:eastAsia="Calibri" w:hAnsi="Times New Roman" w:cs="Times New Roman"/>
          <w:sz w:val="28"/>
          <w:szCs w:val="18"/>
          <w:lang w:val="es-ES_tradnl"/>
        </w:rPr>
        <w:t>9</w:t>
      </w:r>
      <w:r w:rsidRPr="0072729E">
        <w:rPr>
          <w:rFonts w:ascii="Times New Roman" w:eastAsia="Calibri" w:hAnsi="Times New Roman" w:cs="Times New Roman"/>
          <w:sz w:val="28"/>
          <w:szCs w:val="18"/>
          <w:lang w:val="es-ES_tradnl"/>
        </w:rPr>
        <w:t xml:space="preserve"> - 20</w:t>
      </w:r>
      <w:r w:rsidR="00CE32CD" w:rsidRPr="0072729E">
        <w:rPr>
          <w:rFonts w:ascii="Times New Roman" w:eastAsia="Calibri" w:hAnsi="Times New Roman" w:cs="Times New Roman"/>
          <w:sz w:val="28"/>
          <w:szCs w:val="18"/>
          <w:lang w:val="es-ES_tradnl"/>
        </w:rPr>
        <w:t>20</w:t>
      </w:r>
      <w:r w:rsidRPr="0072729E">
        <w:rPr>
          <w:rFonts w:ascii="Times New Roman" w:eastAsia="Calibri" w:hAnsi="Times New Roman" w:cs="Times New Roman"/>
          <w:sz w:val="28"/>
          <w:szCs w:val="18"/>
          <w:lang w:val="es-ES_tradnl"/>
        </w:rPr>
        <w:t xml:space="preserve">, trên địa bàn tỉnh xảy ra </w:t>
      </w:r>
      <w:r w:rsidR="008369ED" w:rsidRPr="0072729E">
        <w:rPr>
          <w:rFonts w:ascii="Times New Roman" w:eastAsia="Calibri" w:hAnsi="Times New Roman" w:cs="Times New Roman"/>
          <w:sz w:val="28"/>
          <w:szCs w:val="18"/>
          <w:lang w:val="es-ES_tradnl"/>
        </w:rPr>
        <w:t>8</w:t>
      </w:r>
      <w:r w:rsidRPr="0072729E">
        <w:rPr>
          <w:rFonts w:ascii="Times New Roman" w:eastAsia="Calibri" w:hAnsi="Times New Roman" w:cs="Times New Roman"/>
          <w:sz w:val="28"/>
          <w:szCs w:val="18"/>
          <w:lang w:val="es-ES_tradnl"/>
        </w:rPr>
        <w:t xml:space="preserve"> vụ cháy rừng với diện tích cháy là </w:t>
      </w:r>
      <w:r w:rsidR="008369ED" w:rsidRPr="0072729E">
        <w:rPr>
          <w:rFonts w:ascii="Times New Roman" w:eastAsia="Calibri" w:hAnsi="Times New Roman" w:cs="Times New Roman"/>
          <w:sz w:val="28"/>
          <w:szCs w:val="18"/>
          <w:lang w:val="es-ES_tradnl"/>
        </w:rPr>
        <w:t>31,4</w:t>
      </w:r>
      <w:r w:rsidRPr="0072729E">
        <w:rPr>
          <w:rFonts w:ascii="Times New Roman" w:eastAsia="Calibri" w:hAnsi="Times New Roman" w:cs="Times New Roman"/>
          <w:sz w:val="28"/>
          <w:szCs w:val="18"/>
          <w:lang w:val="es-ES_tradnl"/>
        </w:rPr>
        <w:t xml:space="preserve"> ha</w:t>
      </w:r>
      <w:r w:rsidR="00CB5206" w:rsidRPr="0072729E">
        <w:rPr>
          <w:rFonts w:ascii="Times New Roman" w:eastAsia="Calibri" w:hAnsi="Times New Roman" w:cs="Times New Roman"/>
          <w:sz w:val="28"/>
          <w:szCs w:val="18"/>
          <w:lang w:val="es-ES_tradnl"/>
        </w:rPr>
        <w:t xml:space="preserve"> với diện tích rừng bị thiệt hại là 2,1 ha</w:t>
      </w:r>
      <w:r w:rsidRPr="0072729E">
        <w:rPr>
          <w:rFonts w:ascii="Times New Roman" w:eastAsia="Calibri" w:hAnsi="Times New Roman" w:cs="Times New Roman"/>
          <w:sz w:val="28"/>
          <w:szCs w:val="18"/>
          <w:lang w:val="es-ES_tradnl"/>
        </w:rPr>
        <w:t>, trong</w:t>
      </w:r>
      <w:r w:rsidR="008369ED" w:rsidRPr="0072729E">
        <w:rPr>
          <w:rFonts w:ascii="Times New Roman" w:eastAsia="Calibri" w:hAnsi="Times New Roman" w:cs="Times New Roman"/>
          <w:sz w:val="28"/>
          <w:szCs w:val="18"/>
          <w:lang w:val="es-ES_tradnl"/>
        </w:rPr>
        <w:t xml:space="preserve"> đó</w:t>
      </w:r>
      <w:r w:rsidRPr="0072729E">
        <w:rPr>
          <w:rFonts w:ascii="Times New Roman" w:eastAsia="Calibri" w:hAnsi="Times New Roman" w:cs="Times New Roman"/>
          <w:sz w:val="28"/>
          <w:szCs w:val="18"/>
          <w:lang w:val="es-ES_tradnl"/>
        </w:rPr>
        <w:t xml:space="preserve"> </w:t>
      </w:r>
      <w:r w:rsidR="008369ED" w:rsidRPr="0072729E">
        <w:rPr>
          <w:rFonts w:ascii="Times New Roman" w:hAnsi="Times New Roman" w:cs="Times New Roman"/>
          <w:w w:val="101"/>
          <w:sz w:val="28"/>
          <w:szCs w:val="28"/>
          <w:lang w:val="pt-BR"/>
        </w:rPr>
        <w:t xml:space="preserve">Long Điền - Đất Đỏ cháy 17,2 ha, gây thiệt hại rừng 0,86 ha; </w:t>
      </w:r>
      <w:r w:rsidR="008369ED" w:rsidRPr="0072729E">
        <w:rPr>
          <w:rFonts w:ascii="Times New Roman" w:hAnsi="Times New Roman" w:cs="Times New Roman"/>
          <w:w w:val="101"/>
          <w:sz w:val="28"/>
          <w:szCs w:val="28"/>
        </w:rPr>
        <w:t>núi Dinh - Thị Vải với diện tích cháy 1 ha, diện tích thiệt hại 1 ha;</w:t>
      </w:r>
      <w:r w:rsidR="008369ED" w:rsidRPr="0072729E">
        <w:rPr>
          <w:rFonts w:ascii="Times New Roman" w:hAnsi="Times New Roman" w:cs="Times New Roman"/>
          <w:w w:val="101"/>
          <w:sz w:val="28"/>
          <w:szCs w:val="28"/>
          <w:lang w:val="pt-BR"/>
        </w:rPr>
        <w:t xml:space="preserve"> Khu bảo tồn thiên nhiên Bình Châu - Phước Bửu cháy 1,85 ha, diện tích thiệt hại 0,27 ha</w:t>
      </w:r>
      <w:r w:rsidRPr="0072729E">
        <w:rPr>
          <w:rFonts w:ascii="Times New Roman" w:eastAsia="Calibri" w:hAnsi="Times New Roman" w:cs="Times New Roman"/>
          <w:sz w:val="28"/>
          <w:szCs w:val="18"/>
          <w:lang w:val="es-ES_tradnl"/>
        </w:rPr>
        <w:t xml:space="preserve">. So với cùng kỳ, số vụ cháy </w:t>
      </w:r>
      <w:r w:rsidR="008369ED" w:rsidRPr="0072729E">
        <w:rPr>
          <w:rFonts w:ascii="Times New Roman" w:eastAsia="Calibri" w:hAnsi="Times New Roman" w:cs="Times New Roman"/>
          <w:sz w:val="28"/>
          <w:szCs w:val="18"/>
          <w:lang w:val="es-ES_tradnl"/>
        </w:rPr>
        <w:t>tăng</w:t>
      </w:r>
      <w:r w:rsidRPr="0072729E">
        <w:rPr>
          <w:rFonts w:ascii="Times New Roman" w:eastAsia="Calibri" w:hAnsi="Times New Roman" w:cs="Times New Roman"/>
          <w:sz w:val="28"/>
          <w:szCs w:val="18"/>
          <w:lang w:val="es-ES_tradnl"/>
        </w:rPr>
        <w:t xml:space="preserve"> 2 vụ</w:t>
      </w:r>
      <w:r w:rsidR="00CB5206" w:rsidRPr="0072729E">
        <w:rPr>
          <w:rFonts w:ascii="Times New Roman" w:eastAsia="Calibri" w:hAnsi="Times New Roman" w:cs="Times New Roman"/>
          <w:sz w:val="28"/>
          <w:szCs w:val="18"/>
          <w:lang w:val="es-ES_tradnl"/>
        </w:rPr>
        <w:t xml:space="preserve">, </w:t>
      </w:r>
      <w:r w:rsidRPr="0072729E">
        <w:rPr>
          <w:rFonts w:ascii="Times New Roman" w:eastAsia="Calibri" w:hAnsi="Times New Roman" w:cs="Times New Roman"/>
          <w:sz w:val="28"/>
          <w:szCs w:val="18"/>
          <w:lang w:val="es-ES_tradnl"/>
        </w:rPr>
        <w:t>diệ</w:t>
      </w:r>
      <w:r w:rsidR="008369ED" w:rsidRPr="0072729E">
        <w:rPr>
          <w:rFonts w:ascii="Times New Roman" w:eastAsia="Calibri" w:hAnsi="Times New Roman" w:cs="Times New Roman"/>
          <w:sz w:val="28"/>
          <w:szCs w:val="18"/>
          <w:lang w:val="es-ES_tradnl"/>
        </w:rPr>
        <w:t>n tích cháy</w:t>
      </w:r>
      <w:r w:rsidRPr="0072729E">
        <w:rPr>
          <w:rFonts w:ascii="Times New Roman" w:eastAsia="Calibri" w:hAnsi="Times New Roman" w:cs="Times New Roman"/>
          <w:sz w:val="28"/>
          <w:szCs w:val="18"/>
          <w:lang w:val="es-ES_tradnl"/>
        </w:rPr>
        <w:t xml:space="preserve"> tăng </w:t>
      </w:r>
      <w:r w:rsidR="008369ED" w:rsidRPr="0072729E">
        <w:rPr>
          <w:rFonts w:ascii="Times New Roman" w:eastAsia="Calibri" w:hAnsi="Times New Roman" w:cs="Times New Roman"/>
          <w:sz w:val="28"/>
          <w:szCs w:val="18"/>
          <w:lang w:val="es-ES_tradnl"/>
        </w:rPr>
        <w:t>16,3</w:t>
      </w:r>
      <w:r w:rsidRPr="0072729E">
        <w:rPr>
          <w:rFonts w:ascii="Times New Roman" w:eastAsia="Calibri" w:hAnsi="Times New Roman" w:cs="Times New Roman"/>
          <w:sz w:val="28"/>
          <w:szCs w:val="18"/>
          <w:lang w:val="es-ES_tradnl"/>
        </w:rPr>
        <w:t xml:space="preserve"> ha; các vụ cháy rừng chủ yếu ngoài lâm phần; cháy dưới tán rừng làm thiệt hại một số cây tái sinh; đã được phát hiện sớm và</w:t>
      </w:r>
      <w:r w:rsidRPr="0072729E">
        <w:rPr>
          <w:rFonts w:ascii="Times New Roman" w:hAnsi="Times New Roman" w:cs="Times New Roman"/>
          <w:sz w:val="28"/>
          <w:szCs w:val="28"/>
          <w:lang w:val="es-ES_tradnl"/>
        </w:rPr>
        <w:t xml:space="preserve"> dập tắt kịp thời không để xảy ra cháy lớn.</w:t>
      </w:r>
    </w:p>
    <w:p w:rsidR="003E1CD1" w:rsidRPr="0072729E" w:rsidRDefault="003E1CD1" w:rsidP="00DB1230">
      <w:pPr>
        <w:pStyle w:val="ListParagraph"/>
        <w:spacing w:after="0" w:line="264" w:lineRule="auto"/>
        <w:ind w:left="0" w:firstLine="720"/>
        <w:jc w:val="both"/>
        <w:rPr>
          <w:rFonts w:ascii="Times New Roman" w:hAnsi="Times New Roman" w:cs="Times New Roman"/>
          <w:sz w:val="28"/>
          <w:szCs w:val="28"/>
          <w:lang w:val="vi-VN"/>
        </w:rPr>
      </w:pPr>
      <w:r w:rsidRPr="0072729E">
        <w:rPr>
          <w:rFonts w:ascii="Times New Roman" w:hAnsi="Times New Roman" w:cs="Times New Roman"/>
          <w:b/>
          <w:sz w:val="28"/>
          <w:szCs w:val="28"/>
          <w:lang w:val="es-ES_tradnl"/>
        </w:rPr>
        <w:t>3.</w:t>
      </w:r>
      <w:r w:rsidRPr="0072729E">
        <w:rPr>
          <w:rFonts w:ascii="Times New Roman" w:hAnsi="Times New Roman" w:cs="Times New Roman"/>
          <w:sz w:val="28"/>
          <w:szCs w:val="28"/>
          <w:lang w:val="es-ES_tradnl"/>
        </w:rPr>
        <w:t xml:space="preserve"> </w:t>
      </w:r>
      <w:r w:rsidRPr="0072729E">
        <w:rPr>
          <w:rFonts w:ascii="Times New Roman" w:hAnsi="Times New Roman" w:cs="Times New Roman"/>
          <w:b/>
          <w:sz w:val="28"/>
          <w:szCs w:val="28"/>
          <w:lang w:val="es-ES_tradnl"/>
        </w:rPr>
        <w:t>Thủy sản</w:t>
      </w:r>
      <w:r w:rsidRPr="0072729E">
        <w:rPr>
          <w:rFonts w:ascii="Times New Roman" w:hAnsi="Times New Roman" w:cs="Times New Roman"/>
          <w:sz w:val="28"/>
          <w:szCs w:val="28"/>
          <w:lang w:val="es-ES_tradnl"/>
        </w:rPr>
        <w:t xml:space="preserve"> </w:t>
      </w:r>
    </w:p>
    <w:p w:rsidR="003E1CD1" w:rsidRPr="0072729E" w:rsidRDefault="003E1CD1" w:rsidP="00DB1230">
      <w:pPr>
        <w:pStyle w:val="ListParagraph"/>
        <w:spacing w:after="0" w:line="264" w:lineRule="auto"/>
        <w:ind w:left="0" w:firstLine="720"/>
        <w:jc w:val="both"/>
        <w:rPr>
          <w:rFonts w:ascii="Times New Roman" w:hAnsi="Times New Roman" w:cs="Times New Roman"/>
          <w:spacing w:val="-2"/>
          <w:sz w:val="28"/>
          <w:szCs w:val="28"/>
        </w:rPr>
      </w:pPr>
      <w:r w:rsidRPr="0072729E">
        <w:rPr>
          <w:rFonts w:ascii="Times New Roman" w:hAnsi="Times New Roman" w:cs="Times New Roman"/>
          <w:sz w:val="28"/>
          <w:szCs w:val="28"/>
          <w:lang w:val="vi-VN"/>
        </w:rPr>
        <w:t>Sản lượng thủy sản năm 20</w:t>
      </w:r>
      <w:r w:rsidR="00CE32CD" w:rsidRPr="0072729E">
        <w:rPr>
          <w:rFonts w:ascii="Times New Roman" w:hAnsi="Times New Roman" w:cs="Times New Roman"/>
          <w:sz w:val="28"/>
          <w:szCs w:val="28"/>
        </w:rPr>
        <w:t>20</w:t>
      </w:r>
      <w:r w:rsidRPr="0072729E">
        <w:rPr>
          <w:rFonts w:ascii="Times New Roman" w:hAnsi="Times New Roman" w:cs="Times New Roman"/>
          <w:sz w:val="28"/>
          <w:szCs w:val="28"/>
          <w:lang w:val="vi-VN"/>
        </w:rPr>
        <w:t xml:space="preserve"> đạt </w:t>
      </w:r>
      <w:r w:rsidR="00CE32CD" w:rsidRPr="0072729E">
        <w:rPr>
          <w:rFonts w:ascii="Times New Roman" w:hAnsi="Times New Roman" w:cs="Times New Roman"/>
          <w:sz w:val="28"/>
          <w:szCs w:val="28"/>
        </w:rPr>
        <w:t>369.367</w:t>
      </w:r>
      <w:r w:rsidRPr="0072729E">
        <w:rPr>
          <w:rFonts w:ascii="Times New Roman" w:hAnsi="Times New Roman" w:cs="Times New Roman"/>
          <w:sz w:val="28"/>
          <w:szCs w:val="28"/>
          <w:lang w:val="vi-VN"/>
        </w:rPr>
        <w:t xml:space="preserve"> tấn, tăng </w:t>
      </w:r>
      <w:r w:rsidR="00DA077C" w:rsidRPr="0072729E">
        <w:rPr>
          <w:rFonts w:ascii="Times New Roman" w:hAnsi="Times New Roman" w:cs="Times New Roman"/>
          <w:sz w:val="28"/>
          <w:szCs w:val="28"/>
        </w:rPr>
        <w:t>2,48</w:t>
      </w:r>
      <w:r w:rsidRPr="0072729E">
        <w:rPr>
          <w:rFonts w:ascii="Times New Roman" w:hAnsi="Times New Roman" w:cs="Times New Roman"/>
          <w:sz w:val="28"/>
          <w:szCs w:val="28"/>
          <w:lang w:val="vi-VN"/>
        </w:rPr>
        <w:t>% so với</w:t>
      </w:r>
      <w:r w:rsidR="00906B39" w:rsidRPr="0072729E">
        <w:rPr>
          <w:rFonts w:ascii="Times New Roman" w:hAnsi="Times New Roman" w:cs="Times New Roman"/>
          <w:sz w:val="28"/>
          <w:szCs w:val="28"/>
        </w:rPr>
        <w:t xml:space="preserve"> cùng kỳ</w:t>
      </w:r>
      <w:r w:rsidRPr="0072729E">
        <w:rPr>
          <w:rFonts w:ascii="Times New Roman" w:hAnsi="Times New Roman" w:cs="Times New Roman"/>
          <w:sz w:val="28"/>
          <w:szCs w:val="28"/>
          <w:lang w:val="vi-VN"/>
        </w:rPr>
        <w:t xml:space="preserve"> năm trước</w:t>
      </w:r>
      <w:r w:rsidRPr="0072729E">
        <w:rPr>
          <w:rFonts w:ascii="Times New Roman" w:hAnsi="Times New Roman" w:cs="Times New Roman"/>
          <w:sz w:val="28"/>
          <w:szCs w:val="28"/>
        </w:rPr>
        <w:t xml:space="preserve">, tăng </w:t>
      </w:r>
      <w:r w:rsidR="00586074" w:rsidRPr="0072729E">
        <w:rPr>
          <w:rFonts w:ascii="Times New Roman" w:hAnsi="Times New Roman" w:cs="Times New Roman"/>
          <w:sz w:val="28"/>
          <w:szCs w:val="28"/>
        </w:rPr>
        <w:t>15,67</w:t>
      </w:r>
      <w:r w:rsidRPr="0072729E">
        <w:rPr>
          <w:rFonts w:ascii="Times New Roman" w:hAnsi="Times New Roman" w:cs="Times New Roman"/>
          <w:sz w:val="28"/>
          <w:szCs w:val="28"/>
        </w:rPr>
        <w:t xml:space="preserve">% so năm 2015 </w:t>
      </w:r>
      <w:r w:rsidR="00906B39" w:rsidRPr="0072729E">
        <w:rPr>
          <w:rFonts w:ascii="Times New Roman" w:hAnsi="Times New Roman" w:cs="Times New Roman"/>
          <w:sz w:val="28"/>
          <w:szCs w:val="28"/>
        </w:rPr>
        <w:t>và tăng bình quân giai đoạn 2015-2020 là</w:t>
      </w:r>
      <w:r w:rsidRPr="0072729E">
        <w:rPr>
          <w:rFonts w:ascii="Times New Roman" w:hAnsi="Times New Roman" w:cs="Times New Roman"/>
          <w:sz w:val="28"/>
          <w:szCs w:val="28"/>
        </w:rPr>
        <w:t xml:space="preserve"> </w:t>
      </w:r>
      <w:r w:rsidR="00586074" w:rsidRPr="0072729E">
        <w:rPr>
          <w:rFonts w:ascii="Times New Roman" w:hAnsi="Times New Roman" w:cs="Times New Roman"/>
          <w:sz w:val="28"/>
          <w:szCs w:val="28"/>
        </w:rPr>
        <w:t>2</w:t>
      </w:r>
      <w:r w:rsidRPr="0072729E">
        <w:rPr>
          <w:rFonts w:ascii="Times New Roman" w:hAnsi="Times New Roman" w:cs="Times New Roman"/>
          <w:sz w:val="28"/>
          <w:szCs w:val="28"/>
        </w:rPr>
        <w:t>,</w:t>
      </w:r>
      <w:r w:rsidR="00B90F10" w:rsidRPr="0072729E">
        <w:rPr>
          <w:rFonts w:ascii="Times New Roman" w:hAnsi="Times New Roman" w:cs="Times New Roman"/>
          <w:sz w:val="28"/>
          <w:szCs w:val="28"/>
        </w:rPr>
        <w:t>95</w:t>
      </w:r>
      <w:r w:rsidRPr="0072729E">
        <w:rPr>
          <w:rFonts w:ascii="Times New Roman" w:hAnsi="Times New Roman" w:cs="Times New Roman"/>
          <w:sz w:val="28"/>
          <w:szCs w:val="28"/>
        </w:rPr>
        <w:t>% năm</w:t>
      </w:r>
      <w:r w:rsidRPr="0072729E">
        <w:rPr>
          <w:rFonts w:ascii="Times New Roman" w:hAnsi="Times New Roman" w:cs="Times New Roman"/>
          <w:sz w:val="28"/>
          <w:szCs w:val="28"/>
          <w:lang w:val="vi-VN"/>
        </w:rPr>
        <w:t xml:space="preserve">. </w:t>
      </w:r>
      <w:r w:rsidR="004963C6" w:rsidRPr="0072729E">
        <w:rPr>
          <w:rFonts w:ascii="Times New Roman" w:hAnsi="Times New Roman" w:cs="Times New Roman"/>
          <w:sz w:val="28"/>
          <w:szCs w:val="28"/>
        </w:rPr>
        <w:t>S</w:t>
      </w:r>
      <w:r w:rsidRPr="0072729E">
        <w:rPr>
          <w:rFonts w:ascii="Times New Roman" w:hAnsi="Times New Roman" w:cs="Times New Roman"/>
          <w:sz w:val="28"/>
          <w:szCs w:val="28"/>
          <w:lang w:val="vi-VN"/>
        </w:rPr>
        <w:t>ản lượng thủy sản nuôi trồng năm 20</w:t>
      </w:r>
      <w:r w:rsidR="00B90F10" w:rsidRPr="0072729E">
        <w:rPr>
          <w:rFonts w:ascii="Times New Roman" w:hAnsi="Times New Roman" w:cs="Times New Roman"/>
          <w:sz w:val="28"/>
          <w:szCs w:val="28"/>
        </w:rPr>
        <w:t>20</w:t>
      </w:r>
      <w:r w:rsidRPr="0072729E">
        <w:rPr>
          <w:rFonts w:ascii="Times New Roman" w:hAnsi="Times New Roman" w:cs="Times New Roman"/>
          <w:sz w:val="28"/>
          <w:szCs w:val="28"/>
          <w:lang w:val="vi-VN"/>
        </w:rPr>
        <w:t xml:space="preserve"> đạt 1</w:t>
      </w:r>
      <w:r w:rsidR="00AD2121" w:rsidRPr="0072729E">
        <w:rPr>
          <w:rFonts w:ascii="Times New Roman" w:hAnsi="Times New Roman" w:cs="Times New Roman"/>
          <w:sz w:val="28"/>
          <w:szCs w:val="28"/>
        </w:rPr>
        <w:t>8</w:t>
      </w:r>
      <w:r w:rsidRPr="0072729E">
        <w:rPr>
          <w:rFonts w:ascii="Times New Roman" w:hAnsi="Times New Roman" w:cs="Times New Roman"/>
          <w:sz w:val="28"/>
          <w:szCs w:val="28"/>
          <w:lang w:val="vi-VN"/>
        </w:rPr>
        <w:t>.</w:t>
      </w:r>
      <w:r w:rsidR="00AD2121" w:rsidRPr="0072729E">
        <w:rPr>
          <w:rFonts w:ascii="Times New Roman" w:hAnsi="Times New Roman" w:cs="Times New Roman"/>
          <w:sz w:val="28"/>
          <w:szCs w:val="28"/>
        </w:rPr>
        <w:t>83</w:t>
      </w:r>
      <w:r w:rsidRPr="0072729E">
        <w:rPr>
          <w:rFonts w:ascii="Times New Roman" w:hAnsi="Times New Roman" w:cs="Times New Roman"/>
          <w:sz w:val="28"/>
          <w:szCs w:val="28"/>
          <w:lang w:val="vi-VN"/>
        </w:rPr>
        <w:t>8 tấ</w:t>
      </w:r>
      <w:r w:rsidR="004963C6" w:rsidRPr="0072729E">
        <w:rPr>
          <w:rFonts w:ascii="Times New Roman" w:hAnsi="Times New Roman" w:cs="Times New Roman"/>
          <w:sz w:val="28"/>
          <w:szCs w:val="28"/>
          <w:lang w:val="vi-VN"/>
        </w:rPr>
        <w:t xml:space="preserve">n, tăng </w:t>
      </w:r>
      <w:r w:rsidR="00AD2121" w:rsidRPr="0072729E">
        <w:rPr>
          <w:rFonts w:ascii="Times New Roman" w:hAnsi="Times New Roman" w:cs="Times New Roman"/>
          <w:sz w:val="28"/>
          <w:szCs w:val="28"/>
        </w:rPr>
        <w:t>4,86</w:t>
      </w:r>
      <w:r w:rsidRPr="0072729E">
        <w:rPr>
          <w:rFonts w:ascii="Times New Roman" w:hAnsi="Times New Roman" w:cs="Times New Roman"/>
          <w:sz w:val="28"/>
          <w:szCs w:val="28"/>
          <w:lang w:val="vi-VN"/>
        </w:rPr>
        <w:t>% so với</w:t>
      </w:r>
      <w:r w:rsidR="00906B39" w:rsidRPr="0072729E">
        <w:rPr>
          <w:rFonts w:ascii="Times New Roman" w:hAnsi="Times New Roman" w:cs="Times New Roman"/>
          <w:sz w:val="28"/>
          <w:szCs w:val="28"/>
        </w:rPr>
        <w:t xml:space="preserve"> cùng kỳ</w:t>
      </w:r>
      <w:r w:rsidRPr="0072729E">
        <w:rPr>
          <w:rFonts w:ascii="Times New Roman" w:hAnsi="Times New Roman" w:cs="Times New Roman"/>
          <w:sz w:val="28"/>
          <w:szCs w:val="28"/>
          <w:lang w:val="vi-VN"/>
        </w:rPr>
        <w:t xml:space="preserve"> năm trướ</w:t>
      </w:r>
      <w:r w:rsidR="004963C6" w:rsidRPr="0072729E">
        <w:rPr>
          <w:rFonts w:ascii="Times New Roman" w:hAnsi="Times New Roman" w:cs="Times New Roman"/>
          <w:sz w:val="28"/>
          <w:szCs w:val="28"/>
          <w:lang w:val="vi-VN"/>
        </w:rPr>
        <w:t>c. S</w:t>
      </w:r>
      <w:r w:rsidRPr="0072729E">
        <w:rPr>
          <w:rFonts w:ascii="Times New Roman" w:hAnsi="Times New Roman" w:cs="Times New Roman"/>
          <w:sz w:val="28"/>
          <w:szCs w:val="28"/>
          <w:lang w:val="vi-VN"/>
        </w:rPr>
        <w:t>ản lượng thủy sản khai thác năm 20</w:t>
      </w:r>
      <w:r w:rsidR="00AD2121" w:rsidRPr="0072729E">
        <w:rPr>
          <w:rFonts w:ascii="Times New Roman" w:hAnsi="Times New Roman" w:cs="Times New Roman"/>
          <w:sz w:val="28"/>
          <w:szCs w:val="28"/>
        </w:rPr>
        <w:t>20</w:t>
      </w:r>
      <w:r w:rsidRPr="0072729E">
        <w:rPr>
          <w:rFonts w:ascii="Times New Roman" w:hAnsi="Times New Roman" w:cs="Times New Roman"/>
          <w:sz w:val="28"/>
          <w:szCs w:val="28"/>
          <w:lang w:val="vi-VN"/>
        </w:rPr>
        <w:t xml:space="preserve"> đạt 3</w:t>
      </w:r>
      <w:r w:rsidR="00AD2121" w:rsidRPr="0072729E">
        <w:rPr>
          <w:rFonts w:ascii="Times New Roman" w:hAnsi="Times New Roman" w:cs="Times New Roman"/>
          <w:sz w:val="28"/>
          <w:szCs w:val="28"/>
        </w:rPr>
        <w:t>50</w:t>
      </w:r>
      <w:r w:rsidRPr="0072729E">
        <w:rPr>
          <w:rFonts w:ascii="Times New Roman" w:hAnsi="Times New Roman" w:cs="Times New Roman"/>
          <w:sz w:val="28"/>
          <w:szCs w:val="28"/>
          <w:lang w:val="vi-VN"/>
        </w:rPr>
        <w:t>.</w:t>
      </w:r>
      <w:r w:rsidR="00AD2121" w:rsidRPr="0072729E">
        <w:rPr>
          <w:rFonts w:ascii="Times New Roman" w:hAnsi="Times New Roman" w:cs="Times New Roman"/>
          <w:sz w:val="28"/>
          <w:szCs w:val="28"/>
        </w:rPr>
        <w:t>528</w:t>
      </w:r>
      <w:r w:rsidRPr="0072729E">
        <w:rPr>
          <w:rFonts w:ascii="Times New Roman" w:hAnsi="Times New Roman" w:cs="Times New Roman"/>
          <w:sz w:val="28"/>
          <w:szCs w:val="28"/>
          <w:lang w:val="vi-VN"/>
        </w:rPr>
        <w:t xml:space="preserve"> tấn, tăng </w:t>
      </w:r>
      <w:r w:rsidR="00AD2121" w:rsidRPr="0072729E">
        <w:rPr>
          <w:rFonts w:ascii="Times New Roman" w:hAnsi="Times New Roman" w:cs="Times New Roman"/>
          <w:sz w:val="28"/>
          <w:szCs w:val="28"/>
        </w:rPr>
        <w:t>2</w:t>
      </w:r>
      <w:r w:rsidRPr="0072729E">
        <w:rPr>
          <w:rFonts w:ascii="Times New Roman" w:hAnsi="Times New Roman" w:cs="Times New Roman"/>
          <w:sz w:val="28"/>
          <w:szCs w:val="28"/>
          <w:lang w:val="vi-VN"/>
        </w:rPr>
        <w:t>,</w:t>
      </w:r>
      <w:r w:rsidR="00AD2121" w:rsidRPr="0072729E">
        <w:rPr>
          <w:rFonts w:ascii="Times New Roman" w:hAnsi="Times New Roman" w:cs="Times New Roman"/>
          <w:sz w:val="28"/>
          <w:szCs w:val="28"/>
        </w:rPr>
        <w:t>36</w:t>
      </w:r>
      <w:r w:rsidRPr="0072729E">
        <w:rPr>
          <w:rFonts w:ascii="Times New Roman" w:hAnsi="Times New Roman" w:cs="Times New Roman"/>
          <w:sz w:val="28"/>
          <w:szCs w:val="28"/>
          <w:lang w:val="vi-VN"/>
        </w:rPr>
        <w:t>%. Sản lượng thủy sản nuôi trồng và khai thác chủ yếu tập trung ở các huyện, thành phố ven biển, trong đó TP. Vũng Tàu chiếm 47</w:t>
      </w:r>
      <w:r w:rsidR="004963C6" w:rsidRPr="0072729E">
        <w:rPr>
          <w:rFonts w:ascii="Times New Roman" w:hAnsi="Times New Roman" w:cs="Times New Roman"/>
          <w:sz w:val="28"/>
          <w:szCs w:val="28"/>
        </w:rPr>
        <w:t>,</w:t>
      </w:r>
      <w:r w:rsidR="00AD2121" w:rsidRPr="0072729E">
        <w:rPr>
          <w:rFonts w:ascii="Times New Roman" w:hAnsi="Times New Roman" w:cs="Times New Roman"/>
          <w:sz w:val="28"/>
          <w:szCs w:val="28"/>
        </w:rPr>
        <w:t>31</w:t>
      </w:r>
      <w:r w:rsidRPr="0072729E">
        <w:rPr>
          <w:rFonts w:ascii="Times New Roman" w:hAnsi="Times New Roman" w:cs="Times New Roman"/>
          <w:sz w:val="28"/>
          <w:szCs w:val="28"/>
          <w:lang w:val="vi-VN"/>
        </w:rPr>
        <w:t>% và huyện Long Điền chiếm 3</w:t>
      </w:r>
      <w:r w:rsidR="004963C6" w:rsidRPr="0072729E">
        <w:rPr>
          <w:rFonts w:ascii="Times New Roman" w:hAnsi="Times New Roman" w:cs="Times New Roman"/>
          <w:sz w:val="28"/>
          <w:szCs w:val="28"/>
          <w:lang w:val="vi-VN"/>
        </w:rPr>
        <w:t>3,</w:t>
      </w:r>
      <w:r w:rsidR="00AD2121" w:rsidRPr="0072729E">
        <w:rPr>
          <w:rFonts w:ascii="Times New Roman" w:hAnsi="Times New Roman" w:cs="Times New Roman"/>
          <w:sz w:val="28"/>
          <w:szCs w:val="28"/>
        </w:rPr>
        <w:t>75</w:t>
      </w:r>
      <w:r w:rsidRPr="0072729E">
        <w:rPr>
          <w:rFonts w:ascii="Times New Roman" w:hAnsi="Times New Roman" w:cs="Times New Roman"/>
          <w:sz w:val="28"/>
          <w:szCs w:val="28"/>
          <w:lang w:val="vi-VN"/>
        </w:rPr>
        <w:t xml:space="preserve">%. </w:t>
      </w:r>
      <w:r w:rsidRPr="0072729E">
        <w:rPr>
          <w:rFonts w:ascii="Times New Roman" w:hAnsi="Times New Roman" w:cs="Times New Roman"/>
          <w:sz w:val="28"/>
          <w:szCs w:val="28"/>
        </w:rPr>
        <w:t>Số lượng tàu thuyền trên địa bàn tỉnh năm 20</w:t>
      </w:r>
      <w:r w:rsidR="00AD2121" w:rsidRPr="0072729E">
        <w:rPr>
          <w:rFonts w:ascii="Times New Roman" w:hAnsi="Times New Roman" w:cs="Times New Roman"/>
          <w:sz w:val="28"/>
          <w:szCs w:val="28"/>
        </w:rPr>
        <w:t>20</w:t>
      </w:r>
      <w:r w:rsidRPr="0072729E">
        <w:rPr>
          <w:rFonts w:ascii="Times New Roman" w:hAnsi="Times New Roman" w:cs="Times New Roman"/>
          <w:sz w:val="28"/>
          <w:szCs w:val="28"/>
        </w:rPr>
        <w:t xml:space="preserve"> giảm </w:t>
      </w:r>
      <w:r w:rsidR="00AD2121" w:rsidRPr="0072729E">
        <w:rPr>
          <w:rFonts w:ascii="Times New Roman" w:hAnsi="Times New Roman" w:cs="Times New Roman"/>
          <w:sz w:val="28"/>
          <w:szCs w:val="28"/>
        </w:rPr>
        <w:t>152</w:t>
      </w:r>
      <w:r w:rsidRPr="0072729E">
        <w:rPr>
          <w:rFonts w:ascii="Times New Roman" w:hAnsi="Times New Roman" w:cs="Times New Roman"/>
          <w:sz w:val="28"/>
          <w:szCs w:val="28"/>
        </w:rPr>
        <w:t xml:space="preserve"> chiếc so năm trước; trong đó</w:t>
      </w:r>
      <w:r w:rsidRPr="0072729E">
        <w:rPr>
          <w:rFonts w:ascii="Times New Roman" w:hAnsi="Times New Roman" w:cs="Times New Roman"/>
          <w:sz w:val="28"/>
          <w:szCs w:val="28"/>
          <w:lang w:val="vi-VN"/>
        </w:rPr>
        <w:t xml:space="preserve"> lượng</w:t>
      </w:r>
      <w:r w:rsidRPr="0072729E">
        <w:rPr>
          <w:rFonts w:ascii="Times New Roman" w:hAnsi="Times New Roman" w:cs="Times New Roman"/>
          <w:sz w:val="28"/>
          <w:szCs w:val="28"/>
        </w:rPr>
        <w:t xml:space="preserve"> tàu dưới 20 CV là 8</w:t>
      </w:r>
      <w:r w:rsidR="00AD2121" w:rsidRPr="0072729E">
        <w:rPr>
          <w:rFonts w:ascii="Times New Roman" w:hAnsi="Times New Roman" w:cs="Times New Roman"/>
          <w:sz w:val="28"/>
          <w:szCs w:val="28"/>
        </w:rPr>
        <w:t>09</w:t>
      </w:r>
      <w:r w:rsidRPr="0072729E">
        <w:rPr>
          <w:rFonts w:ascii="Times New Roman" w:hAnsi="Times New Roman" w:cs="Times New Roman"/>
          <w:sz w:val="28"/>
          <w:szCs w:val="28"/>
        </w:rPr>
        <w:t xml:space="preserve"> chiếc giảm </w:t>
      </w:r>
      <w:r w:rsidR="00AD2121" w:rsidRPr="0072729E">
        <w:rPr>
          <w:rFonts w:ascii="Times New Roman" w:hAnsi="Times New Roman" w:cs="Times New Roman"/>
          <w:sz w:val="28"/>
          <w:szCs w:val="28"/>
        </w:rPr>
        <w:t>6</w:t>
      </w:r>
      <w:r w:rsidRPr="0072729E">
        <w:rPr>
          <w:rFonts w:ascii="Times New Roman" w:hAnsi="Times New Roman" w:cs="Times New Roman"/>
          <w:sz w:val="28"/>
          <w:szCs w:val="28"/>
        </w:rPr>
        <w:t xml:space="preserve"> chiếc; tàu từ 50CV đến dưới 90CV là 2</w:t>
      </w:r>
      <w:r w:rsidR="00AD2121" w:rsidRPr="0072729E">
        <w:rPr>
          <w:rFonts w:ascii="Times New Roman" w:hAnsi="Times New Roman" w:cs="Times New Roman"/>
          <w:sz w:val="28"/>
          <w:szCs w:val="28"/>
        </w:rPr>
        <w:t>25</w:t>
      </w:r>
      <w:r w:rsidRPr="0072729E">
        <w:rPr>
          <w:rFonts w:ascii="Times New Roman" w:hAnsi="Times New Roman" w:cs="Times New Roman"/>
          <w:sz w:val="28"/>
          <w:szCs w:val="28"/>
        </w:rPr>
        <w:t xml:space="preserve"> chiếc, giảm 2</w:t>
      </w:r>
      <w:r w:rsidR="00AD2121" w:rsidRPr="0072729E">
        <w:rPr>
          <w:rFonts w:ascii="Times New Roman" w:hAnsi="Times New Roman" w:cs="Times New Roman"/>
          <w:sz w:val="28"/>
          <w:szCs w:val="28"/>
        </w:rPr>
        <w:t>1</w:t>
      </w:r>
      <w:r w:rsidRPr="0072729E">
        <w:rPr>
          <w:rFonts w:ascii="Times New Roman" w:hAnsi="Times New Roman" w:cs="Times New Roman"/>
          <w:sz w:val="28"/>
          <w:szCs w:val="28"/>
        </w:rPr>
        <w:t xml:space="preserve"> chiếc; tàu từ 20 đến dưới 50CV là 1.</w:t>
      </w:r>
      <w:r w:rsidR="00AD2121" w:rsidRPr="0072729E">
        <w:rPr>
          <w:rFonts w:ascii="Times New Roman" w:hAnsi="Times New Roman" w:cs="Times New Roman"/>
          <w:sz w:val="28"/>
          <w:szCs w:val="28"/>
        </w:rPr>
        <w:t>075</w:t>
      </w:r>
      <w:r w:rsidRPr="0072729E">
        <w:rPr>
          <w:rFonts w:ascii="Times New Roman" w:hAnsi="Times New Roman" w:cs="Times New Roman"/>
          <w:sz w:val="28"/>
          <w:szCs w:val="28"/>
        </w:rPr>
        <w:t xml:space="preserve"> chiếc, </w:t>
      </w:r>
      <w:r w:rsidR="00AD2121" w:rsidRPr="0072729E">
        <w:rPr>
          <w:rFonts w:ascii="Times New Roman" w:hAnsi="Times New Roman" w:cs="Times New Roman"/>
          <w:sz w:val="28"/>
          <w:szCs w:val="28"/>
        </w:rPr>
        <w:t>giảm</w:t>
      </w:r>
      <w:r w:rsidRPr="0072729E">
        <w:rPr>
          <w:rFonts w:ascii="Times New Roman" w:hAnsi="Times New Roman" w:cs="Times New Roman"/>
          <w:sz w:val="28"/>
          <w:szCs w:val="28"/>
        </w:rPr>
        <w:t xml:space="preserve"> </w:t>
      </w:r>
      <w:r w:rsidR="00AD2121" w:rsidRPr="0072729E">
        <w:rPr>
          <w:rFonts w:ascii="Times New Roman" w:hAnsi="Times New Roman" w:cs="Times New Roman"/>
          <w:sz w:val="28"/>
          <w:szCs w:val="28"/>
        </w:rPr>
        <w:t>48</w:t>
      </w:r>
      <w:r w:rsidRPr="0072729E">
        <w:rPr>
          <w:rFonts w:ascii="Times New Roman" w:hAnsi="Times New Roman" w:cs="Times New Roman"/>
          <w:sz w:val="28"/>
          <w:szCs w:val="28"/>
        </w:rPr>
        <w:t xml:space="preserve"> chiếc</w:t>
      </w:r>
      <w:r w:rsidRPr="0072729E">
        <w:rPr>
          <w:rFonts w:ascii="Times New Roman" w:hAnsi="Times New Roman" w:cs="Times New Roman"/>
          <w:sz w:val="28"/>
          <w:szCs w:val="28"/>
          <w:lang w:val="vi-VN"/>
        </w:rPr>
        <w:t>; tàu công suất trên 90CV là 2.</w:t>
      </w:r>
      <w:r w:rsidR="00AD2121" w:rsidRPr="0072729E">
        <w:rPr>
          <w:rFonts w:ascii="Times New Roman" w:hAnsi="Times New Roman" w:cs="Times New Roman"/>
          <w:sz w:val="28"/>
          <w:szCs w:val="28"/>
        </w:rPr>
        <w:t>841</w:t>
      </w:r>
      <w:r w:rsidRPr="0072729E">
        <w:rPr>
          <w:rFonts w:ascii="Times New Roman" w:hAnsi="Times New Roman" w:cs="Times New Roman"/>
          <w:sz w:val="28"/>
          <w:szCs w:val="28"/>
          <w:lang w:val="vi-VN"/>
        </w:rPr>
        <w:t xml:space="preserve"> chiếc,</w:t>
      </w:r>
      <w:r w:rsidR="00AD2121" w:rsidRPr="0072729E">
        <w:rPr>
          <w:rFonts w:ascii="Times New Roman" w:hAnsi="Times New Roman" w:cs="Times New Roman"/>
          <w:sz w:val="28"/>
          <w:szCs w:val="28"/>
        </w:rPr>
        <w:t xml:space="preserve"> giảm</w:t>
      </w:r>
      <w:r w:rsidRPr="0072729E">
        <w:rPr>
          <w:rFonts w:ascii="Times New Roman" w:hAnsi="Times New Roman" w:cs="Times New Roman"/>
          <w:sz w:val="28"/>
          <w:szCs w:val="28"/>
        </w:rPr>
        <w:t xml:space="preserve"> </w:t>
      </w:r>
      <w:r w:rsidR="00AD2121" w:rsidRPr="0072729E">
        <w:rPr>
          <w:rFonts w:ascii="Times New Roman" w:hAnsi="Times New Roman" w:cs="Times New Roman"/>
          <w:sz w:val="28"/>
          <w:szCs w:val="28"/>
        </w:rPr>
        <w:t>7</w:t>
      </w:r>
      <w:r w:rsidRPr="0072729E">
        <w:rPr>
          <w:rFonts w:ascii="Times New Roman" w:hAnsi="Times New Roman" w:cs="Times New Roman"/>
          <w:sz w:val="28"/>
          <w:szCs w:val="28"/>
        </w:rPr>
        <w:t>7 chiếc</w:t>
      </w:r>
      <w:r w:rsidRPr="0072729E">
        <w:rPr>
          <w:rFonts w:ascii="Times New Roman" w:hAnsi="Times New Roman" w:cs="Times New Roman"/>
          <w:sz w:val="28"/>
          <w:szCs w:val="28"/>
          <w:lang w:val="vi-VN"/>
        </w:rPr>
        <w:t>.</w:t>
      </w:r>
    </w:p>
    <w:p w:rsidR="003F2CC0" w:rsidRPr="0072729E" w:rsidRDefault="003F2CC0" w:rsidP="003F2CC0">
      <w:pPr>
        <w:spacing w:before="60" w:after="60" w:line="268" w:lineRule="auto"/>
        <w:ind w:firstLine="720"/>
        <w:jc w:val="both"/>
        <w:rPr>
          <w:rFonts w:ascii="Times New Roman" w:hAnsi="Times New Roman"/>
          <w:b/>
          <w:sz w:val="28"/>
          <w:szCs w:val="28"/>
          <w:lang w:val="pt-BR"/>
        </w:rPr>
      </w:pPr>
      <w:r w:rsidRPr="0072729E">
        <w:rPr>
          <w:rFonts w:ascii="Times New Roman" w:hAnsi="Times New Roman"/>
          <w:b/>
          <w:sz w:val="28"/>
          <w:szCs w:val="28"/>
          <w:lang w:val="pt-BR"/>
        </w:rPr>
        <w:t>4. Kết quả ứng ứng dụng công nghệ cao vào sản xuất nông nghiệp</w:t>
      </w:r>
    </w:p>
    <w:p w:rsidR="003F2CC0" w:rsidRPr="0072729E" w:rsidRDefault="003F2CC0" w:rsidP="003F2CC0">
      <w:pPr>
        <w:spacing w:before="60" w:after="60" w:line="268" w:lineRule="auto"/>
        <w:ind w:firstLine="720"/>
        <w:jc w:val="both"/>
        <w:rPr>
          <w:rFonts w:ascii="Times New Roman" w:hAnsi="Times New Roman"/>
          <w:iCs/>
          <w:sz w:val="28"/>
          <w:szCs w:val="28"/>
          <w:lang w:val="pt-BR"/>
        </w:rPr>
      </w:pPr>
      <w:r w:rsidRPr="0072729E">
        <w:rPr>
          <w:rFonts w:ascii="Times New Roman" w:hAnsi="Times New Roman"/>
          <w:i/>
          <w:iCs/>
          <w:sz w:val="28"/>
          <w:szCs w:val="28"/>
          <w:lang w:val="pt-BR"/>
        </w:rPr>
        <w:t>Công nghệ cao trong trồng trọt:</w:t>
      </w:r>
      <w:r w:rsidRPr="0072729E">
        <w:rPr>
          <w:rFonts w:ascii="Times New Roman" w:hAnsi="Times New Roman"/>
          <w:iCs/>
          <w:sz w:val="28"/>
          <w:szCs w:val="28"/>
          <w:lang w:val="pt-BR"/>
        </w:rPr>
        <w:t xml:space="preserve"> trên địa bàn tỉnh hiện có 59 cơ sở trồng trọt ứng dụng công nghệ cao đang hoạt động với tổng diện tích 2.617 ha, ước năm 2020 cung cấp ra thị trường khoảng 50.916 tấn sản phẩm, tổng giá trị sản phẩm trồng trọt ứng dụng công nghệ cao đạt khoảng 336 tỷ đồng, chiếm 5,7% giá trị sản phẩm ngành trồng trọt. </w:t>
      </w:r>
    </w:p>
    <w:p w:rsidR="003F2CC0" w:rsidRPr="0072729E" w:rsidRDefault="003F2CC0" w:rsidP="003F2CC0">
      <w:pPr>
        <w:spacing w:before="60" w:after="60" w:line="268" w:lineRule="auto"/>
        <w:ind w:firstLine="720"/>
        <w:jc w:val="both"/>
        <w:rPr>
          <w:rFonts w:ascii="Times New Roman" w:hAnsi="Times New Roman"/>
          <w:iCs/>
          <w:sz w:val="28"/>
          <w:szCs w:val="28"/>
          <w:lang w:val="pt-BR"/>
        </w:rPr>
      </w:pPr>
      <w:r w:rsidRPr="0072729E">
        <w:rPr>
          <w:rFonts w:ascii="Times New Roman" w:hAnsi="Times New Roman"/>
          <w:i/>
          <w:iCs/>
          <w:sz w:val="28"/>
          <w:szCs w:val="28"/>
          <w:lang w:val="pt-BR"/>
        </w:rPr>
        <w:t>Công nghệ cao trong chăn nuôi:</w:t>
      </w:r>
      <w:r w:rsidRPr="0072729E">
        <w:rPr>
          <w:rFonts w:ascii="Times New Roman" w:hAnsi="Times New Roman"/>
          <w:iCs/>
          <w:sz w:val="28"/>
          <w:szCs w:val="28"/>
          <w:lang w:val="pt-BR"/>
        </w:rPr>
        <w:t xml:space="preserve"> trong lĩnh vực chăn nuôi có 121 trại; gồm: 67 trại heo thịt, 28 trại heo nái, 22 trại gà thịt, 2 trại gà giống, 2 trại vịt đẻ; với quy mô đàn vật nuôi được ứng dụng công nghệ cao chiếm tỷ lệ khá cao so với tổng đàn vật nuôi toàn tỉnh.</w:t>
      </w:r>
    </w:p>
    <w:p w:rsidR="003F2CC0" w:rsidRPr="0072729E" w:rsidRDefault="003F2CC0" w:rsidP="003F2CC0">
      <w:pPr>
        <w:spacing w:before="60" w:after="60" w:line="268" w:lineRule="auto"/>
        <w:ind w:firstLine="720"/>
        <w:jc w:val="both"/>
        <w:rPr>
          <w:rFonts w:ascii="Times New Roman" w:hAnsi="Times New Roman"/>
          <w:iCs/>
          <w:sz w:val="28"/>
          <w:szCs w:val="28"/>
          <w:lang w:val="pt-BR"/>
        </w:rPr>
      </w:pPr>
      <w:r w:rsidRPr="0072729E">
        <w:rPr>
          <w:rFonts w:ascii="Times New Roman" w:hAnsi="Times New Roman"/>
          <w:i/>
          <w:iCs/>
          <w:sz w:val="28"/>
          <w:szCs w:val="28"/>
          <w:lang w:val="pt-BR"/>
        </w:rPr>
        <w:t>Công nghệ cao trong thủy sản:</w:t>
      </w:r>
      <w:r w:rsidRPr="0072729E">
        <w:rPr>
          <w:rFonts w:ascii="Times New Roman" w:hAnsi="Times New Roman"/>
          <w:iCs/>
          <w:sz w:val="28"/>
          <w:szCs w:val="28"/>
          <w:lang w:val="pt-BR"/>
        </w:rPr>
        <w:t xml:space="preserve"> trong lĩnh vực thủy sản, có 18 tổ chức, cá nhân nuôi tôm với diện tích khoảng 352 ha, hơn 500 cơ sở nuôi trồng thủy sản lồng bè, hơn 10 cơ sở sản xuất tôm giống sạch bệnh ứng dụng công nghệ cao. Công nghệ: nuôi theo quy trình 3 sạch gồm giống, nước và đáy ao sạch, sản xuất giống thủy sản áp dụng hệ thống máy HOD, máy RO, máy lọc UF...</w:t>
      </w:r>
    </w:p>
    <w:p w:rsidR="00BA1980" w:rsidRPr="0072729E" w:rsidRDefault="00BA1980" w:rsidP="00DB1230">
      <w:pPr>
        <w:spacing w:line="264" w:lineRule="auto"/>
        <w:jc w:val="center"/>
        <w:rPr>
          <w:rFonts w:ascii="Times New Roman" w:hAnsi="Times New Roman" w:cs="Times New Roman"/>
          <w:w w:val="85"/>
          <w:sz w:val="28"/>
          <w:szCs w:val="28"/>
        </w:rPr>
      </w:pPr>
      <w:r w:rsidRPr="0072729E">
        <w:rPr>
          <w:rFonts w:ascii="Times New Roman" w:eastAsia="Calibri" w:hAnsi="Times New Roman" w:cs="Times New Roman"/>
          <w:b/>
          <w:sz w:val="28"/>
          <w:szCs w:val="28"/>
        </w:rPr>
        <w:lastRenderedPageBreak/>
        <w:t>AGRICULTURE, FORESTRY AND FISHERY</w:t>
      </w:r>
    </w:p>
    <w:p w:rsidR="00BA1980" w:rsidRPr="0072729E" w:rsidRDefault="00BA1980" w:rsidP="00423DC9">
      <w:pPr>
        <w:spacing w:after="0" w:line="264" w:lineRule="auto"/>
        <w:ind w:firstLine="567"/>
        <w:jc w:val="both"/>
        <w:rPr>
          <w:rFonts w:ascii="Times New Roman" w:hAnsi="Times New Roman" w:cs="Times New Roman"/>
          <w:b/>
          <w:sz w:val="28"/>
          <w:szCs w:val="28"/>
        </w:rPr>
      </w:pPr>
      <w:r w:rsidRPr="0072729E">
        <w:rPr>
          <w:rFonts w:ascii="Times New Roman" w:hAnsi="Times New Roman" w:cs="Times New Roman"/>
          <w:b/>
          <w:sz w:val="28"/>
          <w:szCs w:val="28"/>
        </w:rPr>
        <w:t xml:space="preserve">1. Agriculture </w:t>
      </w:r>
    </w:p>
    <w:p w:rsidR="00423DC9" w:rsidRPr="0072729E" w:rsidRDefault="00423DC9" w:rsidP="00423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uto"/>
        <w:ind w:firstLine="720"/>
        <w:jc w:val="both"/>
        <w:rPr>
          <w:rFonts w:ascii="Times New Roman" w:eastAsia="Times New Roman" w:hAnsi="Times New Roman" w:cs="Times New Roman"/>
          <w:sz w:val="28"/>
          <w:szCs w:val="28"/>
        </w:rPr>
      </w:pPr>
      <w:r w:rsidRPr="0072729E">
        <w:rPr>
          <w:rFonts w:ascii="Times New Roman" w:eastAsia="Times New Roman" w:hAnsi="Times New Roman" w:cs="Times New Roman"/>
          <w:sz w:val="28"/>
          <w:szCs w:val="28"/>
        </w:rPr>
        <w:t>The impact of the Covid-19 epidemic has disrupted supply chains - global agricultural product consumption and domestic production and export of agricultural products. Before that situation, the province has proposed long-term solutions such as: applying digital technology in agricultural production: establishing a data information system on scale, output, harvest time, and product quality, traceability; develop production chains to ensure food safety with strict management from inputs to production, harvesting, transportation, processing and consumption. At the same time, well implement the issuance of codes for planting areas, aquaculture areas, and disease-free zones; to step up the province's trade promot</w:t>
      </w:r>
      <w:r w:rsidR="002B0A1A" w:rsidRPr="0072729E">
        <w:rPr>
          <w:rFonts w:ascii="Times New Roman" w:eastAsia="Times New Roman" w:hAnsi="Times New Roman" w:cs="Times New Roman"/>
          <w:sz w:val="28"/>
          <w:szCs w:val="28"/>
        </w:rPr>
        <w:t>ion program, in which priority wa</w:t>
      </w:r>
      <w:r w:rsidRPr="0072729E">
        <w:rPr>
          <w:rFonts w:ascii="Times New Roman" w:eastAsia="Times New Roman" w:hAnsi="Times New Roman" w:cs="Times New Roman"/>
          <w:sz w:val="28"/>
          <w:szCs w:val="28"/>
        </w:rPr>
        <w:t>s given to trade promotion in the agriculture, forestry and fishery sectors.</w:t>
      </w:r>
    </w:p>
    <w:p w:rsidR="009B2DE4" w:rsidRPr="0072729E" w:rsidRDefault="00145741" w:rsidP="004C7417">
      <w:pPr>
        <w:pStyle w:val="HTMLPreformatted"/>
        <w:spacing w:line="264" w:lineRule="auto"/>
        <w:ind w:firstLine="720"/>
        <w:jc w:val="both"/>
        <w:rPr>
          <w:rFonts w:ascii="Times New Roman" w:hAnsi="Times New Roman" w:cs="Times New Roman"/>
          <w:sz w:val="28"/>
          <w:szCs w:val="28"/>
        </w:rPr>
      </w:pPr>
      <w:r w:rsidRPr="0072729E">
        <w:rPr>
          <w:rFonts w:ascii="Times New Roman" w:hAnsi="Times New Roman" w:cs="Times New Roman"/>
          <w:sz w:val="28"/>
          <w:szCs w:val="28"/>
        </w:rPr>
        <w:t xml:space="preserve">In recent years, the area of land for annual crop production has tended to decreased due to the urbanization process, in which: the area of grain crops in 2020 was 37,546, a decreasd of 1.71% compared to the same previous </w:t>
      </w:r>
      <w:r w:rsidR="002B5028" w:rsidRPr="0072729E">
        <w:rPr>
          <w:rFonts w:ascii="Times New Roman" w:hAnsi="Times New Roman" w:cs="Times New Roman"/>
          <w:sz w:val="28"/>
          <w:szCs w:val="28"/>
        </w:rPr>
        <w:t>year; sugarcane turndown of 4.47</w:t>
      </w:r>
      <w:r w:rsidRPr="0072729E">
        <w:rPr>
          <w:rFonts w:ascii="Times New Roman" w:hAnsi="Times New Roman" w:cs="Times New Roman"/>
          <w:sz w:val="28"/>
          <w:szCs w:val="28"/>
        </w:rPr>
        <w:t>%; oil crops decreased by 3.75%; vegetables, beans of all kinds, ornamental plants turndown of 12.9%.The area of perennial crops in 2020 was 59,734 ha, reduced by 2.13%. The annual crop production decreased compared to the same period last year due to disease epidemics on crops and reduced area, of which: grain crops decreased by 1.23%; sugarcane reduced by 3.93%; vegetables and legumes decreased by 3.42%. The output of perennial crops reached 157,627 tons, increased by 6.94% over the same period last year, of which: rubber reached 22,707 tons, reduced by 20.68%; cashew nuts reached 10,894 tons, reduced by 0.48%; coffee reached 8,986 tons, reduced by 2.22%; fruit trees reached 94,174 tons, reduced by 9.27%. On average, in the period 2015-2020, the area of food crops with seeds decreased by 1.25% per year, the output increased by 1.68% per year; the area of perennial crops increased by 0.73% per year, the output increased by 7.16% per year, showing the efficiency of high-tech agricultural development projects.</w:t>
      </w:r>
    </w:p>
    <w:p w:rsidR="00554191" w:rsidRPr="0072729E" w:rsidRDefault="00982094" w:rsidP="004C7417">
      <w:pPr>
        <w:pStyle w:val="HTMLPreformatted"/>
        <w:spacing w:line="264" w:lineRule="auto"/>
        <w:ind w:firstLine="720"/>
        <w:jc w:val="both"/>
        <w:rPr>
          <w:rFonts w:ascii="Times New Roman" w:hAnsi="Times New Roman" w:cs="Times New Roman"/>
          <w:sz w:val="28"/>
          <w:szCs w:val="28"/>
        </w:rPr>
      </w:pPr>
      <w:r w:rsidRPr="0072729E">
        <w:rPr>
          <w:rStyle w:val="y2iqfc"/>
          <w:rFonts w:ascii="Times New Roman" w:hAnsi="Times New Roman" w:cs="Times New Roman"/>
          <w:sz w:val="28"/>
          <w:szCs w:val="28"/>
        </w:rPr>
        <w:t>As of 01/01</w:t>
      </w:r>
      <w:r w:rsidR="00554191" w:rsidRPr="0072729E">
        <w:rPr>
          <w:rStyle w:val="y2iqfc"/>
          <w:rFonts w:ascii="Times New Roman" w:hAnsi="Times New Roman" w:cs="Times New Roman"/>
          <w:sz w:val="28"/>
          <w:szCs w:val="28"/>
        </w:rPr>
        <w:t xml:space="preserve">2021, the total herd of cows had 48,992 heads, </w:t>
      </w:r>
      <w:r w:rsidRPr="0072729E">
        <w:rPr>
          <w:rStyle w:val="y2iqfc"/>
          <w:rFonts w:ascii="Times New Roman" w:hAnsi="Times New Roman" w:cs="Times New Roman"/>
          <w:sz w:val="28"/>
          <w:szCs w:val="28"/>
        </w:rPr>
        <w:t>increas</w:t>
      </w:r>
      <w:r w:rsidR="00145741" w:rsidRPr="0072729E">
        <w:rPr>
          <w:rStyle w:val="y2iqfc"/>
          <w:rFonts w:ascii="Times New Roman" w:hAnsi="Times New Roman" w:cs="Times New Roman"/>
          <w:sz w:val="28"/>
          <w:szCs w:val="28"/>
        </w:rPr>
        <w:t>ed</w:t>
      </w:r>
      <w:r w:rsidRPr="0072729E">
        <w:rPr>
          <w:rStyle w:val="y2iqfc"/>
          <w:rFonts w:ascii="Times New Roman" w:hAnsi="Times New Roman" w:cs="Times New Roman"/>
          <w:sz w:val="28"/>
          <w:szCs w:val="28"/>
        </w:rPr>
        <w:t xml:space="preserve"> by </w:t>
      </w:r>
      <w:r w:rsidR="00554191" w:rsidRPr="0072729E">
        <w:rPr>
          <w:rStyle w:val="y2iqfc"/>
          <w:rFonts w:ascii="Times New Roman" w:hAnsi="Times New Roman" w:cs="Times New Roman"/>
          <w:sz w:val="28"/>
          <w:szCs w:val="28"/>
        </w:rPr>
        <w:t>0.6</w:t>
      </w:r>
      <w:r w:rsidR="005B7F78" w:rsidRPr="0072729E">
        <w:rPr>
          <w:rStyle w:val="y2iqfc"/>
          <w:rFonts w:ascii="Times New Roman" w:hAnsi="Times New Roman" w:cs="Times New Roman"/>
          <w:sz w:val="28"/>
          <w:szCs w:val="28"/>
        </w:rPr>
        <w:t>5</w:t>
      </w:r>
      <w:r w:rsidR="00554191" w:rsidRPr="0072729E">
        <w:rPr>
          <w:rStyle w:val="y2iqfc"/>
          <w:rFonts w:ascii="Times New Roman" w:hAnsi="Times New Roman" w:cs="Times New Roman"/>
          <w:sz w:val="28"/>
          <w:szCs w:val="28"/>
        </w:rPr>
        <w:t>%; t</w:t>
      </w:r>
      <w:r w:rsidRPr="0072729E">
        <w:rPr>
          <w:rStyle w:val="y2iqfc"/>
          <w:rFonts w:ascii="Times New Roman" w:hAnsi="Times New Roman" w:cs="Times New Roman"/>
          <w:sz w:val="28"/>
          <w:szCs w:val="28"/>
        </w:rPr>
        <w:t>otal pig herd 344,918 heads, increas</w:t>
      </w:r>
      <w:r w:rsidR="00145741" w:rsidRPr="0072729E">
        <w:rPr>
          <w:rStyle w:val="y2iqfc"/>
          <w:rFonts w:ascii="Times New Roman" w:hAnsi="Times New Roman" w:cs="Times New Roman"/>
          <w:sz w:val="28"/>
          <w:szCs w:val="28"/>
        </w:rPr>
        <w:t>ed</w:t>
      </w:r>
      <w:r w:rsidRPr="0072729E">
        <w:rPr>
          <w:rStyle w:val="y2iqfc"/>
          <w:rFonts w:ascii="Times New Roman" w:hAnsi="Times New Roman" w:cs="Times New Roman"/>
          <w:sz w:val="28"/>
          <w:szCs w:val="28"/>
        </w:rPr>
        <w:t xml:space="preserve"> by 2.93%</w:t>
      </w:r>
      <w:r w:rsidR="00554191" w:rsidRPr="0072729E">
        <w:rPr>
          <w:rStyle w:val="y2iqfc"/>
          <w:rFonts w:ascii="Times New Roman" w:hAnsi="Times New Roman" w:cs="Times New Roman"/>
          <w:sz w:val="28"/>
          <w:szCs w:val="28"/>
        </w:rPr>
        <w:t xml:space="preserve">; poultry herd 5,702 thousand heads, </w:t>
      </w:r>
      <w:r w:rsidRPr="0072729E">
        <w:rPr>
          <w:rStyle w:val="y2iqfc"/>
          <w:rFonts w:ascii="Times New Roman" w:hAnsi="Times New Roman" w:cs="Times New Roman"/>
          <w:sz w:val="28"/>
          <w:szCs w:val="28"/>
        </w:rPr>
        <w:t>increas</w:t>
      </w:r>
      <w:r w:rsidR="00145741" w:rsidRPr="0072729E">
        <w:rPr>
          <w:rStyle w:val="y2iqfc"/>
          <w:rFonts w:ascii="Times New Roman" w:hAnsi="Times New Roman" w:cs="Times New Roman"/>
          <w:sz w:val="28"/>
          <w:szCs w:val="28"/>
        </w:rPr>
        <w:t>ed</w:t>
      </w:r>
      <w:r w:rsidRPr="0072729E">
        <w:rPr>
          <w:rStyle w:val="y2iqfc"/>
          <w:rFonts w:ascii="Times New Roman" w:hAnsi="Times New Roman" w:cs="Times New Roman"/>
          <w:sz w:val="28"/>
          <w:szCs w:val="28"/>
        </w:rPr>
        <w:t xml:space="preserve"> by</w:t>
      </w:r>
      <w:r w:rsidR="00554191" w:rsidRPr="0072729E">
        <w:rPr>
          <w:rStyle w:val="y2iqfc"/>
          <w:rFonts w:ascii="Times New Roman" w:hAnsi="Times New Roman" w:cs="Times New Roman"/>
          <w:sz w:val="28"/>
          <w:szCs w:val="28"/>
        </w:rPr>
        <w:t xml:space="preserve"> 577,000 heads, mainly in egg-laying ducks. Output of live buffalo meat for slaughter in 2020 reached 5,974 tons, </w:t>
      </w:r>
      <w:r w:rsidRPr="0072729E">
        <w:rPr>
          <w:rStyle w:val="y2iqfc"/>
          <w:rFonts w:ascii="Times New Roman" w:hAnsi="Times New Roman" w:cs="Times New Roman"/>
          <w:sz w:val="28"/>
          <w:szCs w:val="28"/>
        </w:rPr>
        <w:t xml:space="preserve">going </w:t>
      </w:r>
      <w:r w:rsidR="00554191" w:rsidRPr="0072729E">
        <w:rPr>
          <w:rStyle w:val="y2iqfc"/>
          <w:rFonts w:ascii="Times New Roman" w:hAnsi="Times New Roman" w:cs="Times New Roman"/>
          <w:sz w:val="28"/>
          <w:szCs w:val="28"/>
        </w:rPr>
        <w:t xml:space="preserve">up 3.35%; live pork output for slaughter reached 63,241 tons, </w:t>
      </w:r>
      <w:r w:rsidRPr="0072729E">
        <w:rPr>
          <w:rStyle w:val="y2iqfc"/>
          <w:rFonts w:ascii="Times New Roman" w:hAnsi="Times New Roman" w:cs="Times New Roman"/>
          <w:sz w:val="28"/>
          <w:szCs w:val="28"/>
        </w:rPr>
        <w:t xml:space="preserve">going </w:t>
      </w:r>
      <w:r w:rsidR="00554191" w:rsidRPr="0072729E">
        <w:rPr>
          <w:rStyle w:val="y2iqfc"/>
          <w:rFonts w:ascii="Times New Roman" w:hAnsi="Times New Roman" w:cs="Times New Roman"/>
          <w:sz w:val="28"/>
          <w:szCs w:val="28"/>
        </w:rPr>
        <w:t xml:space="preserve">down 1.57%; poultry meat sold for sale reached 25,481 tons, </w:t>
      </w:r>
      <w:r w:rsidRPr="0072729E">
        <w:rPr>
          <w:rStyle w:val="y2iqfc"/>
          <w:rFonts w:ascii="Times New Roman" w:hAnsi="Times New Roman" w:cs="Times New Roman"/>
          <w:sz w:val="28"/>
          <w:szCs w:val="28"/>
        </w:rPr>
        <w:t xml:space="preserve">going </w:t>
      </w:r>
      <w:r w:rsidR="00554191" w:rsidRPr="0072729E">
        <w:rPr>
          <w:rStyle w:val="y2iqfc"/>
          <w:rFonts w:ascii="Times New Roman" w:hAnsi="Times New Roman" w:cs="Times New Roman"/>
          <w:sz w:val="28"/>
          <w:szCs w:val="28"/>
        </w:rPr>
        <w:t>up 7.44%.</w:t>
      </w:r>
    </w:p>
    <w:p w:rsidR="00C8123C" w:rsidRPr="0072729E" w:rsidRDefault="00C8123C" w:rsidP="004C7417">
      <w:pPr>
        <w:spacing w:before="120" w:line="264" w:lineRule="auto"/>
        <w:ind w:firstLine="567"/>
        <w:jc w:val="both"/>
        <w:rPr>
          <w:rFonts w:ascii="Times New Roman" w:hAnsi="Times New Roman" w:cs="Times New Roman"/>
          <w:b/>
          <w:sz w:val="28"/>
          <w:szCs w:val="28"/>
        </w:rPr>
      </w:pPr>
      <w:r w:rsidRPr="0072729E">
        <w:rPr>
          <w:rFonts w:ascii="Times New Roman" w:hAnsi="Times New Roman" w:cs="Times New Roman"/>
          <w:b/>
          <w:sz w:val="28"/>
          <w:szCs w:val="28"/>
        </w:rPr>
        <w:lastRenderedPageBreak/>
        <w:t>2. Forestry</w:t>
      </w:r>
    </w:p>
    <w:p w:rsidR="00145741" w:rsidRPr="0072729E" w:rsidRDefault="00145741" w:rsidP="004C7417">
      <w:pPr>
        <w:spacing w:before="120" w:after="0" w:line="264" w:lineRule="auto"/>
        <w:ind w:firstLine="562"/>
        <w:jc w:val="both"/>
        <w:rPr>
          <w:rFonts w:ascii="Times New Roman" w:eastAsia="Times New Roman" w:hAnsi="Times New Roman" w:cs="Times New Roman"/>
          <w:sz w:val="28"/>
          <w:szCs w:val="28"/>
        </w:rPr>
      </w:pPr>
      <w:r w:rsidRPr="0072729E">
        <w:rPr>
          <w:rFonts w:ascii="Times New Roman" w:eastAsia="Times New Roman" w:hAnsi="Times New Roman" w:cs="Times New Roman"/>
          <w:sz w:val="28"/>
          <w:szCs w:val="28"/>
        </w:rPr>
        <w:t>The area of newly concentrated forests in 2020 in the province reached 994.8 ha, a decrease of 15.74% compared with the same previous year, of which the area of production forest was 925,9 ha, going down 8.62%. The wood production was 82,083 m3, an increase of 6.84% over the same previous year, of which mainly wood pulp with 81,949 m3. The forest fire still occurred due to the characteristics of seasonal weather, the prolonged hot weather in the dry season. By the end of the dry season 2019 - 2020, there were 8 forest fires occurred in the province with a fire area of 31.4 ha with the damaged forest area of 2.1 ha, in which Long Dien - Dat Do burned 17.2 ha, causing damage to forests of 0.86 ha; Dinh - Thi Vai mountain with a fire area of 1 ha, damage area of 1 ha; Binh Chau - Phuoc Buu nature reserve burned 1.85 ha, the area damaged 0.27 ha. Compared to the same period, the number of fires decreased by 2 cases, the fire area increased by 16.3 ha; the majority of forest fires occurred outside of forest stand; although the fires beneath forest canopy caused damage to some regenerated trees; detectin early and extinguished promptly in order to prevent them from being major fires.</w:t>
      </w:r>
    </w:p>
    <w:p w:rsidR="003370B4" w:rsidRPr="0072729E" w:rsidRDefault="003370B4" w:rsidP="004C7417">
      <w:pPr>
        <w:spacing w:before="120" w:after="0" w:line="264" w:lineRule="auto"/>
        <w:ind w:firstLine="562"/>
        <w:jc w:val="both"/>
        <w:rPr>
          <w:rFonts w:ascii="Times New Roman" w:hAnsi="Times New Roman" w:cs="Times New Roman"/>
          <w:b/>
          <w:sz w:val="28"/>
          <w:szCs w:val="28"/>
        </w:rPr>
      </w:pPr>
      <w:r w:rsidRPr="0072729E">
        <w:rPr>
          <w:rFonts w:ascii="Times New Roman" w:hAnsi="Times New Roman" w:cs="Times New Roman"/>
          <w:b/>
          <w:sz w:val="28"/>
          <w:szCs w:val="28"/>
        </w:rPr>
        <w:t xml:space="preserve">3. Fishery </w:t>
      </w:r>
    </w:p>
    <w:p w:rsidR="002E0062" w:rsidRPr="0072729E" w:rsidRDefault="00FA205D" w:rsidP="00FA205D">
      <w:pPr>
        <w:spacing w:before="120" w:after="0" w:line="264" w:lineRule="auto"/>
        <w:ind w:firstLine="562"/>
        <w:jc w:val="both"/>
        <w:rPr>
          <w:rFonts w:ascii="Times New Roman" w:hAnsi="Times New Roman" w:cs="Times New Roman"/>
          <w:sz w:val="28"/>
          <w:szCs w:val="28"/>
        </w:rPr>
      </w:pPr>
      <w:r w:rsidRPr="0072729E">
        <w:rPr>
          <w:rFonts w:ascii="Times New Roman" w:hAnsi="Times New Roman" w:cs="Times New Roman"/>
          <w:sz w:val="28"/>
          <w:szCs w:val="28"/>
        </w:rPr>
        <w:t>Fishery production in 2020 reached 369,367 tons, edging up 2.48% over the previous last year, jumping up 15.67% over 2015 and the average increase in the period 2015-2020 was 2.95% per year. The aquaculture production in 2020 reached 18,838 tons, an increase of 4.86% compared to the same previous last year. The aquatic capture production in 2020 reached 350,528 tons, expanded by 2.36%. The fishery production was mainly concentrated in coastal districts and cities, of which Vung Tau city accounted for 47.31% and Long Dien district accounted for 33.75%. The number of vessels and boats in the province in 2020 decreased by 152 units compared to the previous year; of which the number of ships with a capacity of under 20 CV was 809, reduced by 6 units; the number of vessels and boats with a capacity of from 50CV to under 90CV was 225, goning down 21 units; the number of vessels and boats with a capacity of from 20 to under 50 CV was 1,075, a decreased of 48 units; the number of vessels and boats with a capacity of over 90 CV was 2,841, going down 77 units.</w:t>
      </w:r>
    </w:p>
    <w:p w:rsidR="003F2CC0" w:rsidRPr="0072729E" w:rsidRDefault="003F2CC0" w:rsidP="003F2CC0">
      <w:pPr>
        <w:pStyle w:val="HTMLPreformatted"/>
        <w:spacing w:line="264" w:lineRule="auto"/>
        <w:ind w:firstLine="561"/>
        <w:rPr>
          <w:rFonts w:ascii="Times New Roman" w:hAnsi="Times New Roman" w:cs="Times New Roman"/>
          <w:b/>
          <w:sz w:val="28"/>
          <w:szCs w:val="28"/>
        </w:rPr>
      </w:pPr>
      <w:r w:rsidRPr="0072729E">
        <w:rPr>
          <w:rFonts w:ascii="Times New Roman" w:hAnsi="Times New Roman" w:cs="Times New Roman"/>
          <w:b/>
          <w:iCs/>
          <w:sz w:val="28"/>
          <w:szCs w:val="28"/>
          <w:lang w:val="pt-BR"/>
        </w:rPr>
        <w:t xml:space="preserve">4. </w:t>
      </w:r>
      <w:r w:rsidRPr="0072729E">
        <w:rPr>
          <w:rStyle w:val="y2iqfc"/>
          <w:rFonts w:ascii="Times New Roman" w:hAnsi="Times New Roman" w:cs="Times New Roman"/>
          <w:b/>
          <w:sz w:val="28"/>
          <w:szCs w:val="28"/>
        </w:rPr>
        <w:t>High-tech application results</w:t>
      </w:r>
    </w:p>
    <w:p w:rsidR="003F2CC0" w:rsidRPr="0072729E" w:rsidRDefault="003F2CC0" w:rsidP="0071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ind w:firstLine="561"/>
        <w:jc w:val="both"/>
        <w:rPr>
          <w:rFonts w:ascii="Times New Roman" w:hAnsi="Times New Roman" w:cs="Times New Roman"/>
          <w:sz w:val="28"/>
          <w:szCs w:val="28"/>
        </w:rPr>
      </w:pPr>
      <w:r w:rsidRPr="0072729E">
        <w:rPr>
          <w:rFonts w:ascii="Times New Roman" w:hAnsi="Times New Roman" w:cs="Times New Roman"/>
          <w:i/>
          <w:sz w:val="28"/>
          <w:szCs w:val="28"/>
        </w:rPr>
        <w:t>High technology in cultiva</w:t>
      </w:r>
      <w:r w:rsidRPr="0072729E">
        <w:rPr>
          <w:rFonts w:ascii="Times New Roman" w:hAnsi="Times New Roman"/>
          <w:i/>
          <w:sz w:val="28"/>
          <w:szCs w:val="28"/>
        </w:rPr>
        <w:t>tion:</w:t>
      </w:r>
      <w:r w:rsidRPr="0072729E">
        <w:rPr>
          <w:rFonts w:ascii="Times New Roman" w:hAnsi="Times New Roman"/>
          <w:sz w:val="28"/>
          <w:szCs w:val="28"/>
        </w:rPr>
        <w:t xml:space="preserve"> in the province, there were</w:t>
      </w:r>
      <w:r w:rsidRPr="0072729E">
        <w:rPr>
          <w:rFonts w:ascii="Times New Roman" w:hAnsi="Times New Roman" w:cs="Times New Roman"/>
          <w:sz w:val="28"/>
          <w:szCs w:val="28"/>
        </w:rPr>
        <w:t xml:space="preserve"> currently 59 operating hi-tech farming establishments with a total area of ​​2,617 hectares, estimated to supply about 50,916 tons of products to the market by 2020, with a </w:t>
      </w:r>
      <w:r w:rsidRPr="0072729E">
        <w:rPr>
          <w:rFonts w:ascii="Times New Roman" w:hAnsi="Times New Roman" w:cs="Times New Roman"/>
          <w:sz w:val="28"/>
          <w:szCs w:val="28"/>
        </w:rPr>
        <w:lastRenderedPageBreak/>
        <w:t xml:space="preserve">total value of about 50,916 tons of products. High-tech crop products reached about VND 336 billion, accounting for 5.7% of the value of crop products. </w:t>
      </w:r>
    </w:p>
    <w:p w:rsidR="003F2CC0" w:rsidRPr="0072729E" w:rsidRDefault="003F2CC0" w:rsidP="003F2CC0">
      <w:pPr>
        <w:pStyle w:val="HTMLPreformatted"/>
        <w:spacing w:line="264" w:lineRule="auto"/>
        <w:ind w:firstLine="919"/>
        <w:jc w:val="both"/>
        <w:rPr>
          <w:rFonts w:ascii="Times New Roman" w:hAnsi="Times New Roman" w:cs="Times New Roman"/>
          <w:sz w:val="28"/>
          <w:szCs w:val="28"/>
        </w:rPr>
      </w:pPr>
      <w:r w:rsidRPr="0072729E">
        <w:rPr>
          <w:rStyle w:val="y2iqfc"/>
          <w:rFonts w:ascii="Times New Roman" w:hAnsi="Times New Roman" w:cs="Times New Roman"/>
          <w:i/>
          <w:sz w:val="28"/>
          <w:szCs w:val="28"/>
        </w:rPr>
        <w:t>High technology in animal husbandry:</w:t>
      </w:r>
      <w:r w:rsidRPr="0072729E">
        <w:rPr>
          <w:rStyle w:val="y2iqfc"/>
          <w:rFonts w:ascii="Times New Roman" w:hAnsi="Times New Roman" w:cs="Times New Roman"/>
          <w:sz w:val="28"/>
          <w:szCs w:val="28"/>
        </w:rPr>
        <w:t xml:space="preserve"> in the livestock sector, there were 121 farms; including: 67 pig farms, 28 sow farms, 22 broiler farms, 2 hatcheries, 2 laying duck farms; with the scale of livestock herds applying high technology, accounting for a relatively high proportion compared to the total livestock herd in the province.</w:t>
      </w:r>
    </w:p>
    <w:p w:rsidR="003F2CC0" w:rsidRPr="0072729E" w:rsidRDefault="003F2CC0" w:rsidP="003F2CC0">
      <w:pPr>
        <w:spacing w:before="120" w:after="0" w:line="264" w:lineRule="auto"/>
        <w:ind w:firstLine="562"/>
        <w:jc w:val="both"/>
        <w:rPr>
          <w:rFonts w:ascii="Times New Roman" w:hAnsi="Times New Roman" w:cs="Times New Roman"/>
          <w:sz w:val="28"/>
          <w:szCs w:val="28"/>
        </w:rPr>
      </w:pPr>
      <w:r w:rsidRPr="0072729E">
        <w:rPr>
          <w:rStyle w:val="y2iqfc"/>
          <w:rFonts w:ascii="Times New Roman" w:hAnsi="Times New Roman" w:cs="Times New Roman"/>
          <w:i/>
          <w:sz w:val="28"/>
          <w:szCs w:val="28"/>
        </w:rPr>
        <w:t>High technology in fisheries:</w:t>
      </w:r>
      <w:r w:rsidRPr="0072729E">
        <w:rPr>
          <w:rStyle w:val="y2iqfc"/>
          <w:rFonts w:ascii="Times New Roman" w:hAnsi="Times New Roman" w:cs="Times New Roman"/>
          <w:sz w:val="28"/>
          <w:szCs w:val="28"/>
        </w:rPr>
        <w:t xml:space="preserve"> in the field of fisheries, there were 18 organizations and individuals raising shrimp with an area of ​​about 352 hectares, more than 500 cage aquaculture establishments, more than 10 disease-free shrimp seed production facilities. high-tech applications. Technology: rearing according to 3 clean process including seed, clean water and pond bottom, producing aquatic products using HOD system, RO machine, UF filter...</w:t>
      </w:r>
      <w:bookmarkStart w:id="0" w:name="_GoBack"/>
      <w:bookmarkEnd w:id="0"/>
    </w:p>
    <w:sectPr w:rsidR="003F2CC0" w:rsidRPr="0072729E" w:rsidSect="00271AE3">
      <w:pgSz w:w="12240" w:h="15840"/>
      <w:pgMar w:top="1701"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C06"/>
    <w:multiLevelType w:val="hybridMultilevel"/>
    <w:tmpl w:val="6A8267B0"/>
    <w:lvl w:ilvl="0" w:tplc="6CF46C68">
      <w:start w:val="1"/>
      <w:numFmt w:val="decimal"/>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2F02632C"/>
    <w:multiLevelType w:val="singleLevel"/>
    <w:tmpl w:val="2F02632C"/>
    <w:lvl w:ilvl="0">
      <w:start w:val="1"/>
      <w:numFmt w:val="decimal"/>
      <w:suff w:val="space"/>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190D"/>
    <w:rsid w:val="00006226"/>
    <w:rsid w:val="0001342D"/>
    <w:rsid w:val="0002619E"/>
    <w:rsid w:val="00026A18"/>
    <w:rsid w:val="00074ABC"/>
    <w:rsid w:val="000D0321"/>
    <w:rsid w:val="000E3859"/>
    <w:rsid w:val="000F32D5"/>
    <w:rsid w:val="000F7B68"/>
    <w:rsid w:val="0010190D"/>
    <w:rsid w:val="0011299D"/>
    <w:rsid w:val="00114B2B"/>
    <w:rsid w:val="00145741"/>
    <w:rsid w:val="00157D15"/>
    <w:rsid w:val="00162B42"/>
    <w:rsid w:val="00164393"/>
    <w:rsid w:val="00193E5E"/>
    <w:rsid w:val="001B45EF"/>
    <w:rsid w:val="001D4ECE"/>
    <w:rsid w:val="001E1913"/>
    <w:rsid w:val="001E6196"/>
    <w:rsid w:val="001F38B3"/>
    <w:rsid w:val="001F4B3E"/>
    <w:rsid w:val="00234CFD"/>
    <w:rsid w:val="00252630"/>
    <w:rsid w:val="002573E8"/>
    <w:rsid w:val="00271AE3"/>
    <w:rsid w:val="00272EF4"/>
    <w:rsid w:val="002A7359"/>
    <w:rsid w:val="002B0953"/>
    <w:rsid w:val="002B0A1A"/>
    <w:rsid w:val="002B5028"/>
    <w:rsid w:val="002E0062"/>
    <w:rsid w:val="002F454C"/>
    <w:rsid w:val="003164D1"/>
    <w:rsid w:val="003370B4"/>
    <w:rsid w:val="003827FF"/>
    <w:rsid w:val="003C2C5C"/>
    <w:rsid w:val="003E1CD1"/>
    <w:rsid w:val="003E57D1"/>
    <w:rsid w:val="003F2CC0"/>
    <w:rsid w:val="003F6391"/>
    <w:rsid w:val="00423DC9"/>
    <w:rsid w:val="00444B27"/>
    <w:rsid w:val="004749D9"/>
    <w:rsid w:val="00477087"/>
    <w:rsid w:val="004866B7"/>
    <w:rsid w:val="004963C6"/>
    <w:rsid w:val="004C7417"/>
    <w:rsid w:val="004D66CD"/>
    <w:rsid w:val="004F538B"/>
    <w:rsid w:val="00516794"/>
    <w:rsid w:val="005344AF"/>
    <w:rsid w:val="00543FCC"/>
    <w:rsid w:val="00554191"/>
    <w:rsid w:val="005678C3"/>
    <w:rsid w:val="00586074"/>
    <w:rsid w:val="00594F10"/>
    <w:rsid w:val="005B7F78"/>
    <w:rsid w:val="005E308D"/>
    <w:rsid w:val="005F695C"/>
    <w:rsid w:val="00610D0B"/>
    <w:rsid w:val="006244BB"/>
    <w:rsid w:val="00650B01"/>
    <w:rsid w:val="00651CF3"/>
    <w:rsid w:val="00656E98"/>
    <w:rsid w:val="0067257E"/>
    <w:rsid w:val="00673CDB"/>
    <w:rsid w:val="00680DAA"/>
    <w:rsid w:val="006E553C"/>
    <w:rsid w:val="00704B86"/>
    <w:rsid w:val="00716353"/>
    <w:rsid w:val="0072729E"/>
    <w:rsid w:val="00761567"/>
    <w:rsid w:val="007619C1"/>
    <w:rsid w:val="007633C9"/>
    <w:rsid w:val="007872EA"/>
    <w:rsid w:val="007975D7"/>
    <w:rsid w:val="007B5309"/>
    <w:rsid w:val="007D4257"/>
    <w:rsid w:val="00802B7F"/>
    <w:rsid w:val="0082627E"/>
    <w:rsid w:val="008369ED"/>
    <w:rsid w:val="00847599"/>
    <w:rsid w:val="00854C05"/>
    <w:rsid w:val="0087770F"/>
    <w:rsid w:val="008A021E"/>
    <w:rsid w:val="008B03EC"/>
    <w:rsid w:val="008C17BE"/>
    <w:rsid w:val="008C3B6F"/>
    <w:rsid w:val="008D3ADD"/>
    <w:rsid w:val="008F63E1"/>
    <w:rsid w:val="00906B39"/>
    <w:rsid w:val="009507D4"/>
    <w:rsid w:val="00955E88"/>
    <w:rsid w:val="0095680A"/>
    <w:rsid w:val="00967FE6"/>
    <w:rsid w:val="00982094"/>
    <w:rsid w:val="00983464"/>
    <w:rsid w:val="009A7BF9"/>
    <w:rsid w:val="009B2DE4"/>
    <w:rsid w:val="009B39F5"/>
    <w:rsid w:val="009F6D61"/>
    <w:rsid w:val="00A22F6F"/>
    <w:rsid w:val="00A262B6"/>
    <w:rsid w:val="00A30777"/>
    <w:rsid w:val="00A4168F"/>
    <w:rsid w:val="00A55109"/>
    <w:rsid w:val="00A81C86"/>
    <w:rsid w:val="00AC370C"/>
    <w:rsid w:val="00AD2121"/>
    <w:rsid w:val="00B20FA0"/>
    <w:rsid w:val="00B8305A"/>
    <w:rsid w:val="00B90F10"/>
    <w:rsid w:val="00B9515A"/>
    <w:rsid w:val="00BA1980"/>
    <w:rsid w:val="00BA7F77"/>
    <w:rsid w:val="00BD131B"/>
    <w:rsid w:val="00BD2CA4"/>
    <w:rsid w:val="00BD2E3A"/>
    <w:rsid w:val="00C02E8E"/>
    <w:rsid w:val="00C317EB"/>
    <w:rsid w:val="00C3198E"/>
    <w:rsid w:val="00C41B8A"/>
    <w:rsid w:val="00C8123C"/>
    <w:rsid w:val="00C8654A"/>
    <w:rsid w:val="00C974D2"/>
    <w:rsid w:val="00CA4221"/>
    <w:rsid w:val="00CB5206"/>
    <w:rsid w:val="00CD0EF2"/>
    <w:rsid w:val="00CD226B"/>
    <w:rsid w:val="00CD70AE"/>
    <w:rsid w:val="00CE073E"/>
    <w:rsid w:val="00CE32CD"/>
    <w:rsid w:val="00D02B6B"/>
    <w:rsid w:val="00D33FC4"/>
    <w:rsid w:val="00D57A52"/>
    <w:rsid w:val="00D62679"/>
    <w:rsid w:val="00D91ADD"/>
    <w:rsid w:val="00D968C0"/>
    <w:rsid w:val="00DA077C"/>
    <w:rsid w:val="00DA209F"/>
    <w:rsid w:val="00DA77FB"/>
    <w:rsid w:val="00DB1230"/>
    <w:rsid w:val="00DC37CB"/>
    <w:rsid w:val="00DD54C2"/>
    <w:rsid w:val="00DE163B"/>
    <w:rsid w:val="00E05849"/>
    <w:rsid w:val="00E16DDD"/>
    <w:rsid w:val="00E21C5E"/>
    <w:rsid w:val="00E22334"/>
    <w:rsid w:val="00E37F5D"/>
    <w:rsid w:val="00E66884"/>
    <w:rsid w:val="00EE0762"/>
    <w:rsid w:val="00F060BD"/>
    <w:rsid w:val="00F06C11"/>
    <w:rsid w:val="00F224E2"/>
    <w:rsid w:val="00F73B23"/>
    <w:rsid w:val="00FA205D"/>
    <w:rsid w:val="00FD7D0E"/>
    <w:rsid w:val="00FE64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5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90D"/>
    <w:pPr>
      <w:ind w:left="720"/>
      <w:contextualSpacing/>
    </w:pPr>
  </w:style>
  <w:style w:type="paragraph" w:styleId="NormalWeb">
    <w:name w:val="Normal (Web)"/>
    <w:basedOn w:val="Normal"/>
    <w:uiPriority w:val="99"/>
    <w:unhideWhenUsed/>
    <w:rsid w:val="00651C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54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4191"/>
    <w:rPr>
      <w:rFonts w:ascii="Courier New" w:eastAsia="Times New Roman" w:hAnsi="Courier New" w:cs="Courier New"/>
      <w:sz w:val="20"/>
      <w:szCs w:val="20"/>
    </w:rPr>
  </w:style>
  <w:style w:type="character" w:customStyle="1" w:styleId="y2iqfc">
    <w:name w:val="y2iqfc"/>
    <w:basedOn w:val="DefaultParagraphFont"/>
    <w:rsid w:val="005541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5359730">
      <w:bodyDiv w:val="1"/>
      <w:marLeft w:val="0"/>
      <w:marRight w:val="0"/>
      <w:marTop w:val="0"/>
      <w:marBottom w:val="0"/>
      <w:divBdr>
        <w:top w:val="none" w:sz="0" w:space="0" w:color="auto"/>
        <w:left w:val="none" w:sz="0" w:space="0" w:color="auto"/>
        <w:bottom w:val="none" w:sz="0" w:space="0" w:color="auto"/>
        <w:right w:val="none" w:sz="0" w:space="0" w:color="auto"/>
      </w:divBdr>
    </w:div>
    <w:div w:id="580484387">
      <w:bodyDiv w:val="1"/>
      <w:marLeft w:val="0"/>
      <w:marRight w:val="0"/>
      <w:marTop w:val="0"/>
      <w:marBottom w:val="0"/>
      <w:divBdr>
        <w:top w:val="none" w:sz="0" w:space="0" w:color="auto"/>
        <w:left w:val="none" w:sz="0" w:space="0" w:color="auto"/>
        <w:bottom w:val="none" w:sz="0" w:space="0" w:color="auto"/>
        <w:right w:val="none" w:sz="0" w:space="0" w:color="auto"/>
      </w:divBdr>
    </w:div>
    <w:div w:id="826869076">
      <w:bodyDiv w:val="1"/>
      <w:marLeft w:val="0"/>
      <w:marRight w:val="0"/>
      <w:marTop w:val="0"/>
      <w:marBottom w:val="0"/>
      <w:divBdr>
        <w:top w:val="none" w:sz="0" w:space="0" w:color="auto"/>
        <w:left w:val="none" w:sz="0" w:space="0" w:color="auto"/>
        <w:bottom w:val="none" w:sz="0" w:space="0" w:color="auto"/>
        <w:right w:val="none" w:sz="0" w:space="0" w:color="auto"/>
      </w:divBdr>
    </w:div>
    <w:div w:id="1038891922">
      <w:bodyDiv w:val="1"/>
      <w:marLeft w:val="0"/>
      <w:marRight w:val="0"/>
      <w:marTop w:val="0"/>
      <w:marBottom w:val="0"/>
      <w:divBdr>
        <w:top w:val="none" w:sz="0" w:space="0" w:color="auto"/>
        <w:left w:val="none" w:sz="0" w:space="0" w:color="auto"/>
        <w:bottom w:val="none" w:sz="0" w:space="0" w:color="auto"/>
        <w:right w:val="none" w:sz="0" w:space="0" w:color="auto"/>
      </w:divBdr>
    </w:div>
    <w:div w:id="1055547166">
      <w:bodyDiv w:val="1"/>
      <w:marLeft w:val="0"/>
      <w:marRight w:val="0"/>
      <w:marTop w:val="0"/>
      <w:marBottom w:val="0"/>
      <w:divBdr>
        <w:top w:val="none" w:sz="0" w:space="0" w:color="auto"/>
        <w:left w:val="none" w:sz="0" w:space="0" w:color="auto"/>
        <w:bottom w:val="none" w:sz="0" w:space="0" w:color="auto"/>
        <w:right w:val="none" w:sz="0" w:space="0" w:color="auto"/>
      </w:divBdr>
    </w:div>
    <w:div w:id="1284844691">
      <w:bodyDiv w:val="1"/>
      <w:marLeft w:val="0"/>
      <w:marRight w:val="0"/>
      <w:marTop w:val="0"/>
      <w:marBottom w:val="0"/>
      <w:divBdr>
        <w:top w:val="none" w:sz="0" w:space="0" w:color="auto"/>
        <w:left w:val="none" w:sz="0" w:space="0" w:color="auto"/>
        <w:bottom w:val="none" w:sz="0" w:space="0" w:color="auto"/>
        <w:right w:val="none" w:sz="0" w:space="0" w:color="auto"/>
      </w:divBdr>
    </w:div>
    <w:div w:id="175219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2339</TotalTime>
  <Pages>5</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dthangbrvt</dc:creator>
  <cp:lastModifiedBy>ntntrangbrvt</cp:lastModifiedBy>
  <cp:revision>63</cp:revision>
  <cp:lastPrinted>2020-06-05T02:44:00Z</cp:lastPrinted>
  <dcterms:created xsi:type="dcterms:W3CDTF">2018-06-19T07:40:00Z</dcterms:created>
  <dcterms:modified xsi:type="dcterms:W3CDTF">2021-06-30T04:05:00Z</dcterms:modified>
</cp:coreProperties>
</file>