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FFE" w:rsidRPr="002341F2" w:rsidRDefault="008971E1" w:rsidP="00E124D3">
      <w:pPr>
        <w:pStyle w:val="BodyTextIndent2"/>
        <w:spacing w:line="240" w:lineRule="auto"/>
        <w:ind w:firstLine="0"/>
        <w:contextualSpacing/>
        <w:jc w:val="center"/>
        <w:rPr>
          <w:rFonts w:ascii="Times New Roman" w:hAnsi="Times New Roman"/>
          <w:b/>
          <w:szCs w:val="28"/>
          <w:lang w:val="fr-LU"/>
        </w:rPr>
      </w:pPr>
      <w:r w:rsidRPr="002341F2">
        <w:rPr>
          <w:rFonts w:ascii="Times New Roman" w:hAnsi="Times New Roman"/>
          <w:b/>
          <w:szCs w:val="28"/>
          <w:lang w:val="fr-LU"/>
        </w:rPr>
        <w:t>TỔNG QUAN</w:t>
      </w:r>
      <w:r w:rsidR="002E3273" w:rsidRPr="002341F2">
        <w:rPr>
          <w:rFonts w:ascii="Times New Roman" w:hAnsi="Times New Roman"/>
          <w:b/>
          <w:szCs w:val="28"/>
          <w:lang w:val="fr-LU"/>
        </w:rPr>
        <w:t xml:space="preserve"> VẬN TẢI</w:t>
      </w:r>
      <w:r w:rsidR="00173921" w:rsidRPr="002341F2">
        <w:rPr>
          <w:rFonts w:ascii="Times New Roman" w:hAnsi="Times New Roman"/>
          <w:b/>
          <w:szCs w:val="28"/>
          <w:lang w:val="fr-LU"/>
        </w:rPr>
        <w:t>,</w:t>
      </w:r>
      <w:r w:rsidR="002E3273" w:rsidRPr="002341F2">
        <w:rPr>
          <w:rFonts w:ascii="Times New Roman" w:hAnsi="Times New Roman"/>
          <w:b/>
          <w:szCs w:val="28"/>
          <w:lang w:val="fr-LU"/>
        </w:rPr>
        <w:t xml:space="preserve"> VIỄN THÔNG</w:t>
      </w:r>
    </w:p>
    <w:p w:rsidR="002E3273" w:rsidRPr="002341F2" w:rsidRDefault="002E3273" w:rsidP="003F4363">
      <w:pPr>
        <w:pStyle w:val="BodyTextIndent2"/>
        <w:spacing w:line="240" w:lineRule="auto"/>
        <w:ind w:firstLine="720"/>
        <w:contextualSpacing/>
        <w:rPr>
          <w:rFonts w:ascii="Times New Roman" w:hAnsi="Times New Roman"/>
          <w:b/>
          <w:szCs w:val="28"/>
          <w:lang w:val="fr-LU"/>
        </w:rPr>
      </w:pPr>
    </w:p>
    <w:p w:rsidR="0006691D" w:rsidRPr="002341F2" w:rsidRDefault="0006691D" w:rsidP="00E824E7">
      <w:pPr>
        <w:shd w:val="clear" w:color="auto" w:fill="FFFFFF"/>
        <w:spacing w:before="60" w:after="60" w:line="264" w:lineRule="auto"/>
        <w:ind w:firstLine="720"/>
        <w:jc w:val="both"/>
        <w:rPr>
          <w:rFonts w:ascii="Times New Roman" w:hAnsi="Times New Roman"/>
          <w:b/>
          <w:bCs/>
          <w:iCs/>
          <w:sz w:val="28"/>
          <w:szCs w:val="28"/>
        </w:rPr>
      </w:pPr>
      <w:r w:rsidRPr="002341F2">
        <w:rPr>
          <w:rFonts w:ascii="Times New Roman" w:hAnsi="Times New Roman"/>
          <w:b/>
          <w:bCs/>
          <w:iCs/>
          <w:sz w:val="28"/>
          <w:szCs w:val="28"/>
        </w:rPr>
        <w:t xml:space="preserve">1. </w:t>
      </w:r>
      <w:proofErr w:type="spellStart"/>
      <w:r w:rsidRPr="002341F2">
        <w:rPr>
          <w:rFonts w:ascii="Times New Roman" w:hAnsi="Times New Roman"/>
          <w:b/>
          <w:bCs/>
          <w:iCs/>
          <w:sz w:val="28"/>
          <w:szCs w:val="28"/>
        </w:rPr>
        <w:t>Vận</w:t>
      </w:r>
      <w:proofErr w:type="spellEnd"/>
      <w:r w:rsidRPr="002341F2">
        <w:rPr>
          <w:rFonts w:ascii="Times New Roman" w:hAnsi="Times New Roman"/>
          <w:b/>
          <w:bCs/>
          <w:iCs/>
          <w:sz w:val="28"/>
          <w:szCs w:val="28"/>
        </w:rPr>
        <w:t xml:space="preserve"> </w:t>
      </w:r>
      <w:proofErr w:type="spellStart"/>
      <w:r w:rsidRPr="002341F2">
        <w:rPr>
          <w:rFonts w:ascii="Times New Roman" w:hAnsi="Times New Roman"/>
          <w:b/>
          <w:bCs/>
          <w:iCs/>
          <w:sz w:val="28"/>
          <w:szCs w:val="28"/>
        </w:rPr>
        <w:t>tải</w:t>
      </w:r>
      <w:proofErr w:type="spellEnd"/>
      <w:r w:rsidRPr="002341F2">
        <w:rPr>
          <w:rFonts w:ascii="Times New Roman" w:hAnsi="Times New Roman"/>
          <w:b/>
          <w:bCs/>
          <w:iCs/>
          <w:sz w:val="28"/>
          <w:szCs w:val="28"/>
        </w:rPr>
        <w:t xml:space="preserve">, </w:t>
      </w:r>
      <w:proofErr w:type="spellStart"/>
      <w:r w:rsidRPr="002341F2">
        <w:rPr>
          <w:rFonts w:ascii="Times New Roman" w:hAnsi="Times New Roman"/>
          <w:b/>
          <w:bCs/>
          <w:iCs/>
          <w:sz w:val="28"/>
          <w:szCs w:val="28"/>
        </w:rPr>
        <w:t>kho</w:t>
      </w:r>
      <w:proofErr w:type="spellEnd"/>
      <w:r w:rsidRPr="002341F2">
        <w:rPr>
          <w:rFonts w:ascii="Times New Roman" w:hAnsi="Times New Roman"/>
          <w:b/>
          <w:bCs/>
          <w:iCs/>
          <w:sz w:val="28"/>
          <w:szCs w:val="28"/>
        </w:rPr>
        <w:t xml:space="preserve"> </w:t>
      </w:r>
      <w:proofErr w:type="spellStart"/>
      <w:r w:rsidRPr="002341F2">
        <w:rPr>
          <w:rFonts w:ascii="Times New Roman" w:hAnsi="Times New Roman"/>
          <w:b/>
          <w:bCs/>
          <w:iCs/>
          <w:sz w:val="28"/>
          <w:szCs w:val="28"/>
        </w:rPr>
        <w:t>bãi</w:t>
      </w:r>
      <w:proofErr w:type="spellEnd"/>
    </w:p>
    <w:p w:rsidR="00EC7883" w:rsidRPr="002341F2" w:rsidRDefault="00A23583" w:rsidP="00E824E7">
      <w:pPr>
        <w:shd w:val="clear" w:color="auto" w:fill="FFFFFF"/>
        <w:spacing w:before="60" w:after="60" w:line="264" w:lineRule="auto"/>
        <w:ind w:firstLine="720"/>
        <w:jc w:val="both"/>
        <w:rPr>
          <w:rFonts w:ascii="Times New Roman" w:hAnsi="Times New Roman"/>
          <w:sz w:val="28"/>
          <w:szCs w:val="28"/>
          <w:lang w:val="es-NI"/>
        </w:rPr>
      </w:pPr>
      <w:proofErr w:type="spellStart"/>
      <w:r w:rsidRPr="002341F2">
        <w:rPr>
          <w:rFonts w:ascii="Times New Roman" w:hAnsi="Times New Roman"/>
          <w:color w:val="000000"/>
          <w:sz w:val="28"/>
          <w:szCs w:val="28"/>
          <w:lang w:val="en-GB"/>
        </w:rPr>
        <w:t>Trước</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tác</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động</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tiêu</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cực</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từ</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đại</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dịch</w:t>
      </w:r>
      <w:proofErr w:type="spellEnd"/>
      <w:r w:rsidRPr="002341F2">
        <w:rPr>
          <w:rFonts w:ascii="Times New Roman" w:hAnsi="Times New Roman"/>
          <w:color w:val="000000"/>
          <w:sz w:val="28"/>
          <w:szCs w:val="28"/>
          <w:lang w:val="en-GB"/>
        </w:rPr>
        <w:t xml:space="preserve"> Covid-19, </w:t>
      </w:r>
      <w:proofErr w:type="spellStart"/>
      <w:r w:rsidRPr="002341F2">
        <w:rPr>
          <w:rFonts w:ascii="Times New Roman" w:hAnsi="Times New Roman"/>
          <w:color w:val="000000"/>
          <w:sz w:val="28"/>
          <w:szCs w:val="28"/>
          <w:lang w:val="en-GB"/>
        </w:rPr>
        <w:t>tỉnh</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đã</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triển</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khai</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nhiều</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giải</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pháp</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nhằm</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hỗ</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trợ</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thúc</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đẩy</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phát</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triển</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dịch</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vụ</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cảng</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và</w:t>
      </w:r>
      <w:proofErr w:type="spellEnd"/>
      <w:r w:rsidRPr="002341F2">
        <w:rPr>
          <w:rFonts w:ascii="Times New Roman" w:hAnsi="Times New Roman"/>
          <w:color w:val="000000"/>
          <w:sz w:val="28"/>
          <w:szCs w:val="28"/>
          <w:lang w:val="en-GB"/>
        </w:rPr>
        <w:t xml:space="preserve"> logistics </w:t>
      </w:r>
      <w:proofErr w:type="spellStart"/>
      <w:r w:rsidRPr="002341F2">
        <w:rPr>
          <w:rFonts w:ascii="Times New Roman" w:hAnsi="Times New Roman"/>
          <w:color w:val="000000"/>
          <w:sz w:val="28"/>
          <w:szCs w:val="28"/>
          <w:lang w:val="en-GB"/>
        </w:rPr>
        <w:t>như</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phê</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duyệt</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chủ</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trương</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đầu</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tư</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dự</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án</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cầu</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Phước</w:t>
      </w:r>
      <w:proofErr w:type="spellEnd"/>
      <w:r w:rsidRPr="002341F2">
        <w:rPr>
          <w:rFonts w:ascii="Times New Roman" w:hAnsi="Times New Roman"/>
          <w:color w:val="000000"/>
          <w:sz w:val="28"/>
          <w:szCs w:val="28"/>
          <w:lang w:val="en-GB"/>
        </w:rPr>
        <w:t xml:space="preserve"> An </w:t>
      </w:r>
      <w:proofErr w:type="spellStart"/>
      <w:r w:rsidRPr="002341F2">
        <w:rPr>
          <w:rFonts w:ascii="Times New Roman" w:hAnsi="Times New Roman"/>
          <w:color w:val="000000"/>
          <w:sz w:val="28"/>
          <w:szCs w:val="28"/>
          <w:lang w:val="en-GB"/>
        </w:rPr>
        <w:t>và</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quy</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hoạch</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phân</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khu</w:t>
      </w:r>
      <w:proofErr w:type="spellEnd"/>
      <w:r w:rsidRPr="002341F2">
        <w:rPr>
          <w:rFonts w:ascii="Times New Roman" w:hAnsi="Times New Roman"/>
          <w:color w:val="000000"/>
          <w:sz w:val="28"/>
          <w:szCs w:val="28"/>
          <w:lang w:val="en-GB"/>
        </w:rPr>
        <w:t xml:space="preserve"> 1/2000 </w:t>
      </w:r>
      <w:proofErr w:type="spellStart"/>
      <w:r w:rsidRPr="002341F2">
        <w:rPr>
          <w:rFonts w:ascii="Times New Roman" w:hAnsi="Times New Roman"/>
          <w:color w:val="000000"/>
          <w:sz w:val="28"/>
          <w:szCs w:val="28"/>
          <w:lang w:val="en-GB"/>
        </w:rPr>
        <w:t>Trung</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tâm</w:t>
      </w:r>
      <w:proofErr w:type="spellEnd"/>
      <w:r w:rsidRPr="002341F2">
        <w:rPr>
          <w:rFonts w:ascii="Times New Roman" w:hAnsi="Times New Roman"/>
          <w:color w:val="000000"/>
          <w:sz w:val="28"/>
          <w:szCs w:val="28"/>
          <w:lang w:val="en-GB"/>
        </w:rPr>
        <w:t xml:space="preserve"> Logistics </w:t>
      </w:r>
      <w:proofErr w:type="spellStart"/>
      <w:r w:rsidRPr="002341F2">
        <w:rPr>
          <w:rFonts w:ascii="Times New Roman" w:hAnsi="Times New Roman"/>
          <w:color w:val="000000"/>
          <w:sz w:val="28"/>
          <w:szCs w:val="28"/>
          <w:lang w:val="en-GB"/>
        </w:rPr>
        <w:t>Cái</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Mép</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hạ</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xây</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dựng</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Đề</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án</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thành</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lập</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và</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triển</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khai</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các</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thủ</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tục</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đầu</w:t>
      </w:r>
      <w:proofErr w:type="spellEnd"/>
      <w:r w:rsidRPr="002341F2">
        <w:rPr>
          <w:rFonts w:ascii="Times New Roman" w:hAnsi="Times New Roman"/>
          <w:color w:val="000000"/>
          <w:sz w:val="28"/>
          <w:szCs w:val="28"/>
          <w:lang w:val="en-GB"/>
        </w:rPr>
        <w:t xml:space="preserve"> </w:t>
      </w:r>
      <w:proofErr w:type="spellStart"/>
      <w:r w:rsidRPr="002341F2">
        <w:rPr>
          <w:rFonts w:ascii="Times New Roman" w:hAnsi="Times New Roman"/>
          <w:color w:val="000000"/>
          <w:sz w:val="28"/>
          <w:szCs w:val="28"/>
          <w:lang w:val="en-GB"/>
        </w:rPr>
        <w:t>tư</w:t>
      </w:r>
      <w:proofErr w:type="spellEnd"/>
      <w:r w:rsidRPr="002341F2">
        <w:rPr>
          <w:rFonts w:ascii="Times New Roman"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Trung</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tâm</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kiểm</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tra</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chuyên</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ngành</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tập</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trung</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khu</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vực</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Cái</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Mép</w:t>
      </w:r>
      <w:proofErr w:type="spellEnd"/>
      <w:r w:rsidRPr="002341F2">
        <w:rPr>
          <w:rStyle w:val="FootnoteTextChar1"/>
          <w:rFonts w:ascii="Times New Roman" w:eastAsia="Calibri" w:hAnsi="Times New Roman"/>
          <w:color w:val="000000"/>
          <w:sz w:val="28"/>
          <w:szCs w:val="28"/>
          <w:lang w:val="en-GB"/>
        </w:rPr>
        <w:t xml:space="preserve"> - </w:t>
      </w:r>
      <w:proofErr w:type="spellStart"/>
      <w:r w:rsidRPr="002341F2">
        <w:rPr>
          <w:rStyle w:val="FootnoteTextChar1"/>
          <w:rFonts w:ascii="Times New Roman" w:eastAsia="Calibri" w:hAnsi="Times New Roman"/>
          <w:color w:val="000000"/>
          <w:sz w:val="28"/>
          <w:szCs w:val="28"/>
          <w:lang w:val="en-GB"/>
        </w:rPr>
        <w:t>Thị</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lang w:val="en-GB"/>
        </w:rPr>
        <w:t>Vải</w:t>
      </w:r>
      <w:proofErr w:type="spellEnd"/>
      <w:r w:rsidRPr="002341F2">
        <w:rPr>
          <w:rStyle w:val="FootnoteTextChar1"/>
          <w:rFonts w:ascii="Times New Roman" w:eastAsia="Calibri" w:hAnsi="Times New Roman"/>
          <w:color w:val="000000"/>
          <w:sz w:val="28"/>
          <w:szCs w:val="28"/>
          <w:lang w:val="en-GB"/>
        </w:rPr>
        <w:t xml:space="preserve">. </w:t>
      </w:r>
      <w:proofErr w:type="spellStart"/>
      <w:r w:rsidRPr="002341F2">
        <w:rPr>
          <w:rStyle w:val="FootnoteTextChar1"/>
          <w:rFonts w:ascii="Times New Roman" w:eastAsia="Calibri" w:hAnsi="Times New Roman"/>
          <w:color w:val="000000"/>
          <w:sz w:val="28"/>
          <w:szCs w:val="28"/>
        </w:rPr>
        <w:t>Năm</w:t>
      </w:r>
      <w:proofErr w:type="spellEnd"/>
      <w:r w:rsidRPr="002341F2">
        <w:rPr>
          <w:rStyle w:val="FootnoteTextChar1"/>
          <w:rFonts w:ascii="Times New Roman" w:eastAsia="Calibri" w:hAnsi="Times New Roman"/>
          <w:color w:val="000000"/>
          <w:sz w:val="28"/>
          <w:szCs w:val="28"/>
        </w:rPr>
        <w:t xml:space="preserve"> 2020, </w:t>
      </w:r>
      <w:proofErr w:type="spellStart"/>
      <w:r w:rsidRPr="002341F2">
        <w:rPr>
          <w:rStyle w:val="FootnoteTextChar1"/>
          <w:rFonts w:ascii="Times New Roman" w:eastAsia="Calibri" w:hAnsi="Times New Roman"/>
          <w:color w:val="000000"/>
          <w:sz w:val="28"/>
          <w:szCs w:val="28"/>
        </w:rPr>
        <w:t>đã</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khai</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trương</w:t>
      </w:r>
      <w:proofErr w:type="spellEnd"/>
      <w:r w:rsidRPr="002341F2">
        <w:rPr>
          <w:rStyle w:val="FootnoteTextChar1"/>
          <w:rFonts w:ascii="Times New Roman" w:eastAsia="Calibri" w:hAnsi="Times New Roman"/>
          <w:color w:val="000000"/>
          <w:sz w:val="28"/>
          <w:szCs w:val="28"/>
        </w:rPr>
        <w:t xml:space="preserve"> 4 </w:t>
      </w:r>
      <w:proofErr w:type="spellStart"/>
      <w:r w:rsidRPr="002341F2">
        <w:rPr>
          <w:rStyle w:val="FootnoteTextChar1"/>
          <w:rFonts w:ascii="Times New Roman" w:eastAsia="Calibri" w:hAnsi="Times New Roman"/>
          <w:color w:val="000000"/>
          <w:sz w:val="28"/>
          <w:szCs w:val="28"/>
        </w:rPr>
        <w:t>chuyến</w:t>
      </w:r>
      <w:proofErr w:type="spellEnd"/>
      <w:r w:rsidRPr="002341F2">
        <w:rPr>
          <w:rStyle w:val="FootnoteTextChar1"/>
          <w:rFonts w:ascii="Times New Roman" w:eastAsia="Calibri" w:hAnsi="Times New Roman"/>
          <w:color w:val="000000"/>
          <w:sz w:val="28"/>
          <w:szCs w:val="28"/>
        </w:rPr>
        <w:t xml:space="preserve"> bay </w:t>
      </w:r>
      <w:proofErr w:type="spellStart"/>
      <w:r w:rsidRPr="002341F2">
        <w:rPr>
          <w:rStyle w:val="FootnoteTextChar1"/>
          <w:rFonts w:ascii="Times New Roman" w:eastAsia="Calibri" w:hAnsi="Times New Roman"/>
          <w:color w:val="000000"/>
          <w:sz w:val="28"/>
          <w:szCs w:val="28"/>
        </w:rPr>
        <w:t>thương</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mại</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chính</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thức</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đầu</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tiên</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kết</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nối</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Côn</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Đảo</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với</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Hà</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Nội</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Hải</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Phòng</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Thanh</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Hóa</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và</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Đà</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Nẵng</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của</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Hãng</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hàng</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không</w:t>
      </w:r>
      <w:proofErr w:type="spellEnd"/>
      <w:r w:rsidRPr="002341F2">
        <w:rPr>
          <w:rStyle w:val="FootnoteTextChar1"/>
          <w:rFonts w:ascii="Times New Roman" w:eastAsia="Calibri" w:hAnsi="Times New Roman"/>
          <w:color w:val="000000"/>
          <w:sz w:val="28"/>
          <w:szCs w:val="28"/>
        </w:rPr>
        <w:t xml:space="preserve"> Bamboo Airways. </w:t>
      </w:r>
      <w:proofErr w:type="spellStart"/>
      <w:r w:rsidRPr="002341F2">
        <w:rPr>
          <w:rStyle w:val="FootnoteTextChar1"/>
          <w:rFonts w:ascii="Times New Roman" w:eastAsia="Calibri" w:hAnsi="Times New Roman"/>
          <w:color w:val="000000"/>
          <w:sz w:val="28"/>
          <w:szCs w:val="28"/>
        </w:rPr>
        <w:t>Tuy</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Style w:val="FootnoteTextChar1"/>
          <w:rFonts w:ascii="Times New Roman" w:eastAsia="Calibri" w:hAnsi="Times New Roman"/>
          <w:color w:val="000000"/>
          <w:sz w:val="28"/>
          <w:szCs w:val="28"/>
        </w:rPr>
        <w:t>vậy</w:t>
      </w:r>
      <w:proofErr w:type="spellEnd"/>
      <w:r w:rsidRPr="002341F2">
        <w:rPr>
          <w:rStyle w:val="FootnoteTextChar1"/>
          <w:rFonts w:ascii="Times New Roman" w:eastAsia="Calibri" w:hAnsi="Times New Roman"/>
          <w:color w:val="000000"/>
          <w:sz w:val="28"/>
          <w:szCs w:val="28"/>
        </w:rPr>
        <w:t xml:space="preserve">, </w:t>
      </w:r>
      <w:proofErr w:type="spellStart"/>
      <w:r w:rsidRPr="002341F2">
        <w:rPr>
          <w:rFonts w:ascii="Times New Roman" w:hAnsi="Times New Roman"/>
          <w:bCs/>
          <w:color w:val="000000"/>
          <w:sz w:val="28"/>
          <w:szCs w:val="28"/>
          <w:shd w:val="clear" w:color="auto" w:fill="FFFFFF"/>
        </w:rPr>
        <w:t>hoạt</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động</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vận</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tải</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kho</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bãi</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vẫn</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bị</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ảnh</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hưởng</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nặng</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nề</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với</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tổng</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doanh</w:t>
      </w:r>
      <w:proofErr w:type="spellEnd"/>
      <w:r w:rsidRPr="002341F2">
        <w:rPr>
          <w:rFonts w:ascii="Times New Roman" w:hAnsi="Times New Roman"/>
          <w:bCs/>
          <w:color w:val="000000"/>
          <w:sz w:val="28"/>
          <w:szCs w:val="28"/>
          <w:shd w:val="clear" w:color="auto" w:fill="FFFFFF"/>
        </w:rPr>
        <w:t xml:space="preserve"> </w:t>
      </w:r>
      <w:proofErr w:type="spellStart"/>
      <w:r w:rsidRPr="002341F2">
        <w:rPr>
          <w:rFonts w:ascii="Times New Roman" w:hAnsi="Times New Roman"/>
          <w:bCs/>
          <w:color w:val="000000"/>
          <w:sz w:val="28"/>
          <w:szCs w:val="28"/>
          <w:shd w:val="clear" w:color="auto" w:fill="FFFFFF"/>
        </w:rPr>
        <w:t>thu</w:t>
      </w:r>
      <w:proofErr w:type="spellEnd"/>
      <w:r w:rsidRPr="002341F2">
        <w:rPr>
          <w:rFonts w:ascii="Times New Roman" w:hAnsi="Times New Roman"/>
          <w:bCs/>
          <w:color w:val="000000"/>
          <w:sz w:val="28"/>
          <w:szCs w:val="28"/>
          <w:shd w:val="clear" w:color="auto" w:fill="FFFFFF"/>
        </w:rPr>
        <w:t xml:space="preserve"> </w:t>
      </w:r>
      <w:r w:rsidRPr="002341F2">
        <w:rPr>
          <w:rFonts w:ascii="Times New Roman" w:hAnsi="Times New Roman"/>
          <w:color w:val="000000"/>
          <w:w w:val="103"/>
          <w:sz w:val="28"/>
          <w:szCs w:val="28"/>
          <w:lang w:val="pt-BR"/>
        </w:rPr>
        <w:t>ước tính</w:t>
      </w:r>
      <w:r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là</w:t>
      </w:r>
      <w:proofErr w:type="spellEnd"/>
      <w:r w:rsidR="00EC7883" w:rsidRPr="002341F2">
        <w:rPr>
          <w:rFonts w:ascii="Times New Roman" w:hAnsi="Times New Roman"/>
          <w:spacing w:val="6"/>
          <w:sz w:val="28"/>
          <w:szCs w:val="28"/>
          <w:lang w:val="es-NI"/>
        </w:rPr>
        <w:t xml:space="preserve"> </w:t>
      </w:r>
      <w:r w:rsidR="0006691D" w:rsidRPr="002341F2">
        <w:rPr>
          <w:rFonts w:ascii="Times New Roman" w:hAnsi="Times New Roman"/>
          <w:spacing w:val="6"/>
          <w:sz w:val="28"/>
          <w:szCs w:val="28"/>
          <w:lang w:val="es-NI"/>
        </w:rPr>
        <w:t>19.684</w:t>
      </w:r>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tỷ</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đồng</w:t>
      </w:r>
      <w:proofErr w:type="spellEnd"/>
      <w:r w:rsidR="00EC7883" w:rsidRPr="002341F2">
        <w:rPr>
          <w:rFonts w:ascii="Times New Roman" w:hAnsi="Times New Roman"/>
          <w:spacing w:val="6"/>
          <w:sz w:val="28"/>
          <w:szCs w:val="28"/>
          <w:lang w:val="es-NI"/>
        </w:rPr>
        <w:t>,</w:t>
      </w:r>
      <w:r w:rsidR="0006691D" w:rsidRPr="002341F2">
        <w:rPr>
          <w:rFonts w:ascii="Times New Roman" w:hAnsi="Times New Roman"/>
          <w:spacing w:val="6"/>
          <w:sz w:val="28"/>
          <w:szCs w:val="28"/>
          <w:lang w:val="es-NI"/>
        </w:rPr>
        <w:t xml:space="preserve"> </w:t>
      </w:r>
      <w:proofErr w:type="spellStart"/>
      <w:r w:rsidR="0006691D" w:rsidRPr="002341F2">
        <w:rPr>
          <w:rFonts w:ascii="Times New Roman" w:hAnsi="Times New Roman"/>
          <w:spacing w:val="6"/>
          <w:sz w:val="28"/>
          <w:szCs w:val="28"/>
          <w:lang w:val="es-NI"/>
        </w:rPr>
        <w:t>giảm</w:t>
      </w:r>
      <w:proofErr w:type="spellEnd"/>
      <w:r w:rsidR="0006691D" w:rsidRPr="002341F2">
        <w:rPr>
          <w:rFonts w:ascii="Times New Roman" w:hAnsi="Times New Roman"/>
          <w:spacing w:val="6"/>
          <w:sz w:val="28"/>
          <w:szCs w:val="28"/>
          <w:lang w:val="es-NI"/>
        </w:rPr>
        <w:t xml:space="preserve"> </w:t>
      </w:r>
      <w:proofErr w:type="spellStart"/>
      <w:r w:rsidR="0006691D" w:rsidRPr="002341F2">
        <w:rPr>
          <w:rFonts w:ascii="Times New Roman" w:hAnsi="Times New Roman"/>
          <w:spacing w:val="6"/>
          <w:sz w:val="28"/>
          <w:szCs w:val="28"/>
          <w:lang w:val="es-NI"/>
        </w:rPr>
        <w:t>hơn</w:t>
      </w:r>
      <w:proofErr w:type="spellEnd"/>
      <w:r w:rsidR="0006691D" w:rsidRPr="002341F2">
        <w:rPr>
          <w:rFonts w:ascii="Times New Roman" w:hAnsi="Times New Roman"/>
          <w:spacing w:val="6"/>
          <w:sz w:val="28"/>
          <w:szCs w:val="28"/>
          <w:lang w:val="es-NI"/>
        </w:rPr>
        <w:t xml:space="preserve"> 9</w:t>
      </w:r>
      <w:r w:rsidR="00E824E7" w:rsidRPr="002341F2">
        <w:rPr>
          <w:rFonts w:ascii="Times New Roman" w:hAnsi="Times New Roman"/>
          <w:spacing w:val="6"/>
          <w:sz w:val="28"/>
          <w:szCs w:val="28"/>
          <w:lang w:val="es-NI"/>
        </w:rPr>
        <w:t xml:space="preserve">% so </w:t>
      </w:r>
      <w:proofErr w:type="spellStart"/>
      <w:r w:rsidR="00EC7883" w:rsidRPr="002341F2">
        <w:rPr>
          <w:rFonts w:ascii="Times New Roman" w:hAnsi="Times New Roman"/>
          <w:spacing w:val="6"/>
          <w:sz w:val="28"/>
          <w:szCs w:val="28"/>
          <w:lang w:val="es-NI"/>
        </w:rPr>
        <w:t>cùng</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kỳ</w:t>
      </w:r>
      <w:proofErr w:type="spellEnd"/>
      <w:r w:rsidR="0006691D" w:rsidRPr="002341F2">
        <w:rPr>
          <w:rFonts w:ascii="Times New Roman" w:hAnsi="Times New Roman"/>
          <w:spacing w:val="6"/>
          <w:sz w:val="28"/>
          <w:szCs w:val="28"/>
          <w:lang w:val="es-NI"/>
        </w:rPr>
        <w:t xml:space="preserve"> </w:t>
      </w:r>
      <w:proofErr w:type="spellStart"/>
      <w:r w:rsidR="0006691D" w:rsidRPr="002341F2">
        <w:rPr>
          <w:rFonts w:ascii="Times New Roman" w:hAnsi="Times New Roman"/>
          <w:spacing w:val="6"/>
          <w:sz w:val="28"/>
          <w:szCs w:val="28"/>
          <w:lang w:val="es-NI"/>
        </w:rPr>
        <w:t>năm</w:t>
      </w:r>
      <w:proofErr w:type="spellEnd"/>
      <w:r w:rsidR="0006691D" w:rsidRPr="002341F2">
        <w:rPr>
          <w:rFonts w:ascii="Times New Roman" w:hAnsi="Times New Roman"/>
          <w:spacing w:val="6"/>
          <w:sz w:val="28"/>
          <w:szCs w:val="28"/>
          <w:lang w:val="es-NI"/>
        </w:rPr>
        <w:t xml:space="preserve"> </w:t>
      </w:r>
      <w:proofErr w:type="spellStart"/>
      <w:r w:rsidR="0006691D" w:rsidRPr="002341F2">
        <w:rPr>
          <w:rFonts w:ascii="Times New Roman" w:hAnsi="Times New Roman"/>
          <w:spacing w:val="6"/>
          <w:sz w:val="28"/>
          <w:szCs w:val="28"/>
          <w:lang w:val="es-NI"/>
        </w:rPr>
        <w:t>trước</w:t>
      </w:r>
      <w:proofErr w:type="spellEnd"/>
      <w:r w:rsidR="00E6030F" w:rsidRPr="002341F2">
        <w:rPr>
          <w:rFonts w:ascii="Times New Roman" w:hAnsi="Times New Roman"/>
          <w:spacing w:val="6"/>
          <w:sz w:val="28"/>
          <w:szCs w:val="28"/>
          <w:lang w:val="es-NI"/>
        </w:rPr>
        <w:t>,</w:t>
      </w:r>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trong</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đó</w:t>
      </w:r>
      <w:proofErr w:type="spellEnd"/>
      <w:r w:rsidR="00E6030F" w:rsidRPr="002341F2">
        <w:rPr>
          <w:rFonts w:ascii="Times New Roman" w:hAnsi="Times New Roman"/>
          <w:spacing w:val="6"/>
          <w:sz w:val="28"/>
          <w:szCs w:val="28"/>
          <w:lang w:val="es-NI"/>
        </w:rPr>
        <w:t>:</w:t>
      </w:r>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vận</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tải</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đường</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bộ</w:t>
      </w:r>
      <w:proofErr w:type="spellEnd"/>
      <w:r w:rsidR="00EC7883" w:rsidRPr="002341F2">
        <w:rPr>
          <w:rFonts w:ascii="Times New Roman" w:hAnsi="Times New Roman"/>
          <w:spacing w:val="6"/>
          <w:sz w:val="28"/>
          <w:szCs w:val="28"/>
          <w:lang w:val="es-NI"/>
        </w:rPr>
        <w:t xml:space="preserve"> </w:t>
      </w:r>
      <w:proofErr w:type="spellStart"/>
      <w:r w:rsidRPr="002341F2">
        <w:rPr>
          <w:rFonts w:ascii="Times New Roman" w:hAnsi="Times New Roman"/>
          <w:spacing w:val="6"/>
          <w:sz w:val="28"/>
          <w:szCs w:val="28"/>
          <w:lang w:val="es-NI"/>
        </w:rPr>
        <w:t>giảm</w:t>
      </w:r>
      <w:proofErr w:type="spellEnd"/>
      <w:r w:rsidRPr="002341F2">
        <w:rPr>
          <w:rFonts w:ascii="Times New Roman" w:hAnsi="Times New Roman"/>
          <w:spacing w:val="6"/>
          <w:sz w:val="28"/>
          <w:szCs w:val="28"/>
          <w:lang w:val="es-NI"/>
        </w:rPr>
        <w:t xml:space="preserve"> 14</w:t>
      </w:r>
      <w:proofErr w:type="gramStart"/>
      <w:r w:rsidRPr="002341F2">
        <w:rPr>
          <w:rFonts w:ascii="Times New Roman" w:hAnsi="Times New Roman"/>
          <w:spacing w:val="6"/>
          <w:sz w:val="28"/>
          <w:szCs w:val="28"/>
          <w:lang w:val="es-NI"/>
        </w:rPr>
        <w:t>,77</w:t>
      </w:r>
      <w:proofErr w:type="gram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vận</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tải</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đường</w:t>
      </w:r>
      <w:proofErr w:type="spellEnd"/>
      <w:r w:rsidR="00EC7883" w:rsidRPr="002341F2">
        <w:rPr>
          <w:rFonts w:ascii="Times New Roman" w:hAnsi="Times New Roman"/>
          <w:spacing w:val="6"/>
          <w:sz w:val="28"/>
          <w:szCs w:val="28"/>
          <w:lang w:val="es-NI"/>
        </w:rPr>
        <w:t xml:space="preserve"> </w:t>
      </w:r>
      <w:proofErr w:type="spellStart"/>
      <w:r w:rsidR="00C17013" w:rsidRPr="002341F2">
        <w:rPr>
          <w:rFonts w:ascii="Times New Roman" w:hAnsi="Times New Roman"/>
          <w:spacing w:val="6"/>
          <w:sz w:val="28"/>
          <w:szCs w:val="28"/>
          <w:lang w:val="es-NI"/>
        </w:rPr>
        <w:t>t</w:t>
      </w:r>
      <w:r w:rsidR="00EC7883" w:rsidRPr="002341F2">
        <w:rPr>
          <w:rFonts w:ascii="Times New Roman" w:hAnsi="Times New Roman"/>
          <w:spacing w:val="6"/>
          <w:sz w:val="28"/>
          <w:szCs w:val="28"/>
          <w:lang w:val="es-NI"/>
        </w:rPr>
        <w:t>hủy</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giảm</w:t>
      </w:r>
      <w:proofErr w:type="spellEnd"/>
      <w:r w:rsidR="00EC7883" w:rsidRPr="002341F2">
        <w:rPr>
          <w:rFonts w:ascii="Times New Roman" w:hAnsi="Times New Roman"/>
          <w:spacing w:val="6"/>
          <w:sz w:val="28"/>
          <w:szCs w:val="28"/>
          <w:lang w:val="es-NI"/>
        </w:rPr>
        <w:t xml:space="preserve"> </w:t>
      </w:r>
      <w:r w:rsidRPr="002341F2">
        <w:rPr>
          <w:rFonts w:ascii="Times New Roman" w:hAnsi="Times New Roman"/>
          <w:spacing w:val="6"/>
          <w:sz w:val="28"/>
          <w:szCs w:val="28"/>
          <w:lang w:val="es-NI"/>
        </w:rPr>
        <w:t>30,09</w:t>
      </w:r>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dịch</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vụ</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hỗ</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trợ</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vận</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tải</w:t>
      </w:r>
      <w:proofErr w:type="spellEnd"/>
      <w:r w:rsidR="00EC7883" w:rsidRPr="002341F2">
        <w:rPr>
          <w:rFonts w:ascii="Times New Roman" w:hAnsi="Times New Roman"/>
          <w:spacing w:val="6"/>
          <w:sz w:val="28"/>
          <w:szCs w:val="28"/>
          <w:lang w:val="es-NI"/>
        </w:rPr>
        <w:t xml:space="preserve"> </w:t>
      </w:r>
      <w:proofErr w:type="spellStart"/>
      <w:r w:rsidRPr="002341F2">
        <w:rPr>
          <w:rFonts w:ascii="Times New Roman" w:hAnsi="Times New Roman"/>
          <w:spacing w:val="6"/>
          <w:sz w:val="28"/>
          <w:szCs w:val="28"/>
          <w:lang w:val="es-NI"/>
        </w:rPr>
        <w:t>giảm</w:t>
      </w:r>
      <w:proofErr w:type="spellEnd"/>
      <w:r w:rsidRPr="002341F2">
        <w:rPr>
          <w:rFonts w:ascii="Times New Roman" w:hAnsi="Times New Roman"/>
          <w:spacing w:val="6"/>
          <w:sz w:val="28"/>
          <w:szCs w:val="28"/>
          <w:lang w:val="es-NI"/>
        </w:rPr>
        <w:t xml:space="preserve"> 1,95</w:t>
      </w:r>
      <w:r w:rsidR="00EC7883"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Mặc</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dù</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tổng</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doanh</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thu</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vận</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tải</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kho</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bãi</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giảm</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nhưng</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d</w:t>
      </w:r>
      <w:r w:rsidR="00EC7883" w:rsidRPr="002341F2">
        <w:rPr>
          <w:rFonts w:ascii="Times New Roman" w:hAnsi="Times New Roman"/>
          <w:spacing w:val="6"/>
          <w:sz w:val="28"/>
          <w:szCs w:val="28"/>
          <w:lang w:val="es-NI"/>
        </w:rPr>
        <w:t>oanh</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thu</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dịch</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vụ</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cảng</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ước</w:t>
      </w:r>
      <w:proofErr w:type="spellEnd"/>
      <w:r w:rsidR="00EC7883" w:rsidRPr="002341F2">
        <w:rPr>
          <w:rFonts w:ascii="Times New Roman" w:hAnsi="Times New Roman"/>
          <w:spacing w:val="6"/>
          <w:sz w:val="28"/>
          <w:szCs w:val="28"/>
          <w:lang w:val="es-NI"/>
        </w:rPr>
        <w:t xml:space="preserve"> </w:t>
      </w:r>
      <w:r w:rsidRPr="002341F2">
        <w:rPr>
          <w:rFonts w:ascii="Times New Roman" w:hAnsi="Times New Roman"/>
          <w:spacing w:val="6"/>
          <w:sz w:val="28"/>
          <w:szCs w:val="28"/>
          <w:lang w:val="es-NI"/>
        </w:rPr>
        <w:t>4.505</w:t>
      </w:r>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tỷ</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đồng</w:t>
      </w:r>
      <w:proofErr w:type="spellEnd"/>
      <w:r w:rsidR="00EC7883" w:rsidRPr="002341F2">
        <w:rPr>
          <w:rFonts w:ascii="Times New Roman" w:hAnsi="Times New Roman"/>
          <w:spacing w:val="6"/>
          <w:sz w:val="28"/>
          <w:szCs w:val="28"/>
          <w:lang w:val="es-NI"/>
        </w:rPr>
        <w:t xml:space="preserve">, </w:t>
      </w:r>
      <w:proofErr w:type="spellStart"/>
      <w:r w:rsidR="00EC7883" w:rsidRPr="002341F2">
        <w:rPr>
          <w:rFonts w:ascii="Times New Roman" w:hAnsi="Times New Roman"/>
          <w:spacing w:val="6"/>
          <w:sz w:val="28"/>
          <w:szCs w:val="28"/>
          <w:lang w:val="es-NI"/>
        </w:rPr>
        <w:t>tăng</w:t>
      </w:r>
      <w:proofErr w:type="spellEnd"/>
      <w:r w:rsidR="00EC7883" w:rsidRPr="002341F2">
        <w:rPr>
          <w:rFonts w:ascii="Times New Roman" w:hAnsi="Times New Roman"/>
          <w:spacing w:val="6"/>
          <w:sz w:val="28"/>
          <w:szCs w:val="28"/>
          <w:lang w:val="es-NI"/>
        </w:rPr>
        <w:t xml:space="preserve"> </w:t>
      </w:r>
      <w:r w:rsidRPr="002341F2">
        <w:rPr>
          <w:rFonts w:ascii="Times New Roman" w:hAnsi="Times New Roman"/>
          <w:spacing w:val="6"/>
          <w:sz w:val="28"/>
          <w:szCs w:val="28"/>
          <w:lang w:val="es-NI"/>
        </w:rPr>
        <w:t>7,19</w:t>
      </w:r>
      <w:r w:rsidR="00EC7883" w:rsidRPr="002341F2">
        <w:rPr>
          <w:rFonts w:ascii="Times New Roman" w:hAnsi="Times New Roman"/>
          <w:spacing w:val="6"/>
          <w:sz w:val="28"/>
          <w:szCs w:val="28"/>
          <w:lang w:val="es-NI"/>
        </w:rPr>
        <w:t>%</w:t>
      </w:r>
      <w:r w:rsidR="00344D3A" w:rsidRPr="002341F2">
        <w:rPr>
          <w:rFonts w:ascii="Times New Roman" w:hAnsi="Times New Roman"/>
          <w:spacing w:val="6"/>
          <w:sz w:val="28"/>
          <w:szCs w:val="28"/>
          <w:lang w:val="es-NI"/>
        </w:rPr>
        <w:t xml:space="preserve"> so </w:t>
      </w:r>
      <w:proofErr w:type="spellStart"/>
      <w:r w:rsidR="00344D3A" w:rsidRPr="002341F2">
        <w:rPr>
          <w:rFonts w:ascii="Times New Roman" w:hAnsi="Times New Roman"/>
          <w:spacing w:val="6"/>
          <w:sz w:val="28"/>
          <w:szCs w:val="28"/>
          <w:lang w:val="es-NI"/>
        </w:rPr>
        <w:t>với</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cùng</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kỳ</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năm</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trước</w:t>
      </w:r>
      <w:proofErr w:type="spellEnd"/>
      <w:r w:rsidR="00344D3A" w:rsidRPr="002341F2">
        <w:rPr>
          <w:rFonts w:ascii="Times New Roman" w:hAnsi="Times New Roman"/>
          <w:spacing w:val="6"/>
          <w:sz w:val="28"/>
          <w:szCs w:val="28"/>
          <w:lang w:val="es-NI"/>
        </w:rPr>
        <w:t xml:space="preserve"> do </w:t>
      </w:r>
      <w:proofErr w:type="spellStart"/>
      <w:r w:rsidR="00344D3A" w:rsidRPr="002341F2">
        <w:rPr>
          <w:rFonts w:ascii="Times New Roman" w:hAnsi="Times New Roman"/>
          <w:spacing w:val="6"/>
          <w:sz w:val="28"/>
          <w:szCs w:val="28"/>
          <w:lang w:val="es-NI"/>
        </w:rPr>
        <w:t>phát</w:t>
      </w:r>
      <w:proofErr w:type="spellEnd"/>
      <w:r w:rsidR="00344D3A" w:rsidRPr="002341F2">
        <w:rPr>
          <w:rFonts w:ascii="Times New Roman" w:hAnsi="Times New Roman"/>
          <w:spacing w:val="6"/>
          <w:sz w:val="28"/>
          <w:szCs w:val="28"/>
          <w:lang w:val="es-NI"/>
        </w:rPr>
        <w:t xml:space="preserve"> huy </w:t>
      </w:r>
      <w:proofErr w:type="spellStart"/>
      <w:r w:rsidR="00344D3A" w:rsidRPr="002341F2">
        <w:rPr>
          <w:rFonts w:ascii="Times New Roman" w:hAnsi="Times New Roman"/>
          <w:spacing w:val="6"/>
          <w:sz w:val="28"/>
          <w:szCs w:val="28"/>
          <w:lang w:val="es-NI"/>
        </w:rPr>
        <w:t>được</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tiềm</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lực</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cảng</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nước</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sâu</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tại</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khu</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vực</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Cái</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Mép</w:t>
      </w:r>
      <w:proofErr w:type="spellEnd"/>
      <w:r w:rsidR="00344D3A" w:rsidRPr="002341F2">
        <w:rPr>
          <w:rFonts w:ascii="Times New Roman" w:hAnsi="Times New Roman"/>
          <w:spacing w:val="6"/>
          <w:sz w:val="28"/>
          <w:szCs w:val="28"/>
          <w:lang w:val="es-NI"/>
        </w:rPr>
        <w:t xml:space="preserve"> – </w:t>
      </w:r>
      <w:proofErr w:type="spellStart"/>
      <w:r w:rsidR="00344D3A" w:rsidRPr="002341F2">
        <w:rPr>
          <w:rFonts w:ascii="Times New Roman" w:hAnsi="Times New Roman"/>
          <w:spacing w:val="6"/>
          <w:sz w:val="28"/>
          <w:szCs w:val="28"/>
          <w:lang w:val="es-NI"/>
        </w:rPr>
        <w:t>Thị</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Vải</w:t>
      </w:r>
      <w:proofErr w:type="spellEnd"/>
      <w:r w:rsidR="00344D3A" w:rsidRPr="002341F2">
        <w:rPr>
          <w:rFonts w:ascii="Times New Roman" w:hAnsi="Times New Roman"/>
          <w:spacing w:val="6"/>
          <w:sz w:val="28"/>
          <w:szCs w:val="28"/>
          <w:lang w:val="es-NI"/>
        </w:rPr>
        <w:t>. T</w:t>
      </w:r>
      <w:r w:rsidR="00344D3A" w:rsidRPr="002341F2">
        <w:rPr>
          <w:rFonts w:ascii="Times New Roman" w:hAnsi="Times New Roman"/>
          <w:color w:val="000000"/>
          <w:w w:val="102"/>
          <w:sz w:val="28"/>
          <w:szCs w:val="28"/>
          <w:lang w:val="pt-BR"/>
        </w:rPr>
        <w:t xml:space="preserve">ừ những nỗ lực chung của tỉnh, hiệu quả của hệ thống cảng biển trên địa bàn đang được nâng lên. Hệ thống cảng biển có sự chuyển biến mạnh mẽ, dịch vụ hậu cần cảng được quan tâm đầu tư và đạt kết quả tích cực </w:t>
      </w:r>
      <w:proofErr w:type="spellStart"/>
      <w:r w:rsidR="00344D3A" w:rsidRPr="002341F2">
        <w:rPr>
          <w:rFonts w:ascii="Times New Roman" w:hAnsi="Times New Roman"/>
          <w:spacing w:val="6"/>
          <w:sz w:val="28"/>
          <w:szCs w:val="28"/>
          <w:lang w:val="es-NI"/>
        </w:rPr>
        <w:t>dù</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chịu</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tác</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động</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từ</w:t>
      </w:r>
      <w:proofErr w:type="spellEnd"/>
      <w:r w:rsidR="00344D3A" w:rsidRPr="002341F2">
        <w:rPr>
          <w:rFonts w:ascii="Times New Roman" w:hAnsi="Times New Roman"/>
          <w:spacing w:val="6"/>
          <w:sz w:val="28"/>
          <w:szCs w:val="28"/>
          <w:lang w:val="es-NI"/>
        </w:rPr>
        <w:t xml:space="preserve"> </w:t>
      </w:r>
      <w:proofErr w:type="spellStart"/>
      <w:r w:rsidR="00344D3A" w:rsidRPr="002341F2">
        <w:rPr>
          <w:rFonts w:ascii="Times New Roman" w:hAnsi="Times New Roman"/>
          <w:spacing w:val="6"/>
          <w:sz w:val="28"/>
          <w:szCs w:val="28"/>
          <w:lang w:val="es-NI"/>
        </w:rPr>
        <w:t>dịch</w:t>
      </w:r>
      <w:proofErr w:type="spellEnd"/>
      <w:r w:rsidR="00344D3A" w:rsidRPr="002341F2">
        <w:rPr>
          <w:rFonts w:ascii="Times New Roman" w:hAnsi="Times New Roman"/>
          <w:spacing w:val="6"/>
          <w:sz w:val="28"/>
          <w:szCs w:val="28"/>
          <w:lang w:val="es-NI"/>
        </w:rPr>
        <w:t xml:space="preserve"> Covid-19.</w:t>
      </w:r>
    </w:p>
    <w:p w:rsidR="0006691D" w:rsidRPr="002341F2" w:rsidRDefault="0006691D" w:rsidP="00E824E7">
      <w:pPr>
        <w:pStyle w:val="BodyTextIndent2"/>
        <w:spacing w:line="264" w:lineRule="auto"/>
        <w:ind w:firstLine="720"/>
        <w:rPr>
          <w:rFonts w:ascii="Times New Roman" w:hAnsi="Times New Roman"/>
          <w:b/>
          <w:szCs w:val="28"/>
          <w:lang w:val="pt-BR" w:eastAsia="ar-SA"/>
        </w:rPr>
      </w:pPr>
      <w:r w:rsidRPr="002341F2">
        <w:rPr>
          <w:rFonts w:ascii="Times New Roman" w:hAnsi="Times New Roman"/>
          <w:b/>
          <w:szCs w:val="28"/>
          <w:lang w:val="pt-BR" w:eastAsia="ar-SA"/>
        </w:rPr>
        <w:t xml:space="preserve">2. </w:t>
      </w:r>
      <w:r w:rsidR="00CC7CC7" w:rsidRPr="002341F2">
        <w:rPr>
          <w:rFonts w:ascii="Times New Roman" w:hAnsi="Times New Roman"/>
          <w:b/>
          <w:szCs w:val="28"/>
          <w:lang w:val="pt-BR" w:eastAsia="ar-SA"/>
        </w:rPr>
        <w:t>V</w:t>
      </w:r>
      <w:r w:rsidR="00C44FC7" w:rsidRPr="002341F2">
        <w:rPr>
          <w:rFonts w:ascii="Times New Roman" w:hAnsi="Times New Roman"/>
          <w:b/>
          <w:szCs w:val="28"/>
          <w:lang w:val="pt-BR" w:eastAsia="ar-SA"/>
        </w:rPr>
        <w:t>iễn thông</w:t>
      </w:r>
    </w:p>
    <w:p w:rsidR="006C451A" w:rsidRPr="002341F2" w:rsidRDefault="00C44FC7" w:rsidP="00E824E7">
      <w:pPr>
        <w:pStyle w:val="BodyTextIndent2"/>
        <w:spacing w:line="264" w:lineRule="auto"/>
        <w:ind w:firstLine="720"/>
        <w:rPr>
          <w:rFonts w:ascii="Times New Roman" w:hAnsi="Times New Roman"/>
          <w:szCs w:val="28"/>
        </w:rPr>
      </w:pPr>
      <w:proofErr w:type="spellStart"/>
      <w:r w:rsidRPr="002341F2">
        <w:rPr>
          <w:rFonts w:ascii="Times New Roman" w:hAnsi="Times New Roman"/>
          <w:szCs w:val="28"/>
        </w:rPr>
        <w:t>Số</w:t>
      </w:r>
      <w:proofErr w:type="spellEnd"/>
      <w:r w:rsidRPr="002341F2">
        <w:rPr>
          <w:rFonts w:ascii="Times New Roman" w:hAnsi="Times New Roman"/>
          <w:szCs w:val="28"/>
        </w:rPr>
        <w:t xml:space="preserve"> </w:t>
      </w:r>
      <w:proofErr w:type="spellStart"/>
      <w:r w:rsidRPr="002341F2">
        <w:rPr>
          <w:rFonts w:ascii="Times New Roman" w:hAnsi="Times New Roman"/>
          <w:szCs w:val="28"/>
        </w:rPr>
        <w:t>thuê</w:t>
      </w:r>
      <w:proofErr w:type="spellEnd"/>
      <w:r w:rsidRPr="002341F2">
        <w:rPr>
          <w:rFonts w:ascii="Times New Roman" w:hAnsi="Times New Roman"/>
          <w:szCs w:val="28"/>
        </w:rPr>
        <w:t xml:space="preserve"> </w:t>
      </w:r>
      <w:proofErr w:type="spellStart"/>
      <w:r w:rsidRPr="002341F2">
        <w:rPr>
          <w:rFonts w:ascii="Times New Roman" w:hAnsi="Times New Roman"/>
          <w:szCs w:val="28"/>
        </w:rPr>
        <w:t>bao</w:t>
      </w:r>
      <w:proofErr w:type="spellEnd"/>
      <w:r w:rsidRPr="002341F2">
        <w:rPr>
          <w:rFonts w:ascii="Times New Roman" w:hAnsi="Times New Roman"/>
          <w:szCs w:val="28"/>
        </w:rPr>
        <w:t xml:space="preserve"> </w:t>
      </w:r>
      <w:proofErr w:type="spellStart"/>
      <w:r w:rsidRPr="002341F2">
        <w:rPr>
          <w:rFonts w:ascii="Times New Roman" w:hAnsi="Times New Roman"/>
          <w:szCs w:val="28"/>
        </w:rPr>
        <w:t>điện</w:t>
      </w:r>
      <w:proofErr w:type="spellEnd"/>
      <w:r w:rsidRPr="002341F2">
        <w:rPr>
          <w:rFonts w:ascii="Times New Roman" w:hAnsi="Times New Roman"/>
          <w:szCs w:val="28"/>
        </w:rPr>
        <w:t xml:space="preserve"> </w:t>
      </w:r>
      <w:proofErr w:type="spellStart"/>
      <w:r w:rsidRPr="002341F2">
        <w:rPr>
          <w:rFonts w:ascii="Times New Roman" w:hAnsi="Times New Roman"/>
          <w:szCs w:val="28"/>
        </w:rPr>
        <w:t>thoại</w:t>
      </w:r>
      <w:proofErr w:type="spellEnd"/>
      <w:r w:rsidRPr="002341F2">
        <w:rPr>
          <w:rFonts w:ascii="Times New Roman" w:hAnsi="Times New Roman"/>
          <w:szCs w:val="28"/>
        </w:rPr>
        <w:t xml:space="preserve"> </w:t>
      </w:r>
      <w:proofErr w:type="spellStart"/>
      <w:r w:rsidR="00CF2662" w:rsidRPr="002341F2">
        <w:rPr>
          <w:rFonts w:ascii="Times New Roman" w:hAnsi="Times New Roman"/>
          <w:szCs w:val="28"/>
        </w:rPr>
        <w:t>trên</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địa</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bàn</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tỉnh</w:t>
      </w:r>
      <w:proofErr w:type="spellEnd"/>
      <w:r w:rsidR="00CF2662" w:rsidRPr="002341F2">
        <w:rPr>
          <w:rFonts w:ascii="Times New Roman" w:hAnsi="Times New Roman"/>
          <w:szCs w:val="28"/>
        </w:rPr>
        <w:t xml:space="preserve"> </w:t>
      </w:r>
      <w:r w:rsidR="00686F1E" w:rsidRPr="002341F2">
        <w:rPr>
          <w:rFonts w:ascii="Times New Roman" w:hAnsi="Times New Roman"/>
          <w:szCs w:val="28"/>
        </w:rPr>
        <w:t>2020</w:t>
      </w:r>
      <w:r w:rsidR="00CF2662" w:rsidRPr="002341F2">
        <w:rPr>
          <w:rFonts w:ascii="Times New Roman" w:hAnsi="Times New Roman"/>
          <w:szCs w:val="28"/>
        </w:rPr>
        <w:t xml:space="preserve"> </w:t>
      </w:r>
      <w:proofErr w:type="spellStart"/>
      <w:r w:rsidR="00CF2662" w:rsidRPr="002341F2">
        <w:rPr>
          <w:rFonts w:ascii="Times New Roman" w:hAnsi="Times New Roman"/>
          <w:szCs w:val="28"/>
        </w:rPr>
        <w:t>là</w:t>
      </w:r>
      <w:proofErr w:type="spellEnd"/>
      <w:r w:rsidR="00CF2662" w:rsidRPr="002341F2">
        <w:rPr>
          <w:rFonts w:ascii="Times New Roman" w:hAnsi="Times New Roman"/>
          <w:szCs w:val="28"/>
        </w:rPr>
        <w:t xml:space="preserve"> </w:t>
      </w:r>
      <w:r w:rsidR="00CF23D1" w:rsidRPr="002341F2">
        <w:rPr>
          <w:rFonts w:ascii="Times New Roman" w:hAnsi="Times New Roman"/>
          <w:szCs w:val="28"/>
        </w:rPr>
        <w:t>1</w:t>
      </w:r>
      <w:r w:rsidR="00CF2662" w:rsidRPr="002341F2">
        <w:rPr>
          <w:rFonts w:ascii="Times New Roman" w:hAnsi="Times New Roman"/>
          <w:szCs w:val="28"/>
        </w:rPr>
        <w:t>.</w:t>
      </w:r>
      <w:r w:rsidR="00686F1E" w:rsidRPr="002341F2">
        <w:rPr>
          <w:rFonts w:ascii="Times New Roman" w:hAnsi="Times New Roman"/>
          <w:szCs w:val="28"/>
        </w:rPr>
        <w:t>658</w:t>
      </w:r>
      <w:r w:rsidR="00CF2662" w:rsidRPr="002341F2">
        <w:rPr>
          <w:rFonts w:ascii="Times New Roman" w:hAnsi="Times New Roman"/>
          <w:szCs w:val="28"/>
        </w:rPr>
        <w:t xml:space="preserve"> </w:t>
      </w:r>
      <w:proofErr w:type="spellStart"/>
      <w:r w:rsidR="00CF2662" w:rsidRPr="002341F2">
        <w:rPr>
          <w:rFonts w:ascii="Times New Roman" w:hAnsi="Times New Roman"/>
          <w:szCs w:val="28"/>
        </w:rPr>
        <w:t>ng</w:t>
      </w:r>
      <w:r w:rsidR="001466EA" w:rsidRPr="002341F2">
        <w:rPr>
          <w:rFonts w:ascii="Times New Roman" w:hAnsi="Times New Roman"/>
          <w:szCs w:val="28"/>
        </w:rPr>
        <w:t>hìn</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thuê</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bao</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tăng</w:t>
      </w:r>
      <w:proofErr w:type="spellEnd"/>
      <w:r w:rsidR="00CF2662" w:rsidRPr="002341F2">
        <w:rPr>
          <w:rFonts w:ascii="Times New Roman" w:hAnsi="Times New Roman"/>
          <w:szCs w:val="28"/>
        </w:rPr>
        <w:t xml:space="preserve"> </w:t>
      </w:r>
      <w:r w:rsidR="00686F1E" w:rsidRPr="002341F2">
        <w:rPr>
          <w:rFonts w:ascii="Times New Roman" w:hAnsi="Times New Roman"/>
          <w:szCs w:val="28"/>
        </w:rPr>
        <w:t>5,85</w:t>
      </w:r>
      <w:r w:rsidR="00CF2662" w:rsidRPr="002341F2">
        <w:rPr>
          <w:rFonts w:ascii="Times New Roman" w:hAnsi="Times New Roman"/>
          <w:szCs w:val="28"/>
        </w:rPr>
        <w:t xml:space="preserve">% </w:t>
      </w:r>
      <w:r w:rsidR="00686F1E" w:rsidRPr="002341F2">
        <w:rPr>
          <w:rFonts w:ascii="Times New Roman" w:hAnsi="Times New Roman"/>
          <w:szCs w:val="28"/>
        </w:rPr>
        <w:t xml:space="preserve">so </w:t>
      </w:r>
      <w:proofErr w:type="spellStart"/>
      <w:r w:rsidR="00686F1E" w:rsidRPr="002341F2">
        <w:rPr>
          <w:rFonts w:ascii="Times New Roman" w:hAnsi="Times New Roman"/>
          <w:szCs w:val="28"/>
        </w:rPr>
        <w:t>với</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cùng</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kỳ</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năm</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trước</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trong</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đó</w:t>
      </w:r>
      <w:proofErr w:type="spellEnd"/>
      <w:r w:rsidR="00686F1E" w:rsidRPr="002341F2">
        <w:rPr>
          <w:rFonts w:ascii="Times New Roman" w:hAnsi="Times New Roman"/>
          <w:szCs w:val="28"/>
        </w:rPr>
        <w:t xml:space="preserve"> di </w:t>
      </w:r>
      <w:proofErr w:type="spellStart"/>
      <w:r w:rsidR="00686F1E" w:rsidRPr="002341F2">
        <w:rPr>
          <w:rFonts w:ascii="Times New Roman" w:hAnsi="Times New Roman"/>
          <w:szCs w:val="28"/>
        </w:rPr>
        <w:t>động</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tăng</w:t>
      </w:r>
      <w:proofErr w:type="spellEnd"/>
      <w:r w:rsidR="00686F1E" w:rsidRPr="002341F2">
        <w:rPr>
          <w:rFonts w:ascii="Times New Roman" w:hAnsi="Times New Roman"/>
          <w:szCs w:val="28"/>
        </w:rPr>
        <w:t xml:space="preserve"> 6,39%. </w:t>
      </w:r>
      <w:proofErr w:type="spellStart"/>
      <w:r w:rsidR="00686F1E" w:rsidRPr="002341F2">
        <w:rPr>
          <w:rFonts w:ascii="Times New Roman" w:hAnsi="Times New Roman"/>
          <w:szCs w:val="28"/>
        </w:rPr>
        <w:t>Bình</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quân</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giai</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đoạn</w:t>
      </w:r>
      <w:proofErr w:type="spellEnd"/>
      <w:r w:rsidR="00686F1E" w:rsidRPr="002341F2">
        <w:rPr>
          <w:rFonts w:ascii="Times New Roman" w:hAnsi="Times New Roman"/>
          <w:szCs w:val="28"/>
        </w:rPr>
        <w:t xml:space="preserve"> 2015-2020, </w:t>
      </w:r>
      <w:proofErr w:type="spellStart"/>
      <w:r w:rsidR="00686F1E" w:rsidRPr="002341F2">
        <w:rPr>
          <w:rFonts w:ascii="Times New Roman" w:hAnsi="Times New Roman"/>
          <w:szCs w:val="28"/>
        </w:rPr>
        <w:t>số</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thuê</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bao</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điện</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thoại</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tăng</w:t>
      </w:r>
      <w:proofErr w:type="spellEnd"/>
      <w:r w:rsidR="00686F1E" w:rsidRPr="002341F2">
        <w:rPr>
          <w:rFonts w:ascii="Times New Roman" w:hAnsi="Times New Roman"/>
          <w:szCs w:val="28"/>
        </w:rPr>
        <w:t xml:space="preserve"> 4,42%/</w:t>
      </w:r>
      <w:proofErr w:type="spellStart"/>
      <w:r w:rsidR="00686F1E" w:rsidRPr="002341F2">
        <w:rPr>
          <w:rFonts w:ascii="Times New Roman" w:hAnsi="Times New Roman"/>
          <w:szCs w:val="28"/>
        </w:rPr>
        <w:t>năm</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với</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xu</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hướng</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tăng</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thuê</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bao</w:t>
      </w:r>
      <w:proofErr w:type="spellEnd"/>
      <w:r w:rsidR="00686F1E" w:rsidRPr="002341F2">
        <w:rPr>
          <w:rFonts w:ascii="Times New Roman" w:hAnsi="Times New Roman"/>
          <w:szCs w:val="28"/>
        </w:rPr>
        <w:t xml:space="preserve"> </w:t>
      </w:r>
      <w:proofErr w:type="spellStart"/>
      <w:r w:rsidR="00B260AA" w:rsidRPr="002341F2">
        <w:rPr>
          <w:rFonts w:ascii="Times New Roman" w:hAnsi="Times New Roman"/>
          <w:szCs w:val="28"/>
        </w:rPr>
        <w:t>điện</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thoại</w:t>
      </w:r>
      <w:proofErr w:type="spellEnd"/>
      <w:r w:rsidR="00B260AA" w:rsidRPr="002341F2">
        <w:rPr>
          <w:rFonts w:ascii="Times New Roman" w:hAnsi="Times New Roman"/>
          <w:szCs w:val="28"/>
        </w:rPr>
        <w:t xml:space="preserve"> </w:t>
      </w:r>
      <w:r w:rsidR="00686F1E" w:rsidRPr="002341F2">
        <w:rPr>
          <w:rFonts w:ascii="Times New Roman" w:hAnsi="Times New Roman"/>
          <w:szCs w:val="28"/>
        </w:rPr>
        <w:t xml:space="preserve">di </w:t>
      </w:r>
      <w:proofErr w:type="spellStart"/>
      <w:r w:rsidR="00686F1E" w:rsidRPr="002341F2">
        <w:rPr>
          <w:rFonts w:ascii="Times New Roman" w:hAnsi="Times New Roman"/>
          <w:szCs w:val="28"/>
        </w:rPr>
        <w:t>động</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tăng</w:t>
      </w:r>
      <w:proofErr w:type="spellEnd"/>
      <w:r w:rsidR="00686F1E" w:rsidRPr="002341F2">
        <w:rPr>
          <w:rFonts w:ascii="Times New Roman" w:hAnsi="Times New Roman"/>
          <w:szCs w:val="28"/>
        </w:rPr>
        <w:t xml:space="preserve"> 5,17%/</w:t>
      </w:r>
      <w:proofErr w:type="spellStart"/>
      <w:r w:rsidR="00686F1E" w:rsidRPr="002341F2">
        <w:rPr>
          <w:rFonts w:ascii="Times New Roman" w:hAnsi="Times New Roman"/>
          <w:szCs w:val="28"/>
        </w:rPr>
        <w:t>năm</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và</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giảm</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điện</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thoại</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cố</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đinh</w:t>
      </w:r>
      <w:proofErr w:type="spellEnd"/>
      <w:r w:rsidR="00686F1E" w:rsidRPr="002341F2">
        <w:rPr>
          <w:rFonts w:ascii="Times New Roman" w:hAnsi="Times New Roman"/>
          <w:szCs w:val="28"/>
        </w:rPr>
        <w:t xml:space="preserve"> (</w:t>
      </w:r>
      <w:proofErr w:type="spellStart"/>
      <w:r w:rsidR="00686F1E" w:rsidRPr="002341F2">
        <w:rPr>
          <w:rFonts w:ascii="Times New Roman" w:hAnsi="Times New Roman"/>
          <w:szCs w:val="28"/>
        </w:rPr>
        <w:t>giảm</w:t>
      </w:r>
      <w:proofErr w:type="spellEnd"/>
      <w:r w:rsidR="00686F1E" w:rsidRPr="002341F2">
        <w:rPr>
          <w:rFonts w:ascii="Times New Roman" w:hAnsi="Times New Roman"/>
          <w:szCs w:val="28"/>
        </w:rPr>
        <w:t xml:space="preserve"> 10,6%/</w:t>
      </w:r>
      <w:proofErr w:type="spellStart"/>
      <w:r w:rsidR="00686F1E" w:rsidRPr="002341F2">
        <w:rPr>
          <w:rFonts w:ascii="Times New Roman" w:hAnsi="Times New Roman"/>
          <w:szCs w:val="28"/>
        </w:rPr>
        <w:t>năm</w:t>
      </w:r>
      <w:proofErr w:type="spellEnd"/>
      <w:r w:rsidR="00686F1E" w:rsidRPr="002341F2">
        <w:rPr>
          <w:rFonts w:ascii="Times New Roman" w:hAnsi="Times New Roman"/>
          <w:szCs w:val="28"/>
        </w:rPr>
        <w:t xml:space="preserve">). </w:t>
      </w:r>
      <w:proofErr w:type="spellStart"/>
      <w:r w:rsidR="00CF2662" w:rsidRPr="002341F2">
        <w:rPr>
          <w:rFonts w:ascii="Times New Roman" w:hAnsi="Times New Roman"/>
          <w:szCs w:val="28"/>
        </w:rPr>
        <w:t>Tỷ</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lệ</w:t>
      </w:r>
      <w:proofErr w:type="spellEnd"/>
      <w:r w:rsidR="00CF2662" w:rsidRPr="002341F2">
        <w:rPr>
          <w:rFonts w:ascii="Times New Roman" w:hAnsi="Times New Roman"/>
          <w:szCs w:val="28"/>
        </w:rPr>
        <w:t xml:space="preserve"> </w:t>
      </w:r>
      <w:proofErr w:type="spellStart"/>
      <w:r w:rsidR="00097234" w:rsidRPr="002341F2">
        <w:rPr>
          <w:rFonts w:ascii="Times New Roman" w:hAnsi="Times New Roman"/>
          <w:szCs w:val="28"/>
        </w:rPr>
        <w:t>thuê</w:t>
      </w:r>
      <w:proofErr w:type="spellEnd"/>
      <w:r w:rsidR="00097234" w:rsidRPr="002341F2">
        <w:rPr>
          <w:rFonts w:ascii="Times New Roman" w:hAnsi="Times New Roman"/>
          <w:szCs w:val="28"/>
        </w:rPr>
        <w:t xml:space="preserve"> </w:t>
      </w:r>
      <w:proofErr w:type="spellStart"/>
      <w:r w:rsidR="00097234" w:rsidRPr="002341F2">
        <w:rPr>
          <w:rFonts w:ascii="Times New Roman" w:hAnsi="Times New Roman"/>
          <w:szCs w:val="28"/>
        </w:rPr>
        <w:t>bao</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điện</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thoại</w:t>
      </w:r>
      <w:proofErr w:type="spellEnd"/>
      <w:r w:rsidR="00CF2662" w:rsidRPr="002341F2">
        <w:rPr>
          <w:rFonts w:ascii="Times New Roman" w:hAnsi="Times New Roman"/>
          <w:szCs w:val="28"/>
        </w:rPr>
        <w:t xml:space="preserve"> di </w:t>
      </w:r>
      <w:proofErr w:type="spellStart"/>
      <w:r w:rsidR="00CF2662" w:rsidRPr="002341F2">
        <w:rPr>
          <w:rFonts w:ascii="Times New Roman" w:hAnsi="Times New Roman"/>
          <w:szCs w:val="28"/>
        </w:rPr>
        <w:t>động</w:t>
      </w:r>
      <w:proofErr w:type="spellEnd"/>
      <w:r w:rsidR="00097234" w:rsidRPr="002341F2">
        <w:rPr>
          <w:rFonts w:ascii="Times New Roman" w:hAnsi="Times New Roman"/>
          <w:szCs w:val="28"/>
        </w:rPr>
        <w:t xml:space="preserve"> so </w:t>
      </w:r>
      <w:proofErr w:type="spellStart"/>
      <w:r w:rsidR="00097234" w:rsidRPr="002341F2">
        <w:rPr>
          <w:rFonts w:ascii="Times New Roman" w:hAnsi="Times New Roman"/>
          <w:szCs w:val="28"/>
        </w:rPr>
        <w:t>với</w:t>
      </w:r>
      <w:proofErr w:type="spellEnd"/>
      <w:r w:rsidR="00097234" w:rsidRPr="002341F2">
        <w:rPr>
          <w:rFonts w:ascii="Times New Roman" w:hAnsi="Times New Roman"/>
          <w:szCs w:val="28"/>
        </w:rPr>
        <w:t xml:space="preserve"> </w:t>
      </w:r>
      <w:proofErr w:type="spellStart"/>
      <w:r w:rsidR="00097234" w:rsidRPr="002341F2">
        <w:rPr>
          <w:rFonts w:ascii="Times New Roman" w:hAnsi="Times New Roman"/>
          <w:szCs w:val="28"/>
        </w:rPr>
        <w:t>dân</w:t>
      </w:r>
      <w:proofErr w:type="spellEnd"/>
      <w:r w:rsidR="00097234" w:rsidRPr="002341F2">
        <w:rPr>
          <w:rFonts w:ascii="Times New Roman" w:hAnsi="Times New Roman"/>
          <w:szCs w:val="28"/>
        </w:rPr>
        <w:t xml:space="preserve"> </w:t>
      </w:r>
      <w:proofErr w:type="spellStart"/>
      <w:r w:rsidR="00097234" w:rsidRPr="002341F2">
        <w:rPr>
          <w:rFonts w:ascii="Times New Roman" w:hAnsi="Times New Roman"/>
          <w:szCs w:val="28"/>
        </w:rPr>
        <w:t>số</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năm</w:t>
      </w:r>
      <w:proofErr w:type="spellEnd"/>
      <w:r w:rsidR="00CF2662" w:rsidRPr="002341F2">
        <w:rPr>
          <w:rFonts w:ascii="Times New Roman" w:hAnsi="Times New Roman"/>
          <w:szCs w:val="28"/>
        </w:rPr>
        <w:t xml:space="preserve"> 201</w:t>
      </w:r>
      <w:r w:rsidR="00675334" w:rsidRPr="002341F2">
        <w:rPr>
          <w:rFonts w:ascii="Times New Roman" w:hAnsi="Times New Roman"/>
          <w:szCs w:val="28"/>
        </w:rPr>
        <w:t>5</w:t>
      </w:r>
      <w:r w:rsidR="00CF2662" w:rsidRPr="002341F2">
        <w:rPr>
          <w:rFonts w:ascii="Times New Roman" w:hAnsi="Times New Roman"/>
          <w:szCs w:val="28"/>
        </w:rPr>
        <w:t xml:space="preserve"> </w:t>
      </w:r>
      <w:proofErr w:type="spellStart"/>
      <w:r w:rsidR="00CF2662" w:rsidRPr="002341F2">
        <w:rPr>
          <w:rFonts w:ascii="Times New Roman" w:hAnsi="Times New Roman"/>
          <w:szCs w:val="28"/>
        </w:rPr>
        <w:t>là</w:t>
      </w:r>
      <w:proofErr w:type="spellEnd"/>
      <w:r w:rsidR="00CF2662" w:rsidRPr="002341F2">
        <w:rPr>
          <w:rFonts w:ascii="Times New Roman" w:hAnsi="Times New Roman"/>
          <w:szCs w:val="28"/>
        </w:rPr>
        <w:t xml:space="preserve"> 1</w:t>
      </w:r>
      <w:r w:rsidR="00CF23D1" w:rsidRPr="002341F2">
        <w:rPr>
          <w:rFonts w:ascii="Times New Roman" w:hAnsi="Times New Roman"/>
          <w:szCs w:val="28"/>
        </w:rPr>
        <w:t>1</w:t>
      </w:r>
      <w:r w:rsidR="00675334" w:rsidRPr="002341F2">
        <w:rPr>
          <w:rFonts w:ascii="Times New Roman" w:hAnsi="Times New Roman"/>
          <w:szCs w:val="28"/>
        </w:rPr>
        <w:t>3</w:t>
      </w:r>
      <w:r w:rsidR="00CF2662" w:rsidRPr="002341F2">
        <w:rPr>
          <w:rFonts w:ascii="Times New Roman" w:hAnsi="Times New Roman"/>
          <w:szCs w:val="28"/>
        </w:rPr>
        <w:t>,</w:t>
      </w:r>
      <w:r w:rsidR="00675334" w:rsidRPr="002341F2">
        <w:rPr>
          <w:rFonts w:ascii="Times New Roman" w:hAnsi="Times New Roman"/>
          <w:szCs w:val="28"/>
        </w:rPr>
        <w:t>25</w:t>
      </w:r>
      <w:r w:rsidR="00CF2662" w:rsidRPr="002341F2">
        <w:rPr>
          <w:rFonts w:ascii="Times New Roman" w:hAnsi="Times New Roman"/>
          <w:szCs w:val="28"/>
        </w:rPr>
        <w:t xml:space="preserve">% </w:t>
      </w:r>
      <w:proofErr w:type="spellStart"/>
      <w:r w:rsidR="00CF2662" w:rsidRPr="002341F2">
        <w:rPr>
          <w:rFonts w:ascii="Times New Roman" w:hAnsi="Times New Roman"/>
          <w:szCs w:val="28"/>
        </w:rPr>
        <w:t>và</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tới</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năm</w:t>
      </w:r>
      <w:proofErr w:type="spellEnd"/>
      <w:r w:rsidR="00CF2662" w:rsidRPr="002341F2">
        <w:rPr>
          <w:rFonts w:ascii="Times New Roman" w:hAnsi="Times New Roman"/>
          <w:szCs w:val="28"/>
        </w:rPr>
        <w:t xml:space="preserve"> 20</w:t>
      </w:r>
      <w:r w:rsidR="006C451A" w:rsidRPr="002341F2">
        <w:rPr>
          <w:rFonts w:ascii="Times New Roman" w:hAnsi="Times New Roman"/>
          <w:szCs w:val="28"/>
        </w:rPr>
        <w:t>20</w:t>
      </w:r>
      <w:r w:rsidR="00CF2662" w:rsidRPr="002341F2">
        <w:rPr>
          <w:rFonts w:ascii="Times New Roman" w:hAnsi="Times New Roman"/>
          <w:szCs w:val="28"/>
        </w:rPr>
        <w:t xml:space="preserve"> </w:t>
      </w:r>
      <w:proofErr w:type="spellStart"/>
      <w:r w:rsidR="00CF2662" w:rsidRPr="002341F2">
        <w:rPr>
          <w:rFonts w:ascii="Times New Roman" w:hAnsi="Times New Roman"/>
          <w:szCs w:val="28"/>
        </w:rPr>
        <w:t>là</w:t>
      </w:r>
      <w:proofErr w:type="spellEnd"/>
      <w:r w:rsidR="00CF2662" w:rsidRPr="002341F2">
        <w:rPr>
          <w:rFonts w:ascii="Times New Roman" w:hAnsi="Times New Roman"/>
          <w:szCs w:val="28"/>
        </w:rPr>
        <w:t xml:space="preserve"> </w:t>
      </w:r>
      <w:r w:rsidR="006C451A" w:rsidRPr="002341F2">
        <w:rPr>
          <w:rFonts w:ascii="Times New Roman" w:hAnsi="Times New Roman"/>
          <w:szCs w:val="28"/>
        </w:rPr>
        <w:t>141,92</w:t>
      </w:r>
      <w:r w:rsidR="00675334" w:rsidRPr="002341F2">
        <w:rPr>
          <w:rFonts w:ascii="Times New Roman" w:hAnsi="Times New Roman"/>
          <w:szCs w:val="28"/>
        </w:rPr>
        <w:t>%;</w:t>
      </w:r>
      <w:r w:rsidR="00CF2662" w:rsidRPr="002341F2">
        <w:rPr>
          <w:rFonts w:ascii="Times New Roman" w:hAnsi="Times New Roman"/>
          <w:szCs w:val="28"/>
        </w:rPr>
        <w:t xml:space="preserve"> </w:t>
      </w:r>
      <w:proofErr w:type="spellStart"/>
      <w:r w:rsidR="00CF2662" w:rsidRPr="002341F2">
        <w:rPr>
          <w:rFonts w:ascii="Times New Roman" w:hAnsi="Times New Roman"/>
          <w:szCs w:val="28"/>
        </w:rPr>
        <w:t>trong</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đó</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khu</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vực</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thành</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thị</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là</w:t>
      </w:r>
      <w:proofErr w:type="spellEnd"/>
      <w:r w:rsidR="00CF2662" w:rsidRPr="002341F2">
        <w:rPr>
          <w:rFonts w:ascii="Times New Roman" w:hAnsi="Times New Roman"/>
          <w:szCs w:val="28"/>
        </w:rPr>
        <w:t xml:space="preserve"> </w:t>
      </w:r>
      <w:r w:rsidR="006C451A" w:rsidRPr="002341F2">
        <w:rPr>
          <w:rFonts w:ascii="Times New Roman" w:hAnsi="Times New Roman"/>
          <w:szCs w:val="28"/>
        </w:rPr>
        <w:t>139,66</w:t>
      </w:r>
      <w:r w:rsidR="00CF2662" w:rsidRPr="002341F2">
        <w:rPr>
          <w:rFonts w:ascii="Times New Roman" w:hAnsi="Times New Roman"/>
          <w:szCs w:val="28"/>
        </w:rPr>
        <w:t xml:space="preserve">% </w:t>
      </w:r>
      <w:proofErr w:type="spellStart"/>
      <w:r w:rsidR="00CF2662" w:rsidRPr="002341F2">
        <w:rPr>
          <w:rFonts w:ascii="Times New Roman" w:hAnsi="Times New Roman"/>
          <w:szCs w:val="28"/>
        </w:rPr>
        <w:t>và</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khu</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vực</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nông</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thôn</w:t>
      </w:r>
      <w:proofErr w:type="spellEnd"/>
      <w:r w:rsidR="00CF2662" w:rsidRPr="002341F2">
        <w:rPr>
          <w:rFonts w:ascii="Times New Roman" w:hAnsi="Times New Roman"/>
          <w:szCs w:val="28"/>
        </w:rPr>
        <w:t xml:space="preserve"> </w:t>
      </w:r>
      <w:proofErr w:type="spellStart"/>
      <w:r w:rsidR="00CF2662" w:rsidRPr="002341F2">
        <w:rPr>
          <w:rFonts w:ascii="Times New Roman" w:hAnsi="Times New Roman"/>
          <w:szCs w:val="28"/>
        </w:rPr>
        <w:t>là</w:t>
      </w:r>
      <w:proofErr w:type="spellEnd"/>
      <w:r w:rsidR="00CF2662" w:rsidRPr="002341F2">
        <w:rPr>
          <w:rFonts w:ascii="Times New Roman" w:hAnsi="Times New Roman"/>
          <w:szCs w:val="28"/>
        </w:rPr>
        <w:t xml:space="preserve"> </w:t>
      </w:r>
      <w:r w:rsidR="006C451A" w:rsidRPr="002341F2">
        <w:rPr>
          <w:rFonts w:ascii="Times New Roman" w:hAnsi="Times New Roman"/>
          <w:szCs w:val="28"/>
        </w:rPr>
        <w:t>144,99</w:t>
      </w:r>
      <w:r w:rsidR="00CF2662" w:rsidRPr="002341F2">
        <w:rPr>
          <w:rFonts w:ascii="Times New Roman" w:hAnsi="Times New Roman"/>
          <w:szCs w:val="28"/>
        </w:rPr>
        <w:t>%.</w:t>
      </w:r>
      <w:r w:rsidR="007C0C92" w:rsidRPr="002341F2">
        <w:rPr>
          <w:rFonts w:ascii="Times New Roman" w:hAnsi="Times New Roman"/>
          <w:szCs w:val="28"/>
        </w:rPr>
        <w:t xml:space="preserve"> </w:t>
      </w:r>
    </w:p>
    <w:p w:rsidR="006C451A" w:rsidRPr="002341F2" w:rsidRDefault="007C0C92" w:rsidP="002341F2">
      <w:pPr>
        <w:pStyle w:val="BodyTextIndent2"/>
        <w:spacing w:line="264" w:lineRule="auto"/>
        <w:ind w:firstLine="720"/>
        <w:rPr>
          <w:rFonts w:ascii="Times New Roman" w:hAnsi="Times New Roman"/>
          <w:szCs w:val="28"/>
        </w:rPr>
      </w:pPr>
      <w:proofErr w:type="spellStart"/>
      <w:r w:rsidRPr="002341F2">
        <w:rPr>
          <w:rFonts w:ascii="Times New Roman" w:hAnsi="Times New Roman"/>
          <w:szCs w:val="28"/>
        </w:rPr>
        <w:t>Số</w:t>
      </w:r>
      <w:proofErr w:type="spellEnd"/>
      <w:r w:rsidRPr="002341F2">
        <w:rPr>
          <w:rFonts w:ascii="Times New Roman" w:hAnsi="Times New Roman"/>
          <w:szCs w:val="28"/>
        </w:rPr>
        <w:t xml:space="preserve"> </w:t>
      </w:r>
      <w:proofErr w:type="spellStart"/>
      <w:r w:rsidRPr="002341F2">
        <w:rPr>
          <w:rFonts w:ascii="Times New Roman" w:hAnsi="Times New Roman"/>
          <w:szCs w:val="28"/>
        </w:rPr>
        <w:t>thuê</w:t>
      </w:r>
      <w:proofErr w:type="spellEnd"/>
      <w:r w:rsidRPr="002341F2">
        <w:rPr>
          <w:rFonts w:ascii="Times New Roman" w:hAnsi="Times New Roman"/>
          <w:szCs w:val="28"/>
        </w:rPr>
        <w:t xml:space="preserve"> </w:t>
      </w:r>
      <w:proofErr w:type="spellStart"/>
      <w:r w:rsidRPr="002341F2">
        <w:rPr>
          <w:rFonts w:ascii="Times New Roman" w:hAnsi="Times New Roman"/>
          <w:szCs w:val="28"/>
        </w:rPr>
        <w:t>bao</w:t>
      </w:r>
      <w:proofErr w:type="spellEnd"/>
      <w:r w:rsidRPr="002341F2">
        <w:rPr>
          <w:rFonts w:ascii="Times New Roman" w:hAnsi="Times New Roman"/>
          <w:szCs w:val="28"/>
        </w:rPr>
        <w:t xml:space="preserve"> internet </w:t>
      </w:r>
      <w:proofErr w:type="spellStart"/>
      <w:r w:rsidRPr="002341F2">
        <w:rPr>
          <w:rFonts w:ascii="Times New Roman" w:hAnsi="Times New Roman"/>
          <w:szCs w:val="28"/>
        </w:rPr>
        <w:t>năm</w:t>
      </w:r>
      <w:proofErr w:type="spellEnd"/>
      <w:r w:rsidRPr="002341F2">
        <w:rPr>
          <w:rFonts w:ascii="Times New Roman" w:hAnsi="Times New Roman"/>
          <w:szCs w:val="28"/>
        </w:rPr>
        <w:t xml:space="preserve"> </w:t>
      </w:r>
      <w:r w:rsidR="006C451A" w:rsidRPr="002341F2">
        <w:rPr>
          <w:rFonts w:ascii="Times New Roman" w:hAnsi="Times New Roman"/>
          <w:szCs w:val="28"/>
        </w:rPr>
        <w:t>2020</w:t>
      </w:r>
      <w:r w:rsidRPr="002341F2">
        <w:rPr>
          <w:rFonts w:ascii="Times New Roman" w:hAnsi="Times New Roman"/>
          <w:szCs w:val="28"/>
        </w:rPr>
        <w:t xml:space="preserve"> </w:t>
      </w:r>
      <w:proofErr w:type="spellStart"/>
      <w:r w:rsidRPr="002341F2">
        <w:rPr>
          <w:rFonts w:ascii="Times New Roman" w:hAnsi="Times New Roman"/>
          <w:szCs w:val="28"/>
        </w:rPr>
        <w:t>là</w:t>
      </w:r>
      <w:proofErr w:type="spellEnd"/>
      <w:r w:rsidRPr="002341F2">
        <w:rPr>
          <w:rFonts w:ascii="Times New Roman" w:hAnsi="Times New Roman"/>
          <w:szCs w:val="28"/>
        </w:rPr>
        <w:t xml:space="preserve"> </w:t>
      </w:r>
      <w:r w:rsidR="006C451A" w:rsidRPr="002341F2">
        <w:rPr>
          <w:rFonts w:ascii="Times New Roman" w:hAnsi="Times New Roman"/>
          <w:szCs w:val="28"/>
        </w:rPr>
        <w:t>1.154,3</w:t>
      </w:r>
      <w:r w:rsidR="00CF23D1" w:rsidRPr="002341F2">
        <w:rPr>
          <w:rFonts w:ascii="Times New Roman" w:hAnsi="Times New Roman"/>
          <w:szCs w:val="28"/>
        </w:rPr>
        <w:t xml:space="preserve"> </w:t>
      </w:r>
      <w:proofErr w:type="spellStart"/>
      <w:r w:rsidR="00CF23D1" w:rsidRPr="002341F2">
        <w:rPr>
          <w:rFonts w:ascii="Times New Roman" w:hAnsi="Times New Roman"/>
          <w:szCs w:val="28"/>
        </w:rPr>
        <w:t>ng</w:t>
      </w:r>
      <w:r w:rsidR="001466EA" w:rsidRPr="002341F2">
        <w:rPr>
          <w:rFonts w:ascii="Times New Roman" w:hAnsi="Times New Roman"/>
          <w:szCs w:val="28"/>
        </w:rPr>
        <w:t>hìn</w:t>
      </w:r>
      <w:proofErr w:type="spellEnd"/>
      <w:r w:rsidR="00CF23D1" w:rsidRPr="002341F2">
        <w:rPr>
          <w:rFonts w:ascii="Times New Roman" w:hAnsi="Times New Roman"/>
          <w:szCs w:val="28"/>
        </w:rPr>
        <w:t xml:space="preserve"> </w:t>
      </w:r>
      <w:proofErr w:type="spellStart"/>
      <w:r w:rsidR="00CF23D1" w:rsidRPr="002341F2">
        <w:rPr>
          <w:rFonts w:ascii="Times New Roman" w:hAnsi="Times New Roman"/>
          <w:szCs w:val="28"/>
        </w:rPr>
        <w:t>thuê</w:t>
      </w:r>
      <w:proofErr w:type="spellEnd"/>
      <w:r w:rsidR="00CF23D1" w:rsidRPr="002341F2">
        <w:rPr>
          <w:rFonts w:ascii="Times New Roman" w:hAnsi="Times New Roman"/>
          <w:szCs w:val="28"/>
        </w:rPr>
        <w:t xml:space="preserve"> </w:t>
      </w:r>
      <w:proofErr w:type="spellStart"/>
      <w:r w:rsidR="00CF23D1" w:rsidRPr="002341F2">
        <w:rPr>
          <w:rFonts w:ascii="Times New Roman" w:hAnsi="Times New Roman"/>
          <w:szCs w:val="28"/>
        </w:rPr>
        <w:t>bao</w:t>
      </w:r>
      <w:proofErr w:type="spellEnd"/>
      <w:r w:rsidR="006C451A" w:rsidRPr="002341F2">
        <w:rPr>
          <w:rFonts w:ascii="Times New Roman" w:hAnsi="Times New Roman"/>
          <w:szCs w:val="28"/>
        </w:rPr>
        <w:t xml:space="preserve">, </w:t>
      </w:r>
      <w:proofErr w:type="spellStart"/>
      <w:r w:rsidRPr="002341F2">
        <w:rPr>
          <w:rFonts w:ascii="Times New Roman" w:hAnsi="Times New Roman"/>
          <w:szCs w:val="28"/>
        </w:rPr>
        <w:t>tăng</w:t>
      </w:r>
      <w:proofErr w:type="spellEnd"/>
      <w:r w:rsidRPr="002341F2">
        <w:rPr>
          <w:rFonts w:ascii="Times New Roman" w:hAnsi="Times New Roman"/>
          <w:szCs w:val="28"/>
        </w:rPr>
        <w:t xml:space="preserve"> </w:t>
      </w:r>
      <w:r w:rsidR="006C451A" w:rsidRPr="002341F2">
        <w:rPr>
          <w:rFonts w:ascii="Times New Roman" w:hAnsi="Times New Roman"/>
          <w:szCs w:val="28"/>
        </w:rPr>
        <w:t>26,83%</w:t>
      </w:r>
      <w:r w:rsidRPr="002341F2">
        <w:rPr>
          <w:rFonts w:ascii="Times New Roman" w:hAnsi="Times New Roman"/>
          <w:szCs w:val="28"/>
        </w:rPr>
        <w:t xml:space="preserve"> so </w:t>
      </w:r>
      <w:proofErr w:type="spellStart"/>
      <w:r w:rsidR="006C451A" w:rsidRPr="002341F2">
        <w:rPr>
          <w:rFonts w:ascii="Times New Roman" w:hAnsi="Times New Roman"/>
          <w:szCs w:val="28"/>
        </w:rPr>
        <w:t>với</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cùng</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kỳ</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năm</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trước</w:t>
      </w:r>
      <w:proofErr w:type="spellEnd"/>
      <w:r w:rsidR="006C451A" w:rsidRPr="002341F2">
        <w:rPr>
          <w:rFonts w:ascii="Times New Roman" w:hAnsi="Times New Roman"/>
          <w:szCs w:val="28"/>
        </w:rPr>
        <w:t xml:space="preserve"> do </w:t>
      </w:r>
      <w:proofErr w:type="spellStart"/>
      <w:r w:rsidR="006C451A" w:rsidRPr="002341F2">
        <w:rPr>
          <w:rFonts w:ascii="Times New Roman" w:hAnsi="Times New Roman"/>
          <w:szCs w:val="28"/>
        </w:rPr>
        <w:t>nhu</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cầu</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học</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trực</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tuyến</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trong</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thời</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gian</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nghỉ</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dịch</w:t>
      </w:r>
      <w:proofErr w:type="spellEnd"/>
      <w:r w:rsidR="006C451A" w:rsidRPr="002341F2">
        <w:rPr>
          <w:rFonts w:ascii="Times New Roman" w:hAnsi="Times New Roman"/>
          <w:szCs w:val="28"/>
        </w:rPr>
        <w:t xml:space="preserve"> Covid-19</w:t>
      </w:r>
      <w:r w:rsidR="00B260AA" w:rsidRPr="002341F2">
        <w:rPr>
          <w:rFonts w:ascii="Times New Roman" w:hAnsi="Times New Roman"/>
          <w:szCs w:val="28"/>
        </w:rPr>
        <w:t xml:space="preserve"> </w:t>
      </w:r>
      <w:proofErr w:type="spellStart"/>
      <w:r w:rsidR="00B260AA" w:rsidRPr="002341F2">
        <w:rPr>
          <w:rFonts w:ascii="Times New Roman" w:hAnsi="Times New Roman"/>
          <w:szCs w:val="28"/>
        </w:rPr>
        <w:t>và</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chất</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lượng</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đường</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truyền</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nhanh</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giá</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thành</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rẻ</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khi</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chuyển</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đổi</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mạng</w:t>
      </w:r>
      <w:proofErr w:type="spellEnd"/>
      <w:r w:rsidR="00B260AA" w:rsidRPr="002341F2">
        <w:rPr>
          <w:rFonts w:ascii="Times New Roman" w:hAnsi="Times New Roman"/>
          <w:szCs w:val="28"/>
        </w:rPr>
        <w:t xml:space="preserve"> 3G </w:t>
      </w:r>
      <w:proofErr w:type="spellStart"/>
      <w:r w:rsidR="00B260AA" w:rsidRPr="002341F2">
        <w:rPr>
          <w:rFonts w:ascii="Times New Roman" w:hAnsi="Times New Roman"/>
          <w:szCs w:val="28"/>
        </w:rPr>
        <w:t>lên</w:t>
      </w:r>
      <w:proofErr w:type="spellEnd"/>
      <w:r w:rsidR="00B260AA" w:rsidRPr="002341F2">
        <w:rPr>
          <w:rFonts w:ascii="Times New Roman" w:hAnsi="Times New Roman"/>
          <w:szCs w:val="28"/>
        </w:rPr>
        <w:t xml:space="preserve"> 4G</w:t>
      </w:r>
      <w:r w:rsidR="006C451A" w:rsidRPr="002341F2">
        <w:rPr>
          <w:rFonts w:ascii="Times New Roman" w:hAnsi="Times New Roman"/>
          <w:szCs w:val="28"/>
        </w:rPr>
        <w:t xml:space="preserve">. </w:t>
      </w:r>
      <w:proofErr w:type="spellStart"/>
      <w:r w:rsidR="006C451A" w:rsidRPr="002341F2">
        <w:rPr>
          <w:rFonts w:ascii="Times New Roman" w:hAnsi="Times New Roman"/>
          <w:szCs w:val="28"/>
        </w:rPr>
        <w:t>Bình</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quân</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giai</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đoạn</w:t>
      </w:r>
      <w:proofErr w:type="spellEnd"/>
      <w:r w:rsidR="006C451A" w:rsidRPr="002341F2">
        <w:rPr>
          <w:rFonts w:ascii="Times New Roman" w:hAnsi="Times New Roman"/>
          <w:szCs w:val="28"/>
        </w:rPr>
        <w:t xml:space="preserve"> 2015-2020, </w:t>
      </w:r>
      <w:proofErr w:type="spellStart"/>
      <w:r w:rsidR="006C451A" w:rsidRPr="002341F2">
        <w:rPr>
          <w:rFonts w:ascii="Times New Roman" w:hAnsi="Times New Roman"/>
          <w:szCs w:val="28"/>
        </w:rPr>
        <w:t>số</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thuê</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bao</w:t>
      </w:r>
      <w:proofErr w:type="spellEnd"/>
      <w:r w:rsidR="006C451A" w:rsidRPr="002341F2">
        <w:rPr>
          <w:rFonts w:ascii="Times New Roman" w:hAnsi="Times New Roman"/>
          <w:szCs w:val="28"/>
        </w:rPr>
        <w:t xml:space="preserve"> internet </w:t>
      </w:r>
      <w:proofErr w:type="spellStart"/>
      <w:r w:rsidR="006C451A" w:rsidRPr="002341F2">
        <w:rPr>
          <w:rFonts w:ascii="Times New Roman" w:hAnsi="Times New Roman"/>
          <w:szCs w:val="28"/>
        </w:rPr>
        <w:t>tăng</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bình</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quân</w:t>
      </w:r>
      <w:proofErr w:type="spellEnd"/>
      <w:r w:rsidR="006C451A" w:rsidRPr="002341F2">
        <w:rPr>
          <w:rFonts w:ascii="Times New Roman" w:hAnsi="Times New Roman"/>
          <w:szCs w:val="28"/>
        </w:rPr>
        <w:t xml:space="preserve"> 14</w:t>
      </w:r>
      <w:proofErr w:type="gramStart"/>
      <w:r w:rsidR="006C451A" w:rsidRPr="002341F2">
        <w:rPr>
          <w:rFonts w:ascii="Times New Roman" w:hAnsi="Times New Roman"/>
          <w:szCs w:val="28"/>
        </w:rPr>
        <w:t>,54</w:t>
      </w:r>
      <w:proofErr w:type="gramEnd"/>
      <w:r w:rsidR="006C451A" w:rsidRPr="002341F2">
        <w:rPr>
          <w:rFonts w:ascii="Times New Roman" w:hAnsi="Times New Roman"/>
          <w:szCs w:val="28"/>
        </w:rPr>
        <w:t>%/</w:t>
      </w:r>
      <w:proofErr w:type="spellStart"/>
      <w:r w:rsidR="006C451A" w:rsidRPr="002341F2">
        <w:rPr>
          <w:rFonts w:ascii="Times New Roman" w:hAnsi="Times New Roman"/>
          <w:szCs w:val="28"/>
        </w:rPr>
        <w:t>năm</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trong</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đó</w:t>
      </w:r>
      <w:proofErr w:type="spellEnd"/>
      <w:r w:rsidR="00B260AA" w:rsidRPr="002341F2">
        <w:rPr>
          <w:rFonts w:ascii="Times New Roman" w:hAnsi="Times New Roman"/>
          <w:szCs w:val="28"/>
        </w:rPr>
        <w:t>:</w:t>
      </w:r>
      <w:r w:rsidR="006C451A" w:rsidRPr="002341F2">
        <w:rPr>
          <w:rFonts w:ascii="Times New Roman" w:hAnsi="Times New Roman"/>
          <w:szCs w:val="28"/>
        </w:rPr>
        <w:t xml:space="preserve"> </w:t>
      </w:r>
      <w:proofErr w:type="spellStart"/>
      <w:r w:rsidR="006C451A" w:rsidRPr="002341F2">
        <w:rPr>
          <w:rFonts w:ascii="Times New Roman" w:hAnsi="Times New Roman"/>
          <w:szCs w:val="28"/>
        </w:rPr>
        <w:t>thuê</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bao</w:t>
      </w:r>
      <w:proofErr w:type="spellEnd"/>
      <w:r w:rsidR="006C451A" w:rsidRPr="002341F2">
        <w:rPr>
          <w:rFonts w:ascii="Times New Roman" w:hAnsi="Times New Roman"/>
          <w:szCs w:val="28"/>
        </w:rPr>
        <w:t xml:space="preserve"> </w:t>
      </w:r>
      <w:r w:rsidR="00B260AA" w:rsidRPr="002341F2">
        <w:rPr>
          <w:rFonts w:ascii="Times New Roman" w:hAnsi="Times New Roman"/>
          <w:szCs w:val="28"/>
        </w:rPr>
        <w:t xml:space="preserve">internet di </w:t>
      </w:r>
      <w:proofErr w:type="spellStart"/>
      <w:r w:rsidR="00B260AA" w:rsidRPr="002341F2">
        <w:rPr>
          <w:rFonts w:ascii="Times New Roman" w:hAnsi="Times New Roman"/>
          <w:szCs w:val="28"/>
        </w:rPr>
        <w:t>động</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tăng</w:t>
      </w:r>
      <w:proofErr w:type="spellEnd"/>
      <w:r w:rsidR="00B260AA" w:rsidRPr="002341F2">
        <w:rPr>
          <w:rFonts w:ascii="Times New Roman" w:hAnsi="Times New Roman"/>
          <w:szCs w:val="28"/>
        </w:rPr>
        <w:t xml:space="preserve"> 15,53%/</w:t>
      </w:r>
      <w:proofErr w:type="spellStart"/>
      <w:r w:rsidR="00B260AA" w:rsidRPr="002341F2">
        <w:rPr>
          <w:rFonts w:ascii="Times New Roman" w:hAnsi="Times New Roman"/>
          <w:szCs w:val="28"/>
        </w:rPr>
        <w:t>năm</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thuê</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bao</w:t>
      </w:r>
      <w:proofErr w:type="spellEnd"/>
      <w:r w:rsidR="00B260AA" w:rsidRPr="002341F2">
        <w:rPr>
          <w:rFonts w:ascii="Times New Roman" w:hAnsi="Times New Roman"/>
          <w:szCs w:val="28"/>
        </w:rPr>
        <w:t xml:space="preserve"> internet </w:t>
      </w:r>
      <w:proofErr w:type="spellStart"/>
      <w:r w:rsidR="006C451A" w:rsidRPr="002341F2">
        <w:rPr>
          <w:rFonts w:ascii="Times New Roman" w:hAnsi="Times New Roman"/>
          <w:szCs w:val="28"/>
        </w:rPr>
        <w:t>cố</w:t>
      </w:r>
      <w:proofErr w:type="spellEnd"/>
      <w:r w:rsidR="006C451A" w:rsidRPr="002341F2">
        <w:rPr>
          <w:rFonts w:ascii="Times New Roman" w:hAnsi="Times New Roman"/>
          <w:szCs w:val="28"/>
        </w:rPr>
        <w:t xml:space="preserve"> </w:t>
      </w:r>
      <w:proofErr w:type="spellStart"/>
      <w:r w:rsidR="00B260AA" w:rsidRPr="002341F2">
        <w:rPr>
          <w:rFonts w:ascii="Times New Roman" w:hAnsi="Times New Roman"/>
          <w:szCs w:val="28"/>
        </w:rPr>
        <w:t>định</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tăng</w:t>
      </w:r>
      <w:proofErr w:type="spellEnd"/>
      <w:r w:rsidR="00B260AA" w:rsidRPr="002341F2">
        <w:rPr>
          <w:rFonts w:ascii="Times New Roman" w:hAnsi="Times New Roman"/>
          <w:szCs w:val="28"/>
        </w:rPr>
        <w:t xml:space="preserve"> 10,04%/</w:t>
      </w:r>
      <w:proofErr w:type="spellStart"/>
      <w:r w:rsidR="00B260AA" w:rsidRPr="002341F2">
        <w:rPr>
          <w:rFonts w:ascii="Times New Roman" w:hAnsi="Times New Roman"/>
          <w:szCs w:val="28"/>
        </w:rPr>
        <w:t>năm</w:t>
      </w:r>
      <w:proofErr w:type="spellEnd"/>
      <w:r w:rsidR="006C451A" w:rsidRPr="002341F2">
        <w:rPr>
          <w:rFonts w:ascii="Times New Roman" w:hAnsi="Times New Roman"/>
          <w:szCs w:val="28"/>
        </w:rPr>
        <w:t xml:space="preserve">. </w:t>
      </w:r>
      <w:proofErr w:type="spellStart"/>
      <w:r w:rsidRPr="002341F2">
        <w:rPr>
          <w:rFonts w:ascii="Times New Roman" w:hAnsi="Times New Roman"/>
          <w:szCs w:val="28"/>
        </w:rPr>
        <w:t>Tỷ</w:t>
      </w:r>
      <w:proofErr w:type="spellEnd"/>
      <w:r w:rsidRPr="002341F2">
        <w:rPr>
          <w:rFonts w:ascii="Times New Roman" w:hAnsi="Times New Roman"/>
          <w:szCs w:val="28"/>
        </w:rPr>
        <w:t xml:space="preserve"> </w:t>
      </w:r>
      <w:proofErr w:type="spellStart"/>
      <w:r w:rsidRPr="002341F2">
        <w:rPr>
          <w:rFonts w:ascii="Times New Roman" w:hAnsi="Times New Roman"/>
          <w:szCs w:val="28"/>
        </w:rPr>
        <w:t>lệ</w:t>
      </w:r>
      <w:proofErr w:type="spellEnd"/>
      <w:r w:rsidRPr="002341F2">
        <w:rPr>
          <w:rFonts w:ascii="Times New Roman" w:hAnsi="Times New Roman"/>
          <w:szCs w:val="28"/>
        </w:rPr>
        <w:t xml:space="preserve"> </w:t>
      </w:r>
      <w:proofErr w:type="spellStart"/>
      <w:r w:rsidRPr="002341F2">
        <w:rPr>
          <w:rFonts w:ascii="Times New Roman" w:hAnsi="Times New Roman"/>
          <w:szCs w:val="28"/>
        </w:rPr>
        <w:t>hộ</w:t>
      </w:r>
      <w:proofErr w:type="spellEnd"/>
      <w:r w:rsidRPr="002341F2">
        <w:rPr>
          <w:rFonts w:ascii="Times New Roman" w:hAnsi="Times New Roman"/>
          <w:szCs w:val="28"/>
        </w:rPr>
        <w:t xml:space="preserve"> </w:t>
      </w:r>
      <w:proofErr w:type="spellStart"/>
      <w:r w:rsidRPr="002341F2">
        <w:rPr>
          <w:rFonts w:ascii="Times New Roman" w:hAnsi="Times New Roman"/>
          <w:szCs w:val="28"/>
        </w:rPr>
        <w:t>gia</w:t>
      </w:r>
      <w:proofErr w:type="spellEnd"/>
      <w:r w:rsidRPr="002341F2">
        <w:rPr>
          <w:rFonts w:ascii="Times New Roman" w:hAnsi="Times New Roman"/>
          <w:szCs w:val="28"/>
        </w:rPr>
        <w:t xml:space="preserve"> </w:t>
      </w:r>
      <w:proofErr w:type="spellStart"/>
      <w:r w:rsidRPr="002341F2">
        <w:rPr>
          <w:rFonts w:ascii="Times New Roman" w:hAnsi="Times New Roman"/>
          <w:szCs w:val="28"/>
        </w:rPr>
        <w:t>đình</w:t>
      </w:r>
      <w:proofErr w:type="spellEnd"/>
      <w:r w:rsidRPr="002341F2">
        <w:rPr>
          <w:rFonts w:ascii="Times New Roman" w:hAnsi="Times New Roman"/>
          <w:szCs w:val="28"/>
        </w:rPr>
        <w:t xml:space="preserve"> </w:t>
      </w:r>
      <w:proofErr w:type="spellStart"/>
      <w:r w:rsidRPr="002341F2">
        <w:rPr>
          <w:rFonts w:ascii="Times New Roman" w:hAnsi="Times New Roman"/>
          <w:szCs w:val="28"/>
        </w:rPr>
        <w:t>có</w:t>
      </w:r>
      <w:proofErr w:type="spellEnd"/>
      <w:r w:rsidRPr="002341F2">
        <w:rPr>
          <w:rFonts w:ascii="Times New Roman" w:hAnsi="Times New Roman"/>
          <w:szCs w:val="28"/>
        </w:rPr>
        <w:t xml:space="preserve"> </w:t>
      </w:r>
      <w:proofErr w:type="spellStart"/>
      <w:r w:rsidRPr="002341F2">
        <w:rPr>
          <w:rFonts w:ascii="Times New Roman" w:hAnsi="Times New Roman"/>
          <w:szCs w:val="28"/>
        </w:rPr>
        <w:t>sử</w:t>
      </w:r>
      <w:proofErr w:type="spellEnd"/>
      <w:r w:rsidRPr="002341F2">
        <w:rPr>
          <w:rFonts w:ascii="Times New Roman" w:hAnsi="Times New Roman"/>
          <w:szCs w:val="28"/>
        </w:rPr>
        <w:t xml:space="preserve"> </w:t>
      </w:r>
      <w:proofErr w:type="spellStart"/>
      <w:r w:rsidRPr="002341F2">
        <w:rPr>
          <w:rFonts w:ascii="Times New Roman" w:hAnsi="Times New Roman"/>
          <w:szCs w:val="28"/>
        </w:rPr>
        <w:t>dụng</w:t>
      </w:r>
      <w:proofErr w:type="spellEnd"/>
      <w:r w:rsidRPr="002341F2">
        <w:rPr>
          <w:rFonts w:ascii="Times New Roman" w:hAnsi="Times New Roman"/>
          <w:szCs w:val="28"/>
        </w:rPr>
        <w:t xml:space="preserve"> internet </w:t>
      </w:r>
      <w:proofErr w:type="spellStart"/>
      <w:r w:rsidRPr="002341F2">
        <w:rPr>
          <w:rFonts w:ascii="Times New Roman" w:hAnsi="Times New Roman"/>
          <w:szCs w:val="28"/>
        </w:rPr>
        <w:t>trên</w:t>
      </w:r>
      <w:proofErr w:type="spellEnd"/>
      <w:r w:rsidRPr="002341F2">
        <w:rPr>
          <w:rFonts w:ascii="Times New Roman" w:hAnsi="Times New Roman"/>
          <w:szCs w:val="28"/>
        </w:rPr>
        <w:t xml:space="preserve"> </w:t>
      </w:r>
      <w:proofErr w:type="spellStart"/>
      <w:r w:rsidRPr="002341F2">
        <w:rPr>
          <w:rFonts w:ascii="Times New Roman" w:hAnsi="Times New Roman"/>
          <w:szCs w:val="28"/>
        </w:rPr>
        <w:t>địa</w:t>
      </w:r>
      <w:proofErr w:type="spellEnd"/>
      <w:r w:rsidRPr="002341F2">
        <w:rPr>
          <w:rFonts w:ascii="Times New Roman" w:hAnsi="Times New Roman"/>
          <w:szCs w:val="28"/>
        </w:rPr>
        <w:t xml:space="preserve"> </w:t>
      </w:r>
      <w:proofErr w:type="spellStart"/>
      <w:r w:rsidRPr="002341F2">
        <w:rPr>
          <w:rFonts w:ascii="Times New Roman" w:hAnsi="Times New Roman"/>
          <w:szCs w:val="28"/>
        </w:rPr>
        <w:t>bàn</w:t>
      </w:r>
      <w:proofErr w:type="spellEnd"/>
      <w:r w:rsidRPr="002341F2">
        <w:rPr>
          <w:rFonts w:ascii="Times New Roman" w:hAnsi="Times New Roman"/>
          <w:szCs w:val="28"/>
        </w:rPr>
        <w:t xml:space="preserve"> </w:t>
      </w:r>
      <w:proofErr w:type="spellStart"/>
      <w:r w:rsidRPr="002341F2">
        <w:rPr>
          <w:rFonts w:ascii="Times New Roman" w:hAnsi="Times New Roman"/>
          <w:szCs w:val="28"/>
        </w:rPr>
        <w:t>tỉnh</w:t>
      </w:r>
      <w:proofErr w:type="spellEnd"/>
      <w:r w:rsidRPr="002341F2">
        <w:rPr>
          <w:rFonts w:ascii="Times New Roman" w:hAnsi="Times New Roman"/>
          <w:szCs w:val="28"/>
        </w:rPr>
        <w:t xml:space="preserve"> </w:t>
      </w:r>
      <w:proofErr w:type="spellStart"/>
      <w:r w:rsidRPr="002341F2">
        <w:rPr>
          <w:rFonts w:ascii="Times New Roman" w:hAnsi="Times New Roman"/>
          <w:szCs w:val="28"/>
        </w:rPr>
        <w:t>năm</w:t>
      </w:r>
      <w:proofErr w:type="spellEnd"/>
      <w:r w:rsidRPr="002341F2">
        <w:rPr>
          <w:rFonts w:ascii="Times New Roman" w:hAnsi="Times New Roman"/>
          <w:szCs w:val="28"/>
        </w:rPr>
        <w:t xml:space="preserve"> 20</w:t>
      </w:r>
      <w:r w:rsidR="00B260AA" w:rsidRPr="002341F2">
        <w:rPr>
          <w:rFonts w:ascii="Times New Roman" w:hAnsi="Times New Roman"/>
          <w:szCs w:val="28"/>
        </w:rPr>
        <w:t>20</w:t>
      </w:r>
      <w:r w:rsidRPr="002341F2">
        <w:rPr>
          <w:rFonts w:ascii="Times New Roman" w:hAnsi="Times New Roman"/>
          <w:szCs w:val="28"/>
        </w:rPr>
        <w:t xml:space="preserve"> </w:t>
      </w:r>
      <w:proofErr w:type="spellStart"/>
      <w:r w:rsidRPr="002341F2">
        <w:rPr>
          <w:rFonts w:ascii="Times New Roman" w:hAnsi="Times New Roman"/>
          <w:szCs w:val="28"/>
        </w:rPr>
        <w:t>là</w:t>
      </w:r>
      <w:proofErr w:type="spellEnd"/>
      <w:r w:rsidRPr="002341F2">
        <w:rPr>
          <w:rFonts w:ascii="Times New Roman" w:hAnsi="Times New Roman"/>
          <w:szCs w:val="28"/>
        </w:rPr>
        <w:t xml:space="preserve"> </w:t>
      </w:r>
      <w:r w:rsidR="00B260AA" w:rsidRPr="002341F2">
        <w:rPr>
          <w:rFonts w:ascii="Times New Roman" w:hAnsi="Times New Roman"/>
          <w:szCs w:val="28"/>
        </w:rPr>
        <w:t>55</w:t>
      </w:r>
      <w:proofErr w:type="gramStart"/>
      <w:r w:rsidR="00B260AA" w:rsidRPr="002341F2">
        <w:rPr>
          <w:rFonts w:ascii="Times New Roman" w:hAnsi="Times New Roman"/>
          <w:szCs w:val="28"/>
        </w:rPr>
        <w:t>,81</w:t>
      </w:r>
      <w:proofErr w:type="gramEnd"/>
      <w:r w:rsidR="00CF23D1" w:rsidRPr="002341F2">
        <w:rPr>
          <w:rFonts w:ascii="Times New Roman" w:hAnsi="Times New Roman"/>
          <w:szCs w:val="28"/>
        </w:rPr>
        <w:t>%</w:t>
      </w:r>
      <w:r w:rsidR="00B260AA" w:rsidRPr="002341F2">
        <w:rPr>
          <w:rFonts w:ascii="Times New Roman" w:hAnsi="Times New Roman"/>
          <w:szCs w:val="28"/>
        </w:rPr>
        <w:t>,</w:t>
      </w:r>
      <w:r w:rsidRPr="002341F2">
        <w:rPr>
          <w:rFonts w:ascii="Times New Roman" w:hAnsi="Times New Roman"/>
          <w:szCs w:val="28"/>
        </w:rPr>
        <w:t xml:space="preserve"> </w:t>
      </w:r>
      <w:proofErr w:type="spellStart"/>
      <w:r w:rsidRPr="002341F2">
        <w:rPr>
          <w:rFonts w:ascii="Times New Roman" w:hAnsi="Times New Roman"/>
          <w:szCs w:val="28"/>
        </w:rPr>
        <w:t>tăng</w:t>
      </w:r>
      <w:proofErr w:type="spellEnd"/>
      <w:r w:rsidRPr="002341F2">
        <w:rPr>
          <w:rFonts w:ascii="Times New Roman" w:hAnsi="Times New Roman"/>
          <w:szCs w:val="28"/>
        </w:rPr>
        <w:t xml:space="preserve"> </w:t>
      </w:r>
      <w:r w:rsidR="00B260AA" w:rsidRPr="002341F2">
        <w:rPr>
          <w:rFonts w:ascii="Times New Roman" w:hAnsi="Times New Roman"/>
          <w:szCs w:val="28"/>
        </w:rPr>
        <w:t>17,07</w:t>
      </w:r>
      <w:r w:rsidRPr="002341F2">
        <w:rPr>
          <w:rFonts w:ascii="Times New Roman" w:hAnsi="Times New Roman"/>
          <w:szCs w:val="28"/>
        </w:rPr>
        <w:t>%</w:t>
      </w:r>
      <w:r w:rsidR="00E6680C" w:rsidRPr="002341F2">
        <w:rPr>
          <w:rFonts w:ascii="Times New Roman" w:hAnsi="Times New Roman"/>
          <w:szCs w:val="28"/>
        </w:rPr>
        <w:t xml:space="preserve"> so </w:t>
      </w:r>
      <w:proofErr w:type="spellStart"/>
      <w:r w:rsidR="00B260AA" w:rsidRPr="002341F2">
        <w:rPr>
          <w:rFonts w:ascii="Times New Roman" w:hAnsi="Times New Roman"/>
          <w:szCs w:val="28"/>
        </w:rPr>
        <w:t>với</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năm</w:t>
      </w:r>
      <w:proofErr w:type="spellEnd"/>
      <w:r w:rsidR="00B260AA" w:rsidRPr="002341F2">
        <w:rPr>
          <w:rFonts w:ascii="Times New Roman" w:hAnsi="Times New Roman"/>
          <w:szCs w:val="28"/>
        </w:rPr>
        <w:t xml:space="preserve"> 2015</w:t>
      </w:r>
      <w:r w:rsidRPr="002341F2">
        <w:rPr>
          <w:rFonts w:ascii="Times New Roman" w:hAnsi="Times New Roman"/>
          <w:szCs w:val="28"/>
        </w:rPr>
        <w:t>.</w:t>
      </w:r>
      <w:r w:rsidR="006C451A" w:rsidRPr="002341F2">
        <w:rPr>
          <w:rFonts w:ascii="Times New Roman" w:hAnsi="Times New Roman"/>
          <w:szCs w:val="28"/>
        </w:rPr>
        <w:t xml:space="preserve"> </w:t>
      </w:r>
      <w:proofErr w:type="spellStart"/>
      <w:r w:rsidR="006C451A" w:rsidRPr="002341F2">
        <w:rPr>
          <w:rFonts w:ascii="Times New Roman" w:hAnsi="Times New Roman"/>
          <w:szCs w:val="28"/>
        </w:rPr>
        <w:t>Tỷ</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lệ</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thuê</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bao</w:t>
      </w:r>
      <w:proofErr w:type="spellEnd"/>
      <w:r w:rsidR="006C451A" w:rsidRPr="002341F2">
        <w:rPr>
          <w:rFonts w:ascii="Times New Roman" w:hAnsi="Times New Roman"/>
          <w:szCs w:val="28"/>
        </w:rPr>
        <w:t xml:space="preserve"> internet so </w:t>
      </w:r>
      <w:proofErr w:type="spellStart"/>
      <w:r w:rsidR="006C451A" w:rsidRPr="002341F2">
        <w:rPr>
          <w:rFonts w:ascii="Times New Roman" w:hAnsi="Times New Roman"/>
          <w:szCs w:val="28"/>
        </w:rPr>
        <w:t>dân</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số</w:t>
      </w:r>
      <w:proofErr w:type="spellEnd"/>
      <w:r w:rsidR="006C451A" w:rsidRPr="002341F2">
        <w:rPr>
          <w:rFonts w:ascii="Times New Roman" w:hAnsi="Times New Roman"/>
          <w:szCs w:val="28"/>
        </w:rPr>
        <w:t xml:space="preserve"> </w:t>
      </w:r>
      <w:proofErr w:type="spellStart"/>
      <w:r w:rsidR="006C451A" w:rsidRPr="002341F2">
        <w:rPr>
          <w:rFonts w:ascii="Times New Roman" w:hAnsi="Times New Roman"/>
          <w:szCs w:val="28"/>
        </w:rPr>
        <w:t>năm</w:t>
      </w:r>
      <w:proofErr w:type="spellEnd"/>
      <w:r w:rsidR="006C451A" w:rsidRPr="002341F2">
        <w:rPr>
          <w:rFonts w:ascii="Times New Roman" w:hAnsi="Times New Roman"/>
          <w:szCs w:val="28"/>
        </w:rPr>
        <w:t xml:space="preserve"> </w:t>
      </w:r>
      <w:r w:rsidR="00B260AA" w:rsidRPr="002341F2">
        <w:rPr>
          <w:rFonts w:ascii="Times New Roman" w:hAnsi="Times New Roman"/>
          <w:szCs w:val="28"/>
        </w:rPr>
        <w:t>2020</w:t>
      </w:r>
      <w:r w:rsidR="006C451A" w:rsidRPr="002341F2">
        <w:rPr>
          <w:rFonts w:ascii="Times New Roman" w:hAnsi="Times New Roman"/>
          <w:szCs w:val="28"/>
        </w:rPr>
        <w:t xml:space="preserve"> </w:t>
      </w:r>
      <w:proofErr w:type="spellStart"/>
      <w:r w:rsidR="006C451A" w:rsidRPr="002341F2">
        <w:rPr>
          <w:rFonts w:ascii="Times New Roman" w:hAnsi="Times New Roman"/>
          <w:szCs w:val="28"/>
        </w:rPr>
        <w:t>là</w:t>
      </w:r>
      <w:proofErr w:type="spellEnd"/>
      <w:r w:rsidR="006C451A" w:rsidRPr="002341F2">
        <w:rPr>
          <w:rFonts w:ascii="Times New Roman" w:hAnsi="Times New Roman"/>
          <w:szCs w:val="28"/>
        </w:rPr>
        <w:t xml:space="preserve"> </w:t>
      </w:r>
      <w:r w:rsidR="00B260AA" w:rsidRPr="002341F2">
        <w:rPr>
          <w:rFonts w:ascii="Times New Roman" w:hAnsi="Times New Roman"/>
          <w:szCs w:val="28"/>
        </w:rPr>
        <w:t>98</w:t>
      </w:r>
      <w:proofErr w:type="gramStart"/>
      <w:r w:rsidR="00B260AA" w:rsidRPr="002341F2">
        <w:rPr>
          <w:rFonts w:ascii="Times New Roman" w:hAnsi="Times New Roman"/>
          <w:szCs w:val="28"/>
        </w:rPr>
        <w:t>,83</w:t>
      </w:r>
      <w:proofErr w:type="gramEnd"/>
      <w:r w:rsidR="006C451A" w:rsidRPr="002341F2">
        <w:rPr>
          <w:rFonts w:ascii="Times New Roman" w:hAnsi="Times New Roman"/>
          <w:szCs w:val="28"/>
        </w:rPr>
        <w:t>%</w:t>
      </w:r>
      <w:r w:rsidR="00B260AA" w:rsidRPr="002341F2">
        <w:rPr>
          <w:rFonts w:ascii="Times New Roman" w:hAnsi="Times New Roman"/>
          <w:szCs w:val="28"/>
        </w:rPr>
        <w:t xml:space="preserve">, </w:t>
      </w:r>
      <w:proofErr w:type="spellStart"/>
      <w:r w:rsidR="00B260AA" w:rsidRPr="002341F2">
        <w:rPr>
          <w:rFonts w:ascii="Times New Roman" w:hAnsi="Times New Roman"/>
          <w:szCs w:val="28"/>
        </w:rPr>
        <w:t>tăng</w:t>
      </w:r>
      <w:proofErr w:type="spellEnd"/>
      <w:r w:rsidR="00B260AA" w:rsidRPr="002341F2">
        <w:rPr>
          <w:rFonts w:ascii="Times New Roman" w:hAnsi="Times New Roman"/>
          <w:szCs w:val="28"/>
        </w:rPr>
        <w:t xml:space="preserve"> 56,21% so </w:t>
      </w:r>
      <w:proofErr w:type="spellStart"/>
      <w:r w:rsidR="00B260AA" w:rsidRPr="002341F2">
        <w:rPr>
          <w:rFonts w:ascii="Times New Roman" w:hAnsi="Times New Roman"/>
          <w:szCs w:val="28"/>
        </w:rPr>
        <w:t>với</w:t>
      </w:r>
      <w:proofErr w:type="spellEnd"/>
      <w:r w:rsidR="00B260AA" w:rsidRPr="002341F2">
        <w:rPr>
          <w:rFonts w:ascii="Times New Roman" w:hAnsi="Times New Roman"/>
          <w:szCs w:val="28"/>
        </w:rPr>
        <w:t xml:space="preserve"> </w:t>
      </w:r>
      <w:proofErr w:type="spellStart"/>
      <w:r w:rsidR="00B260AA" w:rsidRPr="002341F2">
        <w:rPr>
          <w:rFonts w:ascii="Times New Roman" w:hAnsi="Times New Roman"/>
          <w:szCs w:val="28"/>
        </w:rPr>
        <w:t>năm</w:t>
      </w:r>
      <w:proofErr w:type="spellEnd"/>
      <w:r w:rsidR="00B260AA" w:rsidRPr="002341F2">
        <w:rPr>
          <w:rFonts w:ascii="Times New Roman" w:hAnsi="Times New Roman"/>
          <w:szCs w:val="28"/>
        </w:rPr>
        <w:t xml:space="preserve"> 2015.</w:t>
      </w:r>
    </w:p>
    <w:p w:rsidR="00B57FFC" w:rsidRPr="002341F2" w:rsidRDefault="00B57FFC" w:rsidP="002341F2">
      <w:pPr>
        <w:pStyle w:val="BodyTextIndent2"/>
        <w:spacing w:line="264" w:lineRule="auto"/>
        <w:ind w:firstLine="0"/>
        <w:rPr>
          <w:rFonts w:ascii="Times New Roman" w:hAnsi="Times New Roman"/>
          <w:szCs w:val="28"/>
        </w:rPr>
      </w:pPr>
    </w:p>
    <w:p w:rsidR="00FF6F13" w:rsidRPr="002341F2" w:rsidRDefault="00FF6F13" w:rsidP="002341F2">
      <w:pPr>
        <w:widowControl w:val="0"/>
        <w:spacing w:line="264" w:lineRule="auto"/>
        <w:jc w:val="center"/>
        <w:rPr>
          <w:rFonts w:ascii="Times New Roman" w:hAnsi="Times New Roman"/>
          <w:b/>
          <w:sz w:val="28"/>
          <w:szCs w:val="28"/>
        </w:rPr>
      </w:pPr>
    </w:p>
    <w:p w:rsidR="00FF6F13" w:rsidRPr="002341F2" w:rsidRDefault="00FF6F13" w:rsidP="002341F2">
      <w:pPr>
        <w:widowControl w:val="0"/>
        <w:spacing w:line="264" w:lineRule="auto"/>
        <w:jc w:val="center"/>
        <w:rPr>
          <w:rFonts w:ascii="Times New Roman" w:hAnsi="Times New Roman"/>
          <w:b/>
          <w:sz w:val="28"/>
          <w:szCs w:val="28"/>
        </w:rPr>
      </w:pPr>
    </w:p>
    <w:p w:rsidR="00FF6F13" w:rsidRPr="002341F2" w:rsidRDefault="00FF6F13" w:rsidP="002341F2">
      <w:pPr>
        <w:widowControl w:val="0"/>
        <w:spacing w:line="264" w:lineRule="auto"/>
        <w:jc w:val="center"/>
        <w:rPr>
          <w:rFonts w:ascii="Times New Roman" w:hAnsi="Times New Roman"/>
          <w:sz w:val="28"/>
          <w:szCs w:val="28"/>
        </w:rPr>
      </w:pPr>
      <w:r w:rsidRPr="002341F2">
        <w:rPr>
          <w:rFonts w:ascii="Times New Roman" w:hAnsi="Times New Roman"/>
          <w:b/>
          <w:sz w:val="28"/>
          <w:szCs w:val="28"/>
        </w:rPr>
        <w:t>TRANSPORT, TELECOMMUNICATION</w:t>
      </w:r>
    </w:p>
    <w:p w:rsidR="002341F2" w:rsidRPr="002341F2" w:rsidRDefault="002341F2" w:rsidP="002341F2">
      <w:pPr>
        <w:spacing w:line="264" w:lineRule="auto"/>
        <w:ind w:firstLine="567"/>
        <w:jc w:val="both"/>
        <w:rPr>
          <w:rFonts w:ascii="Times New Roman" w:hAnsi="Times New Roman"/>
          <w:b/>
          <w:sz w:val="28"/>
          <w:szCs w:val="28"/>
        </w:rPr>
      </w:pPr>
      <w:r w:rsidRPr="002341F2">
        <w:rPr>
          <w:rFonts w:ascii="Times New Roman" w:hAnsi="Times New Roman"/>
          <w:b/>
          <w:bCs/>
          <w:iCs/>
          <w:sz w:val="28"/>
          <w:szCs w:val="28"/>
        </w:rPr>
        <w:t>1. Transport and storage</w:t>
      </w:r>
    </w:p>
    <w:p w:rsidR="00FF6F13" w:rsidRPr="002341F2" w:rsidRDefault="00653C99" w:rsidP="002341F2">
      <w:pPr>
        <w:spacing w:line="264" w:lineRule="auto"/>
        <w:ind w:firstLine="567"/>
        <w:jc w:val="both"/>
        <w:rPr>
          <w:rFonts w:ascii="Times New Roman" w:hAnsi="Times New Roman"/>
          <w:color w:val="000000"/>
          <w:sz w:val="28"/>
          <w:szCs w:val="28"/>
        </w:rPr>
      </w:pPr>
      <w:r w:rsidRPr="002341F2">
        <w:rPr>
          <w:rFonts w:ascii="Times New Roman" w:hAnsi="Times New Roman"/>
          <w:color w:val="000000"/>
          <w:sz w:val="28"/>
          <w:szCs w:val="28"/>
        </w:rPr>
        <w:t>T</w:t>
      </w:r>
      <w:r w:rsidR="00FF6F13" w:rsidRPr="002341F2">
        <w:rPr>
          <w:rFonts w:ascii="Times New Roman" w:hAnsi="Times New Roman"/>
          <w:color w:val="000000"/>
          <w:sz w:val="28"/>
          <w:szCs w:val="28"/>
        </w:rPr>
        <w:t xml:space="preserve">he province has implemented many solutions to support and promote the development of port and logistics services </w:t>
      </w:r>
      <w:r w:rsidRPr="002341F2">
        <w:rPr>
          <w:rFonts w:ascii="Times New Roman" w:hAnsi="Times New Roman"/>
          <w:color w:val="000000"/>
          <w:sz w:val="28"/>
          <w:szCs w:val="28"/>
        </w:rPr>
        <w:t xml:space="preserve">before </w:t>
      </w:r>
      <w:r w:rsidRPr="002341F2">
        <w:rPr>
          <w:rFonts w:ascii="Times New Roman" w:hAnsi="Times New Roman"/>
          <w:color w:val="000000"/>
          <w:sz w:val="28"/>
          <w:szCs w:val="28"/>
        </w:rPr>
        <w:t>the negative impact of the Covid-19 pandemic</w:t>
      </w:r>
      <w:r w:rsidRPr="002341F2">
        <w:rPr>
          <w:rFonts w:ascii="Times New Roman" w:hAnsi="Times New Roman"/>
          <w:color w:val="000000"/>
          <w:sz w:val="28"/>
          <w:szCs w:val="28"/>
        </w:rPr>
        <w:t xml:space="preserve"> </w:t>
      </w:r>
      <w:r w:rsidR="00FF6F13" w:rsidRPr="002341F2">
        <w:rPr>
          <w:rFonts w:ascii="Times New Roman" w:hAnsi="Times New Roman"/>
          <w:color w:val="000000"/>
          <w:sz w:val="28"/>
          <w:szCs w:val="28"/>
        </w:rPr>
        <w:t xml:space="preserve">such as: approving the investment policy of </w:t>
      </w:r>
      <w:proofErr w:type="spellStart"/>
      <w:r w:rsidR="00FF6F13" w:rsidRPr="002341F2">
        <w:rPr>
          <w:rFonts w:ascii="Times New Roman" w:hAnsi="Times New Roman"/>
          <w:color w:val="000000"/>
          <w:sz w:val="28"/>
          <w:szCs w:val="28"/>
        </w:rPr>
        <w:t>Phuoc</w:t>
      </w:r>
      <w:proofErr w:type="spellEnd"/>
      <w:r w:rsidR="00FF6F13" w:rsidRPr="002341F2">
        <w:rPr>
          <w:rFonts w:ascii="Times New Roman" w:hAnsi="Times New Roman"/>
          <w:color w:val="000000"/>
          <w:sz w:val="28"/>
          <w:szCs w:val="28"/>
        </w:rPr>
        <w:t xml:space="preserve"> An brid</w:t>
      </w:r>
      <w:r w:rsidR="00FF6F13" w:rsidRPr="002341F2">
        <w:rPr>
          <w:rFonts w:ascii="Times New Roman" w:hAnsi="Times New Roman"/>
          <w:color w:val="000000"/>
          <w:sz w:val="28"/>
          <w:szCs w:val="28"/>
        </w:rPr>
        <w:t xml:space="preserve">ge project and </w:t>
      </w:r>
      <w:r w:rsidR="00807915" w:rsidRPr="002341F2">
        <w:rPr>
          <w:rFonts w:ascii="Times New Roman" w:hAnsi="Times New Roman"/>
          <w:color w:val="000000"/>
          <w:sz w:val="28"/>
          <w:szCs w:val="28"/>
        </w:rPr>
        <w:t xml:space="preserve">planning subdivision 1/2000 </w:t>
      </w:r>
      <w:proofErr w:type="spellStart"/>
      <w:r w:rsidR="00807915" w:rsidRPr="002341F2">
        <w:rPr>
          <w:rFonts w:ascii="Times New Roman" w:hAnsi="Times New Roman"/>
          <w:color w:val="000000"/>
          <w:sz w:val="28"/>
          <w:szCs w:val="28"/>
        </w:rPr>
        <w:t>Cai</w:t>
      </w:r>
      <w:proofErr w:type="spellEnd"/>
      <w:r w:rsidR="00807915" w:rsidRPr="002341F2">
        <w:rPr>
          <w:rFonts w:ascii="Times New Roman" w:hAnsi="Times New Roman"/>
          <w:color w:val="000000"/>
          <w:sz w:val="28"/>
          <w:szCs w:val="28"/>
        </w:rPr>
        <w:t xml:space="preserve"> </w:t>
      </w:r>
      <w:proofErr w:type="spellStart"/>
      <w:r w:rsidR="00807915" w:rsidRPr="002341F2">
        <w:rPr>
          <w:rFonts w:ascii="Times New Roman" w:hAnsi="Times New Roman"/>
          <w:color w:val="000000"/>
          <w:sz w:val="28"/>
          <w:szCs w:val="28"/>
        </w:rPr>
        <w:t>Mep</w:t>
      </w:r>
      <w:proofErr w:type="spellEnd"/>
      <w:r w:rsidR="00807915" w:rsidRPr="002341F2">
        <w:rPr>
          <w:rFonts w:ascii="Times New Roman" w:hAnsi="Times New Roman"/>
          <w:color w:val="000000"/>
          <w:sz w:val="28"/>
          <w:szCs w:val="28"/>
        </w:rPr>
        <w:t xml:space="preserve"> Ha Logistics Center</w:t>
      </w:r>
      <w:r w:rsidR="00FF6F13" w:rsidRPr="002341F2">
        <w:rPr>
          <w:rFonts w:ascii="Times New Roman" w:hAnsi="Times New Roman"/>
          <w:color w:val="000000"/>
          <w:sz w:val="28"/>
          <w:szCs w:val="28"/>
        </w:rPr>
        <w:t xml:space="preserve">; develop a scheme on the establishment and implementation of investment procedures for a specialized inspection center in </w:t>
      </w:r>
      <w:proofErr w:type="spellStart"/>
      <w:r w:rsidR="00FF6F13" w:rsidRPr="002341F2">
        <w:rPr>
          <w:rFonts w:ascii="Times New Roman" w:hAnsi="Times New Roman"/>
          <w:color w:val="000000"/>
          <w:sz w:val="28"/>
          <w:szCs w:val="28"/>
        </w:rPr>
        <w:t>Cai</w:t>
      </w:r>
      <w:proofErr w:type="spellEnd"/>
      <w:r w:rsidR="00FF6F13" w:rsidRPr="002341F2">
        <w:rPr>
          <w:rFonts w:ascii="Times New Roman" w:hAnsi="Times New Roman"/>
          <w:color w:val="000000"/>
          <w:sz w:val="28"/>
          <w:szCs w:val="28"/>
        </w:rPr>
        <w:t xml:space="preserve"> </w:t>
      </w:r>
      <w:proofErr w:type="spellStart"/>
      <w:r w:rsidR="00FF6F13" w:rsidRPr="002341F2">
        <w:rPr>
          <w:rFonts w:ascii="Times New Roman" w:hAnsi="Times New Roman"/>
          <w:color w:val="000000"/>
          <w:sz w:val="28"/>
          <w:szCs w:val="28"/>
        </w:rPr>
        <w:t>Mep</w:t>
      </w:r>
      <w:proofErr w:type="spellEnd"/>
      <w:r w:rsidR="00FF6F13" w:rsidRPr="002341F2">
        <w:rPr>
          <w:rFonts w:ascii="Times New Roman" w:hAnsi="Times New Roman"/>
          <w:color w:val="000000"/>
          <w:sz w:val="28"/>
          <w:szCs w:val="28"/>
        </w:rPr>
        <w:t xml:space="preserve"> - </w:t>
      </w:r>
      <w:proofErr w:type="spellStart"/>
      <w:r w:rsidR="00FF6F13" w:rsidRPr="002341F2">
        <w:rPr>
          <w:rFonts w:ascii="Times New Roman" w:hAnsi="Times New Roman"/>
          <w:color w:val="000000"/>
          <w:sz w:val="28"/>
          <w:szCs w:val="28"/>
        </w:rPr>
        <w:t>Thi</w:t>
      </w:r>
      <w:proofErr w:type="spellEnd"/>
      <w:r w:rsidR="00FF6F13" w:rsidRPr="002341F2">
        <w:rPr>
          <w:rFonts w:ascii="Times New Roman" w:hAnsi="Times New Roman"/>
          <w:color w:val="000000"/>
          <w:sz w:val="28"/>
          <w:szCs w:val="28"/>
        </w:rPr>
        <w:t xml:space="preserve"> </w:t>
      </w:r>
      <w:proofErr w:type="spellStart"/>
      <w:r w:rsidR="00FF6F13" w:rsidRPr="002341F2">
        <w:rPr>
          <w:rFonts w:ascii="Times New Roman" w:hAnsi="Times New Roman"/>
          <w:color w:val="000000"/>
          <w:sz w:val="28"/>
          <w:szCs w:val="28"/>
        </w:rPr>
        <w:t>Vai</w:t>
      </w:r>
      <w:proofErr w:type="spellEnd"/>
      <w:r w:rsidR="00FF6F13" w:rsidRPr="002341F2">
        <w:rPr>
          <w:rFonts w:ascii="Times New Roman" w:hAnsi="Times New Roman"/>
          <w:color w:val="000000"/>
          <w:sz w:val="28"/>
          <w:szCs w:val="28"/>
        </w:rPr>
        <w:t xml:space="preserve"> area. In 2020, Bamboo Airways opened the first 4 official commercial flights connecting Con Dao with Hanoi, </w:t>
      </w:r>
      <w:proofErr w:type="spellStart"/>
      <w:r w:rsidR="00FF6F13" w:rsidRPr="002341F2">
        <w:rPr>
          <w:rFonts w:ascii="Times New Roman" w:hAnsi="Times New Roman"/>
          <w:color w:val="000000"/>
          <w:sz w:val="28"/>
          <w:szCs w:val="28"/>
        </w:rPr>
        <w:t>Hai</w:t>
      </w:r>
      <w:proofErr w:type="spellEnd"/>
      <w:r w:rsidR="00FF6F13" w:rsidRPr="002341F2">
        <w:rPr>
          <w:rFonts w:ascii="Times New Roman" w:hAnsi="Times New Roman"/>
          <w:color w:val="000000"/>
          <w:sz w:val="28"/>
          <w:szCs w:val="28"/>
        </w:rPr>
        <w:t xml:space="preserve"> </w:t>
      </w:r>
      <w:proofErr w:type="spellStart"/>
      <w:r w:rsidR="00FF6F13" w:rsidRPr="002341F2">
        <w:rPr>
          <w:rFonts w:ascii="Times New Roman" w:hAnsi="Times New Roman"/>
          <w:color w:val="000000"/>
          <w:sz w:val="28"/>
          <w:szCs w:val="28"/>
        </w:rPr>
        <w:t>Phong</w:t>
      </w:r>
      <w:proofErr w:type="spellEnd"/>
      <w:r w:rsidR="00FF6F13" w:rsidRPr="002341F2">
        <w:rPr>
          <w:rFonts w:ascii="Times New Roman" w:hAnsi="Times New Roman"/>
          <w:color w:val="000000"/>
          <w:sz w:val="28"/>
          <w:szCs w:val="28"/>
        </w:rPr>
        <w:t xml:space="preserve">, </w:t>
      </w:r>
      <w:proofErr w:type="spellStart"/>
      <w:r w:rsidR="00FF6F13" w:rsidRPr="002341F2">
        <w:rPr>
          <w:rFonts w:ascii="Times New Roman" w:hAnsi="Times New Roman"/>
          <w:color w:val="000000"/>
          <w:sz w:val="28"/>
          <w:szCs w:val="28"/>
        </w:rPr>
        <w:t>Thanh</w:t>
      </w:r>
      <w:proofErr w:type="spellEnd"/>
      <w:r w:rsidR="00FF6F13" w:rsidRPr="002341F2">
        <w:rPr>
          <w:rFonts w:ascii="Times New Roman" w:hAnsi="Times New Roman"/>
          <w:color w:val="000000"/>
          <w:sz w:val="28"/>
          <w:szCs w:val="28"/>
        </w:rPr>
        <w:t xml:space="preserve"> </w:t>
      </w:r>
      <w:proofErr w:type="spellStart"/>
      <w:r w:rsidR="00FF6F13" w:rsidRPr="002341F2">
        <w:rPr>
          <w:rFonts w:ascii="Times New Roman" w:hAnsi="Times New Roman"/>
          <w:color w:val="000000"/>
          <w:sz w:val="28"/>
          <w:szCs w:val="28"/>
        </w:rPr>
        <w:t>Hoa</w:t>
      </w:r>
      <w:proofErr w:type="spellEnd"/>
      <w:r w:rsidR="00FF6F13" w:rsidRPr="002341F2">
        <w:rPr>
          <w:rFonts w:ascii="Times New Roman" w:hAnsi="Times New Roman"/>
          <w:color w:val="000000"/>
          <w:sz w:val="28"/>
          <w:szCs w:val="28"/>
        </w:rPr>
        <w:t xml:space="preserve"> and Da Nang. However, transportation and warehousing activities were still heavily affected with an</w:t>
      </w:r>
      <w:r w:rsidR="00FF6F13" w:rsidRPr="002341F2">
        <w:rPr>
          <w:rFonts w:ascii="Times New Roman" w:hAnsi="Times New Roman"/>
          <w:color w:val="000000"/>
          <w:sz w:val="28"/>
          <w:szCs w:val="28"/>
        </w:rPr>
        <w:t xml:space="preserve"> estimated total revenue of  </w:t>
      </w:r>
      <w:r w:rsidR="00FF6F13" w:rsidRPr="002341F2">
        <w:rPr>
          <w:rFonts w:ascii="Times New Roman" w:hAnsi="Times New Roman"/>
          <w:color w:val="000000"/>
          <w:sz w:val="28"/>
          <w:szCs w:val="28"/>
        </w:rPr>
        <w:t>19,684 billion</w:t>
      </w:r>
      <w:r w:rsidR="00FF6F13" w:rsidRPr="002341F2">
        <w:rPr>
          <w:rFonts w:ascii="Times New Roman" w:hAnsi="Times New Roman"/>
          <w:color w:val="000000"/>
          <w:sz w:val="28"/>
          <w:szCs w:val="28"/>
        </w:rPr>
        <w:t xml:space="preserve"> VND</w:t>
      </w:r>
      <w:r w:rsidR="00FF6F13" w:rsidRPr="002341F2">
        <w:rPr>
          <w:rFonts w:ascii="Times New Roman" w:hAnsi="Times New Roman"/>
          <w:color w:val="000000"/>
          <w:sz w:val="28"/>
          <w:szCs w:val="28"/>
        </w:rPr>
        <w:t xml:space="preserve">, down more than 9% </w:t>
      </w:r>
      <w:r w:rsidR="00E6030F" w:rsidRPr="002341F2">
        <w:rPr>
          <w:rFonts w:ascii="Times New Roman" w:hAnsi="Times New Roman"/>
          <w:color w:val="000000"/>
          <w:sz w:val="28"/>
          <w:szCs w:val="28"/>
        </w:rPr>
        <w:t>over the same period last year,</w:t>
      </w:r>
      <w:r w:rsidR="00FF6F13" w:rsidRPr="002341F2">
        <w:rPr>
          <w:rFonts w:ascii="Times New Roman" w:hAnsi="Times New Roman"/>
          <w:color w:val="000000"/>
          <w:sz w:val="28"/>
          <w:szCs w:val="28"/>
        </w:rPr>
        <w:t xml:space="preserve"> </w:t>
      </w:r>
      <w:r w:rsidR="00E6030F" w:rsidRPr="002341F2">
        <w:rPr>
          <w:rFonts w:ascii="Times New Roman" w:hAnsi="Times New Roman"/>
          <w:color w:val="000000"/>
          <w:sz w:val="28"/>
          <w:szCs w:val="28"/>
        </w:rPr>
        <w:t>of</w:t>
      </w:r>
      <w:r w:rsidR="00FF6F13" w:rsidRPr="002341F2">
        <w:rPr>
          <w:rFonts w:ascii="Times New Roman" w:hAnsi="Times New Roman"/>
          <w:color w:val="000000"/>
          <w:sz w:val="28"/>
          <w:szCs w:val="28"/>
        </w:rPr>
        <w:t xml:space="preserve"> which</w:t>
      </w:r>
      <w:r w:rsidR="00460CA5" w:rsidRPr="002341F2">
        <w:rPr>
          <w:rFonts w:ascii="Times New Roman" w:hAnsi="Times New Roman"/>
          <w:color w:val="000000"/>
          <w:sz w:val="28"/>
          <w:szCs w:val="28"/>
        </w:rPr>
        <w:t>:</w:t>
      </w:r>
      <w:r w:rsidR="00FF6F13" w:rsidRPr="002341F2">
        <w:rPr>
          <w:rFonts w:ascii="Times New Roman" w:hAnsi="Times New Roman"/>
          <w:color w:val="000000"/>
          <w:sz w:val="28"/>
          <w:szCs w:val="28"/>
        </w:rPr>
        <w:t xml:space="preserve"> road transport decreased by 14.77%; water transport decreased by 30.09%; transportation support services decreased by 1.95%. Although total revenue from transportation and warehousing decreased, port service revenue was estimated at 4,505 billion</w:t>
      </w:r>
      <w:r w:rsidR="00460CA5" w:rsidRPr="002341F2">
        <w:rPr>
          <w:rFonts w:ascii="Times New Roman" w:hAnsi="Times New Roman"/>
          <w:color w:val="000000"/>
          <w:sz w:val="28"/>
          <w:szCs w:val="28"/>
        </w:rPr>
        <w:t xml:space="preserve"> VND</w:t>
      </w:r>
      <w:r w:rsidR="00FF6F13" w:rsidRPr="002341F2">
        <w:rPr>
          <w:rFonts w:ascii="Times New Roman" w:hAnsi="Times New Roman"/>
          <w:color w:val="000000"/>
          <w:sz w:val="28"/>
          <w:szCs w:val="28"/>
        </w:rPr>
        <w:t xml:space="preserve">, </w:t>
      </w:r>
      <w:r w:rsidR="00460CA5" w:rsidRPr="002341F2">
        <w:rPr>
          <w:rFonts w:ascii="Times New Roman" w:hAnsi="Times New Roman"/>
          <w:color w:val="000000"/>
          <w:sz w:val="28"/>
          <w:szCs w:val="28"/>
        </w:rPr>
        <w:t xml:space="preserve">edging up </w:t>
      </w:r>
      <w:r w:rsidR="00FF6F13" w:rsidRPr="002341F2">
        <w:rPr>
          <w:rFonts w:ascii="Times New Roman" w:hAnsi="Times New Roman"/>
          <w:color w:val="000000"/>
          <w:sz w:val="28"/>
          <w:szCs w:val="28"/>
        </w:rPr>
        <w:t>7.19% over the same period last year due to the promotion of the deep-water port potenti</w:t>
      </w:r>
      <w:r w:rsidR="00460CA5" w:rsidRPr="002341F2">
        <w:rPr>
          <w:rFonts w:ascii="Times New Roman" w:hAnsi="Times New Roman"/>
          <w:color w:val="000000"/>
          <w:sz w:val="28"/>
          <w:szCs w:val="28"/>
        </w:rPr>
        <w:t xml:space="preserve">al in </w:t>
      </w:r>
      <w:proofErr w:type="spellStart"/>
      <w:r w:rsidR="00460CA5" w:rsidRPr="002341F2">
        <w:rPr>
          <w:rFonts w:ascii="Times New Roman" w:hAnsi="Times New Roman"/>
          <w:color w:val="000000"/>
          <w:sz w:val="28"/>
          <w:szCs w:val="28"/>
        </w:rPr>
        <w:t>Cai</w:t>
      </w:r>
      <w:proofErr w:type="spellEnd"/>
      <w:r w:rsidR="00460CA5" w:rsidRPr="002341F2">
        <w:rPr>
          <w:rFonts w:ascii="Times New Roman" w:hAnsi="Times New Roman"/>
          <w:color w:val="000000"/>
          <w:sz w:val="28"/>
          <w:szCs w:val="28"/>
        </w:rPr>
        <w:t xml:space="preserve"> </w:t>
      </w:r>
      <w:proofErr w:type="spellStart"/>
      <w:r w:rsidR="00460CA5" w:rsidRPr="002341F2">
        <w:rPr>
          <w:rFonts w:ascii="Times New Roman" w:hAnsi="Times New Roman"/>
          <w:color w:val="000000"/>
          <w:sz w:val="28"/>
          <w:szCs w:val="28"/>
        </w:rPr>
        <w:t>Mep</w:t>
      </w:r>
      <w:proofErr w:type="spellEnd"/>
      <w:r w:rsidR="00460CA5" w:rsidRPr="002341F2">
        <w:rPr>
          <w:rFonts w:ascii="Times New Roman" w:hAnsi="Times New Roman"/>
          <w:color w:val="000000"/>
          <w:sz w:val="28"/>
          <w:szCs w:val="28"/>
        </w:rPr>
        <w:t xml:space="preserve"> - </w:t>
      </w:r>
      <w:proofErr w:type="spellStart"/>
      <w:r w:rsidR="00460CA5" w:rsidRPr="002341F2">
        <w:rPr>
          <w:rFonts w:ascii="Times New Roman" w:hAnsi="Times New Roman"/>
          <w:color w:val="000000"/>
          <w:sz w:val="28"/>
          <w:szCs w:val="28"/>
        </w:rPr>
        <w:t>Thi</w:t>
      </w:r>
      <w:proofErr w:type="spellEnd"/>
      <w:r w:rsidR="00460CA5" w:rsidRPr="002341F2">
        <w:rPr>
          <w:rFonts w:ascii="Times New Roman" w:hAnsi="Times New Roman"/>
          <w:color w:val="000000"/>
          <w:sz w:val="28"/>
          <w:szCs w:val="28"/>
        </w:rPr>
        <w:t xml:space="preserve"> </w:t>
      </w:r>
      <w:proofErr w:type="spellStart"/>
      <w:r w:rsidR="00460CA5" w:rsidRPr="002341F2">
        <w:rPr>
          <w:rFonts w:ascii="Times New Roman" w:hAnsi="Times New Roman"/>
          <w:color w:val="000000"/>
          <w:sz w:val="28"/>
          <w:szCs w:val="28"/>
        </w:rPr>
        <w:t>Vai</w:t>
      </w:r>
      <w:proofErr w:type="spellEnd"/>
      <w:r w:rsidR="00460CA5" w:rsidRPr="002341F2">
        <w:rPr>
          <w:rFonts w:ascii="Times New Roman" w:hAnsi="Times New Roman"/>
          <w:color w:val="000000"/>
          <w:sz w:val="28"/>
          <w:szCs w:val="28"/>
        </w:rPr>
        <w:t xml:space="preserve"> area. </w:t>
      </w:r>
      <w:r w:rsidR="00807915" w:rsidRPr="002341F2">
        <w:rPr>
          <w:rFonts w:ascii="Times New Roman" w:hAnsi="Times New Roman"/>
          <w:sz w:val="28"/>
          <w:szCs w:val="28"/>
        </w:rPr>
        <w:t>From the joint efforts of the province, the efficiency of the seaport system in the area is being improved. The seaport system has undergone a drastic change, and port logistics services have been invested in and achieved positive results despite the impact of the Covid-19 epidemic.</w:t>
      </w:r>
    </w:p>
    <w:p w:rsidR="0026741B" w:rsidRPr="002341F2" w:rsidRDefault="0026741B" w:rsidP="002341F2">
      <w:pPr>
        <w:widowControl w:val="0"/>
        <w:spacing w:line="264" w:lineRule="auto"/>
        <w:ind w:firstLine="567"/>
        <w:jc w:val="both"/>
        <w:rPr>
          <w:rFonts w:ascii="Times New Roman" w:hAnsi="Times New Roman"/>
          <w:b/>
          <w:sz w:val="28"/>
          <w:szCs w:val="28"/>
          <w:lang w:eastAsia="ar-SA"/>
        </w:rPr>
      </w:pPr>
      <w:r w:rsidRPr="002341F2">
        <w:rPr>
          <w:rFonts w:ascii="Times New Roman" w:hAnsi="Times New Roman"/>
          <w:b/>
          <w:sz w:val="28"/>
          <w:szCs w:val="28"/>
          <w:lang w:eastAsia="ar-SA"/>
        </w:rPr>
        <w:t>2. Telecommunication</w:t>
      </w:r>
    </w:p>
    <w:p w:rsidR="00B57FFC" w:rsidRPr="002341F2" w:rsidRDefault="0026741B" w:rsidP="002341F2">
      <w:pPr>
        <w:widowControl w:val="0"/>
        <w:spacing w:line="264" w:lineRule="auto"/>
        <w:ind w:firstLine="567"/>
        <w:jc w:val="both"/>
        <w:rPr>
          <w:rFonts w:ascii="Times New Roman" w:hAnsi="Times New Roman"/>
          <w:sz w:val="28"/>
          <w:szCs w:val="28"/>
          <w:lang w:eastAsia="ar-SA"/>
        </w:rPr>
      </w:pPr>
      <w:r w:rsidRPr="002341F2">
        <w:rPr>
          <w:rFonts w:ascii="Times New Roman" w:hAnsi="Times New Roman"/>
          <w:sz w:val="28"/>
          <w:szCs w:val="28"/>
          <w:lang w:eastAsia="ar-SA"/>
        </w:rPr>
        <w:t xml:space="preserve">The number of telephone subscribers in the province was 1.658 thousand in 2020, of which the number of mobile phone subscribers increased by 6.39%. An average period 2015-2020, The number of telephone subscribers </w:t>
      </w:r>
      <w:proofErr w:type="spellStart"/>
      <w:r w:rsidRPr="002341F2">
        <w:rPr>
          <w:rFonts w:ascii="Times New Roman" w:hAnsi="Times New Roman"/>
          <w:sz w:val="28"/>
          <w:szCs w:val="28"/>
          <w:lang w:eastAsia="ar-SA"/>
        </w:rPr>
        <w:t>subscribers</w:t>
      </w:r>
      <w:proofErr w:type="spellEnd"/>
      <w:r w:rsidRPr="002341F2">
        <w:rPr>
          <w:rFonts w:ascii="Times New Roman" w:hAnsi="Times New Roman"/>
          <w:sz w:val="28"/>
          <w:szCs w:val="28"/>
          <w:lang w:eastAsia="ar-SA"/>
        </w:rPr>
        <w:t xml:space="preserve"> expansion of 4.42 per year with the trend of increasing mobile phone subscribers (edging up 5.17% per y</w:t>
      </w:r>
      <w:bookmarkStart w:id="0" w:name="_GoBack"/>
      <w:bookmarkEnd w:id="0"/>
      <w:r w:rsidRPr="002341F2">
        <w:rPr>
          <w:rFonts w:ascii="Times New Roman" w:hAnsi="Times New Roman"/>
          <w:sz w:val="28"/>
          <w:szCs w:val="28"/>
          <w:lang w:eastAsia="ar-SA"/>
        </w:rPr>
        <w:t>ear) and decreasing landline phone subscribers (turndown up 10.6% per year). The ratio of mobile phone subscribers to the population in 2015 was 113.25% and to 2020 it was 141.92%; in which the urban area was 139.66% and the rural area was 144.99%.</w:t>
      </w:r>
    </w:p>
    <w:p w:rsidR="0026741B" w:rsidRPr="002341F2" w:rsidRDefault="0026741B" w:rsidP="002341F2">
      <w:pPr>
        <w:widowControl w:val="0"/>
        <w:spacing w:line="264" w:lineRule="auto"/>
        <w:ind w:firstLine="567"/>
        <w:jc w:val="both"/>
        <w:rPr>
          <w:rFonts w:ascii="Times New Roman" w:hAnsi="Times New Roman"/>
          <w:sz w:val="28"/>
          <w:szCs w:val="28"/>
          <w:lang w:eastAsia="ar-SA"/>
        </w:rPr>
      </w:pPr>
      <w:r w:rsidRPr="002341F2">
        <w:rPr>
          <w:rFonts w:ascii="Times New Roman" w:hAnsi="Times New Roman"/>
          <w:sz w:val="28"/>
          <w:szCs w:val="28"/>
          <w:lang w:eastAsia="ar-SA"/>
        </w:rPr>
        <w:t xml:space="preserve">The number of internet subscribers in 2020 is 1,154.3 thousand subscribers, an increase of 26.83% compared to the same period last year due to the demand for online learning during the Covid-19 epidemic and the quality of the transmission line </w:t>
      </w:r>
      <w:r w:rsidR="002341F2" w:rsidRPr="002341F2">
        <w:rPr>
          <w:rFonts w:ascii="Times New Roman" w:hAnsi="Times New Roman"/>
          <w:sz w:val="28"/>
          <w:szCs w:val="28"/>
          <w:lang w:eastAsia="ar-SA"/>
        </w:rPr>
        <w:t>was</w:t>
      </w:r>
      <w:r w:rsidRPr="002341F2">
        <w:rPr>
          <w:rFonts w:ascii="Times New Roman" w:hAnsi="Times New Roman"/>
          <w:sz w:val="28"/>
          <w:szCs w:val="28"/>
          <w:lang w:eastAsia="ar-SA"/>
        </w:rPr>
        <w:t xml:space="preserve"> fast and cheap when convert 3G network to 4G. On average, in the period 2015-2020, the number of internet subscribers in</w:t>
      </w:r>
      <w:r w:rsidR="002341F2" w:rsidRPr="002341F2">
        <w:rPr>
          <w:rFonts w:ascii="Times New Roman" w:hAnsi="Times New Roman"/>
          <w:sz w:val="28"/>
          <w:szCs w:val="28"/>
          <w:lang w:eastAsia="ar-SA"/>
        </w:rPr>
        <w:t xml:space="preserve">creased by an average of 14.54% per </w:t>
      </w:r>
      <w:r w:rsidRPr="002341F2">
        <w:rPr>
          <w:rFonts w:ascii="Times New Roman" w:hAnsi="Times New Roman"/>
          <w:sz w:val="28"/>
          <w:szCs w:val="28"/>
          <w:lang w:eastAsia="ar-SA"/>
        </w:rPr>
        <w:t xml:space="preserve">year, of which: mobile internet </w:t>
      </w:r>
      <w:r w:rsidR="002341F2" w:rsidRPr="002341F2">
        <w:rPr>
          <w:rFonts w:ascii="Times New Roman" w:hAnsi="Times New Roman"/>
          <w:sz w:val="28"/>
          <w:szCs w:val="28"/>
          <w:lang w:eastAsia="ar-SA"/>
        </w:rPr>
        <w:t xml:space="preserve">subscribers increased by 15.53% per </w:t>
      </w:r>
      <w:r w:rsidRPr="002341F2">
        <w:rPr>
          <w:rFonts w:ascii="Times New Roman" w:hAnsi="Times New Roman"/>
          <w:sz w:val="28"/>
          <w:szCs w:val="28"/>
          <w:lang w:eastAsia="ar-SA"/>
        </w:rPr>
        <w:t xml:space="preserve">year; fixed internet </w:t>
      </w:r>
      <w:r w:rsidR="002341F2" w:rsidRPr="002341F2">
        <w:rPr>
          <w:rFonts w:ascii="Times New Roman" w:hAnsi="Times New Roman"/>
          <w:sz w:val="28"/>
          <w:szCs w:val="28"/>
          <w:lang w:eastAsia="ar-SA"/>
        </w:rPr>
        <w:t xml:space="preserve">subscribers increased by 10.04% per </w:t>
      </w:r>
      <w:r w:rsidRPr="002341F2">
        <w:rPr>
          <w:rFonts w:ascii="Times New Roman" w:hAnsi="Times New Roman"/>
          <w:sz w:val="28"/>
          <w:szCs w:val="28"/>
          <w:lang w:eastAsia="ar-SA"/>
        </w:rPr>
        <w:t xml:space="preserve">year. The percentage of households </w:t>
      </w:r>
      <w:r w:rsidRPr="002341F2">
        <w:rPr>
          <w:rFonts w:ascii="Times New Roman" w:hAnsi="Times New Roman"/>
          <w:sz w:val="28"/>
          <w:szCs w:val="28"/>
          <w:lang w:eastAsia="ar-SA"/>
        </w:rPr>
        <w:lastRenderedPageBreak/>
        <w:t>using the in</w:t>
      </w:r>
      <w:r w:rsidR="002341F2" w:rsidRPr="002341F2">
        <w:rPr>
          <w:rFonts w:ascii="Times New Roman" w:hAnsi="Times New Roman"/>
          <w:sz w:val="28"/>
          <w:szCs w:val="28"/>
          <w:lang w:eastAsia="ar-SA"/>
        </w:rPr>
        <w:t>ternet in the province in 2020 wa</w:t>
      </w:r>
      <w:r w:rsidRPr="002341F2">
        <w:rPr>
          <w:rFonts w:ascii="Times New Roman" w:hAnsi="Times New Roman"/>
          <w:sz w:val="28"/>
          <w:szCs w:val="28"/>
          <w:lang w:eastAsia="ar-SA"/>
        </w:rPr>
        <w:t>s 55.81%, an increase of 17.07% compared to 2015. The ratio of internet sub</w:t>
      </w:r>
      <w:r w:rsidR="002341F2" w:rsidRPr="002341F2">
        <w:rPr>
          <w:rFonts w:ascii="Times New Roman" w:hAnsi="Times New Roman"/>
          <w:sz w:val="28"/>
          <w:szCs w:val="28"/>
          <w:lang w:eastAsia="ar-SA"/>
        </w:rPr>
        <w:t>scribers to population in 2020 wa</w:t>
      </w:r>
      <w:r w:rsidRPr="002341F2">
        <w:rPr>
          <w:rFonts w:ascii="Times New Roman" w:hAnsi="Times New Roman"/>
          <w:sz w:val="28"/>
          <w:szCs w:val="28"/>
          <w:lang w:eastAsia="ar-SA"/>
        </w:rPr>
        <w:t>s 98.83%, an increase of 56, 21% compared to 2015.</w:t>
      </w:r>
    </w:p>
    <w:sectPr w:rsidR="0026741B" w:rsidRPr="002341F2" w:rsidSect="002341F2">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33A" w:rsidRDefault="0013033A" w:rsidP="001D1FFE">
      <w:r>
        <w:separator/>
      </w:r>
    </w:p>
  </w:endnote>
  <w:endnote w:type="continuationSeparator" w:id="0">
    <w:p w:rsidR="0013033A" w:rsidRDefault="0013033A" w:rsidP="001D1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33A" w:rsidRDefault="0013033A" w:rsidP="001D1FFE">
      <w:r>
        <w:separator/>
      </w:r>
    </w:p>
  </w:footnote>
  <w:footnote w:type="continuationSeparator" w:id="0">
    <w:p w:rsidR="0013033A" w:rsidRDefault="0013033A" w:rsidP="001D1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360F"/>
    <w:rsid w:val="000109F2"/>
    <w:rsid w:val="000272BF"/>
    <w:rsid w:val="0003564D"/>
    <w:rsid w:val="00054BA2"/>
    <w:rsid w:val="00055519"/>
    <w:rsid w:val="0006691D"/>
    <w:rsid w:val="00067B90"/>
    <w:rsid w:val="0009039A"/>
    <w:rsid w:val="00097234"/>
    <w:rsid w:val="000B6C92"/>
    <w:rsid w:val="00104E4F"/>
    <w:rsid w:val="00115CE0"/>
    <w:rsid w:val="0013033A"/>
    <w:rsid w:val="001466EA"/>
    <w:rsid w:val="00173921"/>
    <w:rsid w:val="001B4009"/>
    <w:rsid w:val="001C360F"/>
    <w:rsid w:val="001D1FFE"/>
    <w:rsid w:val="001D7F0E"/>
    <w:rsid w:val="002341F2"/>
    <w:rsid w:val="00234B39"/>
    <w:rsid w:val="00236B54"/>
    <w:rsid w:val="0026741B"/>
    <w:rsid w:val="00291E2C"/>
    <w:rsid w:val="002940AB"/>
    <w:rsid w:val="00294EE3"/>
    <w:rsid w:val="002A3E4A"/>
    <w:rsid w:val="002D6F20"/>
    <w:rsid w:val="002E3273"/>
    <w:rsid w:val="00344D3A"/>
    <w:rsid w:val="003541DE"/>
    <w:rsid w:val="003602A4"/>
    <w:rsid w:val="00397FB5"/>
    <w:rsid w:val="003D2BE6"/>
    <w:rsid w:val="003F4363"/>
    <w:rsid w:val="003F6881"/>
    <w:rsid w:val="003F782B"/>
    <w:rsid w:val="0040394E"/>
    <w:rsid w:val="004103C7"/>
    <w:rsid w:val="00427411"/>
    <w:rsid w:val="00460CA5"/>
    <w:rsid w:val="004A5109"/>
    <w:rsid w:val="004A7727"/>
    <w:rsid w:val="004C51C1"/>
    <w:rsid w:val="005420B3"/>
    <w:rsid w:val="005452E1"/>
    <w:rsid w:val="00555FB9"/>
    <w:rsid w:val="005564A9"/>
    <w:rsid w:val="00563A7F"/>
    <w:rsid w:val="0056644C"/>
    <w:rsid w:val="005C48F1"/>
    <w:rsid w:val="005D014D"/>
    <w:rsid w:val="00601F67"/>
    <w:rsid w:val="00653C99"/>
    <w:rsid w:val="00666413"/>
    <w:rsid w:val="00675334"/>
    <w:rsid w:val="00686443"/>
    <w:rsid w:val="00686F1E"/>
    <w:rsid w:val="006C451A"/>
    <w:rsid w:val="006D02D5"/>
    <w:rsid w:val="006D1FB6"/>
    <w:rsid w:val="006F1161"/>
    <w:rsid w:val="006F2145"/>
    <w:rsid w:val="00711B4D"/>
    <w:rsid w:val="00723642"/>
    <w:rsid w:val="007459CA"/>
    <w:rsid w:val="007A7C15"/>
    <w:rsid w:val="007C0C92"/>
    <w:rsid w:val="007C46CF"/>
    <w:rsid w:val="007E2996"/>
    <w:rsid w:val="0080042A"/>
    <w:rsid w:val="00806CD4"/>
    <w:rsid w:val="0080717A"/>
    <w:rsid w:val="00807915"/>
    <w:rsid w:val="0082120A"/>
    <w:rsid w:val="00867AD6"/>
    <w:rsid w:val="00873961"/>
    <w:rsid w:val="008971E1"/>
    <w:rsid w:val="008C3DD8"/>
    <w:rsid w:val="008C42C6"/>
    <w:rsid w:val="008D7B54"/>
    <w:rsid w:val="009054A0"/>
    <w:rsid w:val="00922280"/>
    <w:rsid w:val="00950A59"/>
    <w:rsid w:val="00982C5F"/>
    <w:rsid w:val="0098748B"/>
    <w:rsid w:val="009D0457"/>
    <w:rsid w:val="009D3B4F"/>
    <w:rsid w:val="009F74A7"/>
    <w:rsid w:val="00A15374"/>
    <w:rsid w:val="00A219F0"/>
    <w:rsid w:val="00A23583"/>
    <w:rsid w:val="00A44E53"/>
    <w:rsid w:val="00A4522C"/>
    <w:rsid w:val="00A5381F"/>
    <w:rsid w:val="00A71847"/>
    <w:rsid w:val="00A87B5D"/>
    <w:rsid w:val="00A90104"/>
    <w:rsid w:val="00AA16C4"/>
    <w:rsid w:val="00AB0787"/>
    <w:rsid w:val="00B260AA"/>
    <w:rsid w:val="00B57FFC"/>
    <w:rsid w:val="00BC02D1"/>
    <w:rsid w:val="00BC74CB"/>
    <w:rsid w:val="00BE5471"/>
    <w:rsid w:val="00C00EAC"/>
    <w:rsid w:val="00C17013"/>
    <w:rsid w:val="00C44FC7"/>
    <w:rsid w:val="00C61330"/>
    <w:rsid w:val="00CC7CC7"/>
    <w:rsid w:val="00CE2A96"/>
    <w:rsid w:val="00CF23D1"/>
    <w:rsid w:val="00CF2662"/>
    <w:rsid w:val="00D12EF8"/>
    <w:rsid w:val="00D13129"/>
    <w:rsid w:val="00D44712"/>
    <w:rsid w:val="00D51263"/>
    <w:rsid w:val="00D52F1C"/>
    <w:rsid w:val="00D61DFD"/>
    <w:rsid w:val="00DB66CD"/>
    <w:rsid w:val="00DD5958"/>
    <w:rsid w:val="00DF71F8"/>
    <w:rsid w:val="00E0063E"/>
    <w:rsid w:val="00E04B62"/>
    <w:rsid w:val="00E124D3"/>
    <w:rsid w:val="00E2450A"/>
    <w:rsid w:val="00E30F1B"/>
    <w:rsid w:val="00E6030F"/>
    <w:rsid w:val="00E6680C"/>
    <w:rsid w:val="00E71899"/>
    <w:rsid w:val="00E733E1"/>
    <w:rsid w:val="00E80CD0"/>
    <w:rsid w:val="00E824E7"/>
    <w:rsid w:val="00E92601"/>
    <w:rsid w:val="00EC2F37"/>
    <w:rsid w:val="00EC7883"/>
    <w:rsid w:val="00EF05AC"/>
    <w:rsid w:val="00EF19CE"/>
    <w:rsid w:val="00F03A8B"/>
    <w:rsid w:val="00F42CF1"/>
    <w:rsid w:val="00F55C01"/>
    <w:rsid w:val="00F614E6"/>
    <w:rsid w:val="00FD5F3E"/>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F"/>
    <w:pPr>
      <w:spacing w:after="0" w:line="240" w:lineRule="auto"/>
    </w:pPr>
    <w:rPr>
      <w:rFonts w:ascii="VNI-Times" w:eastAsia="Times New Roman" w:hAnsi="VNI-Times"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C360F"/>
    <w:pPr>
      <w:spacing w:line="40" w:lineRule="atLeast"/>
      <w:ind w:firstLine="1418"/>
      <w:jc w:val="both"/>
    </w:pPr>
    <w:rPr>
      <w:sz w:val="28"/>
    </w:rPr>
  </w:style>
  <w:style w:type="character" w:customStyle="1" w:styleId="BodyTextIndent2Char">
    <w:name w:val="Body Text Indent 2 Char"/>
    <w:basedOn w:val="DefaultParagraphFont"/>
    <w:link w:val="BodyTextIndent2"/>
    <w:rsid w:val="001C360F"/>
    <w:rPr>
      <w:rFonts w:ascii="VNI-Times" w:eastAsia="Times New Roman" w:hAnsi="VNI-Times" w:cs="Times New Roman"/>
      <w:szCs w:val="20"/>
    </w:rPr>
  </w:style>
  <w:style w:type="paragraph" w:styleId="BalloonText">
    <w:name w:val="Balloon Text"/>
    <w:basedOn w:val="Normal"/>
    <w:link w:val="BalloonTextChar"/>
    <w:uiPriority w:val="99"/>
    <w:semiHidden/>
    <w:unhideWhenUsed/>
    <w:rsid w:val="001C360F"/>
    <w:rPr>
      <w:rFonts w:ascii="Tahoma" w:hAnsi="Tahoma" w:cs="Tahoma"/>
      <w:sz w:val="16"/>
      <w:szCs w:val="16"/>
    </w:rPr>
  </w:style>
  <w:style w:type="character" w:customStyle="1" w:styleId="BalloonTextChar">
    <w:name w:val="Balloon Text Char"/>
    <w:basedOn w:val="DefaultParagraphFont"/>
    <w:link w:val="BalloonText"/>
    <w:uiPriority w:val="99"/>
    <w:semiHidden/>
    <w:rsid w:val="001C360F"/>
    <w:rPr>
      <w:rFonts w:ascii="Tahoma" w:eastAsia="Times New Roman" w:hAnsi="Tahoma" w:cs="Tahoma"/>
      <w:sz w:val="16"/>
      <w:szCs w:val="16"/>
    </w:rPr>
  </w:style>
  <w:style w:type="paragraph" w:styleId="NormalWeb">
    <w:name w:val="Normal (Web)"/>
    <w:basedOn w:val="Normal"/>
    <w:link w:val="NormalWebChar"/>
    <w:uiPriority w:val="99"/>
    <w:rsid w:val="00A44E53"/>
    <w:pPr>
      <w:spacing w:before="100" w:beforeAutospacing="1" w:after="100" w:afterAutospacing="1"/>
    </w:pPr>
    <w:rPr>
      <w:rFonts w:ascii="Times New Roman" w:hAnsi="Times New Roman"/>
      <w:sz w:val="24"/>
      <w:szCs w:val="24"/>
    </w:rPr>
  </w:style>
  <w:style w:type="character" w:customStyle="1" w:styleId="NormalWebChar">
    <w:name w:val="Normal (Web) Char"/>
    <w:link w:val="NormalWeb"/>
    <w:uiPriority w:val="99"/>
    <w:locked/>
    <w:rsid w:val="00A44E53"/>
    <w:rPr>
      <w:rFonts w:eastAsia="Times New Roman" w:cs="Times New Roman"/>
      <w:sz w:val="24"/>
      <w:szCs w:val="24"/>
    </w:rPr>
  </w:style>
  <w:style w:type="paragraph" w:styleId="ListParagraph">
    <w:name w:val="List Paragraph"/>
    <w:basedOn w:val="Normal"/>
    <w:uiPriority w:val="99"/>
    <w:qFormat/>
    <w:rsid w:val="00A44E53"/>
    <w:pPr>
      <w:ind w:left="720"/>
      <w:contextualSpacing/>
    </w:pPr>
    <w:rPr>
      <w:rFonts w:ascii="Times New Roman" w:hAnsi="Times New Roman"/>
      <w:sz w:val="24"/>
      <w:szCs w:val="24"/>
    </w:rPr>
  </w:style>
  <w:style w:type="paragraph" w:styleId="Header">
    <w:name w:val="header"/>
    <w:basedOn w:val="Normal"/>
    <w:link w:val="HeaderChar"/>
    <w:uiPriority w:val="99"/>
    <w:semiHidden/>
    <w:unhideWhenUsed/>
    <w:rsid w:val="001D1FFE"/>
    <w:pPr>
      <w:tabs>
        <w:tab w:val="center" w:pos="4680"/>
        <w:tab w:val="right" w:pos="9360"/>
      </w:tabs>
    </w:pPr>
  </w:style>
  <w:style w:type="character" w:customStyle="1" w:styleId="HeaderChar">
    <w:name w:val="Header Char"/>
    <w:basedOn w:val="DefaultParagraphFont"/>
    <w:link w:val="Header"/>
    <w:uiPriority w:val="99"/>
    <w:semiHidden/>
    <w:rsid w:val="001D1FFE"/>
    <w:rPr>
      <w:rFonts w:ascii="VNI-Times" w:eastAsia="Times New Roman" w:hAnsi="VNI-Times" w:cs="Times New Roman"/>
      <w:sz w:val="22"/>
      <w:szCs w:val="20"/>
    </w:rPr>
  </w:style>
  <w:style w:type="paragraph" w:styleId="Footer">
    <w:name w:val="footer"/>
    <w:basedOn w:val="Normal"/>
    <w:link w:val="FooterChar"/>
    <w:uiPriority w:val="99"/>
    <w:semiHidden/>
    <w:unhideWhenUsed/>
    <w:rsid w:val="001D1FFE"/>
    <w:pPr>
      <w:tabs>
        <w:tab w:val="center" w:pos="4680"/>
        <w:tab w:val="right" w:pos="9360"/>
      </w:tabs>
    </w:pPr>
  </w:style>
  <w:style w:type="character" w:customStyle="1" w:styleId="FooterChar">
    <w:name w:val="Footer Char"/>
    <w:basedOn w:val="DefaultParagraphFont"/>
    <w:link w:val="Footer"/>
    <w:uiPriority w:val="99"/>
    <w:semiHidden/>
    <w:rsid w:val="001D1FFE"/>
    <w:rPr>
      <w:rFonts w:ascii="VNI-Times" w:eastAsia="Times New Roman" w:hAnsi="VNI-Times" w:cs="Times New Roman"/>
      <w:sz w:val="22"/>
      <w:szCs w:val="20"/>
    </w:rPr>
  </w:style>
  <w:style w:type="character" w:customStyle="1" w:styleId="FootnoteTextChar1">
    <w:name w:val="Footnote Text Char1"/>
    <w:link w:val="FootnoteText"/>
    <w:qFormat/>
    <w:rsid w:val="00A23583"/>
    <w:rPr>
      <w:rFonts w:eastAsia="Times New Roman" w:cs="Times New Roman"/>
      <w:sz w:val="20"/>
      <w:szCs w:val="20"/>
    </w:rPr>
  </w:style>
  <w:style w:type="paragraph" w:styleId="FootnoteText">
    <w:name w:val="footnote text"/>
    <w:basedOn w:val="Normal"/>
    <w:link w:val="FootnoteTextChar1"/>
    <w:qFormat/>
    <w:rsid w:val="00A23583"/>
    <w:rPr>
      <w:rFonts w:ascii="Times New Roman" w:hAnsi="Times New Roman"/>
      <w:sz w:val="20"/>
    </w:rPr>
  </w:style>
  <w:style w:type="character" w:customStyle="1" w:styleId="FootnoteTextChar">
    <w:name w:val="Footnote Text Char"/>
    <w:basedOn w:val="DefaultParagraphFont"/>
    <w:uiPriority w:val="99"/>
    <w:semiHidden/>
    <w:rsid w:val="00A23583"/>
    <w:rPr>
      <w:rFonts w:ascii="VNI-Times" w:eastAsia="Times New Roman" w:hAnsi="VNI-Times" w:cs="Times New Roman"/>
      <w:sz w:val="20"/>
      <w:szCs w:val="20"/>
    </w:rPr>
  </w:style>
  <w:style w:type="character" w:customStyle="1" w:styleId="viiyi">
    <w:name w:val="viiyi"/>
    <w:basedOn w:val="DefaultParagraphFont"/>
    <w:rsid w:val="00807915"/>
  </w:style>
  <w:style w:type="character" w:customStyle="1" w:styleId="jlqj4b">
    <w:name w:val="jlqj4b"/>
    <w:basedOn w:val="DefaultParagraphFont"/>
    <w:rsid w:val="008079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3CF17A-E23E-43A8-8E00-4F0ECF65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nthangbrvt</dc:creator>
  <cp:lastModifiedBy>simon nguyen</cp:lastModifiedBy>
  <cp:revision>56</cp:revision>
  <cp:lastPrinted>2020-06-07T15:34:00Z</cp:lastPrinted>
  <dcterms:created xsi:type="dcterms:W3CDTF">2018-06-19T07:44:00Z</dcterms:created>
  <dcterms:modified xsi:type="dcterms:W3CDTF">2021-06-17T15:09:00Z</dcterms:modified>
</cp:coreProperties>
</file>