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8D1B" w14:textId="77777777" w:rsidR="00797276" w:rsidRDefault="00797276" w:rsidP="0079727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97276">
        <w:rPr>
          <w:rFonts w:ascii="Times New Roman" w:hAnsi="Times New Roman" w:cs="Times New Roman"/>
          <w:sz w:val="32"/>
          <w:szCs w:val="32"/>
          <w:lang w:val="en-US"/>
        </w:rPr>
        <w:t>YÊU CẦU LẬP TRÌNH PROJECT 1</w:t>
      </w:r>
    </w:p>
    <w:p w14:paraId="45651DE6" w14:textId="77777777" w:rsidR="00797276" w:rsidRPr="00797276" w:rsidRDefault="00797276" w:rsidP="0079727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GV: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Hương</w:t>
      </w:r>
      <w:proofErr w:type="spellEnd"/>
    </w:p>
    <w:p w14:paraId="5338D945" w14:textId="77777777" w:rsidR="00797276" w:rsidRPr="00797276" w:rsidRDefault="00797276" w:rsidP="007972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ty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64575">
        <w:rPr>
          <w:rFonts w:ascii="Times New Roman" w:hAnsi="Times New Roman" w:cs="Times New Roman"/>
          <w:sz w:val="28"/>
          <w:szCs w:val="28"/>
          <w:lang w:val="en-US"/>
        </w:rPr>
        <w:t>ổ</w:t>
      </w:r>
      <w:proofErr w:type="spellEnd"/>
      <w:r w:rsidR="003645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4575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="0023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6AF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3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6AF6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="0023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6AF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23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36AF6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="0023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proofErr w:type="gram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nhị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</w:p>
    <w:p w14:paraId="46F4084E" w14:textId="77777777" w:rsidR="00F0398C" w:rsidRPr="00797276" w:rsidRDefault="001E407C" w:rsidP="001E4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329420D9" wp14:editId="77BCEA70">
            <wp:extent cx="30003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62D1" w14:textId="77777777" w:rsidR="00F0398C" w:rsidRPr="00797276" w:rsidRDefault="001E407C" w:rsidP="00797276">
      <w:pPr>
        <w:jc w:val="both"/>
        <w:rPr>
          <w:rFonts w:ascii="Times New Roman" w:hAnsi="Times New Roman" w:cs="Times New Roman"/>
          <w:sz w:val="28"/>
          <w:szCs w:val="28"/>
        </w:rPr>
      </w:pPr>
      <w:r w:rsidRPr="00797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mộ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 w:rsidRPr="0079727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7972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7972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7972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&gt;= 90%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sả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0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83709">
        <w:rPr>
          <w:rFonts w:ascii="Times New Roman" w:hAnsi="Times New Roman" w:cs="Times New Roman"/>
          <w:sz w:val="28"/>
          <w:szCs w:val="28"/>
        </w:rPr>
        <w:t>)</w:t>
      </w:r>
      <w:r w:rsidRPr="00797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97276">
        <w:rPr>
          <w:rFonts w:ascii="Times New Roman" w:hAnsi="Times New Roman" w:cs="Times New Roman"/>
          <w:sz w:val="28"/>
          <w:szCs w:val="28"/>
        </w:rPr>
        <w:t>.</w:t>
      </w:r>
    </w:p>
    <w:p w14:paraId="6CAEB487" w14:textId="77777777" w:rsidR="00797276" w:rsidRPr="00797276" w:rsidRDefault="00797276" w:rsidP="007972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509FA0" w14:textId="77777777" w:rsidR="00797276" w:rsidRDefault="00797276" w:rsidP="007972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0663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1E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0663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tầng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theo.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8C5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8C5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8C5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8C5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Pr="007858C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7858C5">
        <w:rPr>
          <w:rFonts w:ascii="Times New Roman" w:hAnsi="Times New Roman" w:cs="Times New Roman"/>
          <w:sz w:val="28"/>
          <w:szCs w:val="28"/>
          <w:lang w:val="en-US"/>
        </w:rPr>
        <w:t>cây</w:t>
      </w:r>
      <w:proofErr w:type="spellEnd"/>
      <w:r w:rsidRP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8C5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8C5">
        <w:rPr>
          <w:rFonts w:ascii="Times New Roman" w:hAnsi="Times New Roman" w:cs="Times New Roman"/>
          <w:sz w:val="28"/>
          <w:szCs w:val="28"/>
          <w:lang w:val="en-US"/>
        </w:rPr>
        <w:t>phố</w:t>
      </w:r>
      <w:r w:rsidR="007858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tầng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cây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ý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bả</w:t>
      </w:r>
      <w:r w:rsidR="005A075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5A07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A0752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5A0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0752"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 w:rsidR="005A0752">
        <w:rPr>
          <w:rFonts w:ascii="Times New Roman" w:hAnsi="Times New Roman" w:cs="Times New Roman"/>
          <w:sz w:val="28"/>
          <w:szCs w:val="28"/>
          <w:lang w:val="en-US"/>
        </w:rPr>
        <w:t xml:space="preserve"> CSDL.</w:t>
      </w:r>
    </w:p>
    <w:p w14:paraId="010864EB" w14:textId="77777777" w:rsidR="008C64AB" w:rsidRPr="00797276" w:rsidRDefault="008C64AB" w:rsidP="007972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đợt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dướ</w:t>
      </w:r>
      <w:r w:rsidR="001E06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E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0663">
        <w:rPr>
          <w:rFonts w:ascii="Times New Roman" w:hAnsi="Times New Roman" w:cs="Times New Roman"/>
          <w:sz w:val="28"/>
          <w:szCs w:val="28"/>
          <w:lang w:val="en-US"/>
        </w:rPr>
        <w:t>hoa</w:t>
      </w:r>
      <w:proofErr w:type="spellEnd"/>
      <w:r w:rsidR="001E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0663">
        <w:rPr>
          <w:rFonts w:ascii="Times New Roman" w:hAnsi="Times New Roman" w:cs="Times New Roman"/>
          <w:sz w:val="28"/>
          <w:szCs w:val="28"/>
          <w:lang w:val="en-US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4AB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8C6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4AB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8C6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4AB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8C6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4AB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8C6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4AB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8C6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4AB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066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1E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1429CB" w14:textId="77777777" w:rsidR="002806EA" w:rsidRPr="00797276" w:rsidRDefault="00797276" w:rsidP="007972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đợt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NCC,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sz w:val="28"/>
          <w:szCs w:val="28"/>
          <w:lang w:val="en-US"/>
        </w:rPr>
        <w:t>ợ</w:t>
      </w:r>
      <w:r w:rsidRPr="00797276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SP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hoa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hồng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0663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1E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0663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hoa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hồng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0663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1E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0663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="001E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10%,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mức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="00390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0153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390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407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0%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mức</w:t>
      </w:r>
      <w:proofErr w:type="spellEnd"/>
      <w:r w:rsidRPr="00797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727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58C5">
        <w:rPr>
          <w:rFonts w:ascii="Times New Roman" w:hAnsi="Times New Roman" w:cs="Times New Roman"/>
          <w:sz w:val="28"/>
          <w:szCs w:val="28"/>
          <w:lang w:val="en-US"/>
        </w:rPr>
        <w:t>ngay</w:t>
      </w:r>
      <w:proofErr w:type="spellEnd"/>
      <w:r w:rsidR="00785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hoa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hồng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C91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8E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C91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8E"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 w:rsidR="00C9108E">
        <w:rPr>
          <w:rFonts w:ascii="Times New Roman" w:hAnsi="Times New Roman" w:cs="Times New Roman"/>
          <w:sz w:val="28"/>
          <w:szCs w:val="28"/>
          <w:lang w:val="en-US"/>
        </w:rPr>
        <w:t xml:space="preserve"> CSDL</w:t>
      </w:r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NCC,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SP,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hoa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37F">
        <w:rPr>
          <w:rFonts w:ascii="Times New Roman" w:hAnsi="Times New Roman" w:cs="Times New Roman"/>
          <w:sz w:val="28"/>
          <w:szCs w:val="28"/>
          <w:lang w:val="en-US"/>
        </w:rPr>
        <w:t>hồng</w:t>
      </w:r>
      <w:proofErr w:type="spellEnd"/>
      <w:r w:rsidR="009443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2806EA" w:rsidRPr="00797276" w:rsidSect="00FE4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32E25"/>
    <w:multiLevelType w:val="hybridMultilevel"/>
    <w:tmpl w:val="120CC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20F4"/>
    <w:multiLevelType w:val="hybridMultilevel"/>
    <w:tmpl w:val="B9326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276"/>
    <w:rsid w:val="001E0663"/>
    <w:rsid w:val="001E407C"/>
    <w:rsid w:val="00236AF6"/>
    <w:rsid w:val="002806EA"/>
    <w:rsid w:val="00364575"/>
    <w:rsid w:val="00390153"/>
    <w:rsid w:val="005A0752"/>
    <w:rsid w:val="007858C5"/>
    <w:rsid w:val="0079645E"/>
    <w:rsid w:val="00797276"/>
    <w:rsid w:val="008C64AB"/>
    <w:rsid w:val="0094437F"/>
    <w:rsid w:val="00A83709"/>
    <w:rsid w:val="00B87FAB"/>
    <w:rsid w:val="00C9108E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CF70"/>
  <w15:docId w15:val="{1CD0981D-CE57-4D85-B869-214B9DBF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79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7276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79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BF4DF60322A4E9BCB97EFD06871C0" ma:contentTypeVersion="0" ma:contentTypeDescription="Create a new document." ma:contentTypeScope="" ma:versionID="d67a99eb0411ac4777f8af0af1a52d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75118F-DCDE-459E-A96B-7471774716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508809-1D5D-4172-B87F-CD1A46031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8CDAAB-FA53-422D-B050-D03C469F08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Đức Tuân Nguyễn</cp:lastModifiedBy>
  <cp:revision>13</cp:revision>
  <dcterms:created xsi:type="dcterms:W3CDTF">2016-09-18T02:49:00Z</dcterms:created>
  <dcterms:modified xsi:type="dcterms:W3CDTF">2020-10-25T16:03:00Z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0x01010039FBF4DF60322A4E9BCB97EFD06871C0</vt:lpwstr>
  </property>
</Properties>
</file>