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663"/>
        </w:tabs>
        <w:rPr>
          <w:rFonts w:ascii="Arial" w:cs="Arial" w:eastAsia="Arial" w:hAnsi="Arial"/>
          <w:b w:val="1"/>
        </w:rPr>
      </w:pPr>
      <w:r w:rsidDel="00000000" w:rsidR="00000000" w:rsidRPr="00000000">
        <w:rPr>
          <w:rFonts w:ascii="Arial" w:cs="Arial" w:eastAsia="Arial" w:hAnsi="Arial"/>
          <w:b w:val="1"/>
          <w:rtl w:val="0"/>
        </w:rPr>
        <w:t xml:space="preserve">Vision and Scope Document: Event Helper Building System Version 1.0 Approved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Prepare by SE05D_Group2</w:t>
      </w:r>
    </w:p>
    <w:p w:rsidR="00000000" w:rsidDel="00000000" w:rsidP="00000000" w:rsidRDefault="00000000" w:rsidRPr="00000000" w14:paraId="00000003">
      <w:pPr>
        <w:ind w:left="3119" w:firstLine="0"/>
        <w:rPr/>
      </w:pPr>
      <w:r w:rsidDel="00000000" w:rsidR="00000000" w:rsidRPr="00000000">
        <w:rPr>
          <w:rtl w:val="0"/>
        </w:rPr>
        <w:t xml:space="preserve">Hoang Thanh Phong</w:t>
      </w:r>
    </w:p>
    <w:p w:rsidR="00000000" w:rsidDel="00000000" w:rsidP="00000000" w:rsidRDefault="00000000" w:rsidRPr="00000000" w14:paraId="00000004">
      <w:pPr>
        <w:ind w:left="3119" w:firstLine="0"/>
        <w:rPr/>
      </w:pPr>
      <w:r w:rsidDel="00000000" w:rsidR="00000000" w:rsidRPr="00000000">
        <w:rPr>
          <w:rtl w:val="0"/>
        </w:rPr>
        <w:t xml:space="preserve">Ho Vinh Duy</w:t>
      </w:r>
    </w:p>
    <w:p w:rsidR="00000000" w:rsidDel="00000000" w:rsidP="00000000" w:rsidRDefault="00000000" w:rsidRPr="00000000" w14:paraId="00000005">
      <w:pPr>
        <w:ind w:left="3119" w:firstLine="0"/>
        <w:rPr/>
      </w:pPr>
      <w:r w:rsidDel="00000000" w:rsidR="00000000" w:rsidRPr="00000000">
        <w:rPr>
          <w:rtl w:val="0"/>
        </w:rPr>
        <w:t xml:space="preserve">Chau Quoc Tuan</w:t>
      </w:r>
    </w:p>
    <w:p w:rsidR="00000000" w:rsidDel="00000000" w:rsidP="00000000" w:rsidRDefault="00000000" w:rsidRPr="00000000" w14:paraId="00000006">
      <w:pPr>
        <w:ind w:left="3119" w:firstLine="0"/>
        <w:rPr/>
      </w:pPr>
      <w:r w:rsidDel="00000000" w:rsidR="00000000" w:rsidRPr="00000000">
        <w:rPr>
          <w:rtl w:val="0"/>
        </w:rPr>
        <w:t xml:space="preserve">Nguyen Minh Tuan</w:t>
      </w:r>
    </w:p>
    <w:p w:rsidR="00000000" w:rsidDel="00000000" w:rsidP="00000000" w:rsidRDefault="00000000" w:rsidRPr="00000000" w14:paraId="00000007">
      <w:pPr>
        <w:ind w:firstLine="720"/>
        <w:rPr/>
      </w:pPr>
      <w:r w:rsidDel="00000000" w:rsidR="00000000" w:rsidRPr="00000000">
        <w:rPr>
          <w:rtl w:val="0"/>
        </w:rPr>
        <w:t xml:space="preserve">FPT University.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120" w:lineRule="auto"/>
        <w:rPr>
          <w:rFonts w:ascii="Times" w:cs="Times" w:eastAsia="Times" w:hAnsi="Times"/>
          <w:b w:val="1"/>
        </w:rPr>
      </w:pPr>
      <w:bookmarkStart w:colFirst="0" w:colLast="0" w:name="_heading=h.gjdgxs" w:id="0"/>
      <w:bookmarkEnd w:id="0"/>
      <w:r w:rsidDel="00000000" w:rsidR="00000000" w:rsidRPr="00000000">
        <w:rPr>
          <w:rFonts w:ascii="Times" w:cs="Times" w:eastAsia="Times" w:hAnsi="Times"/>
          <w:b w:val="1"/>
          <w:rtl w:val="0"/>
        </w:rPr>
        <w:t xml:space="preserve">Table of Contents</w:t>
      </w:r>
    </w:p>
    <w:p w:rsidR="00000000" w:rsidDel="00000000" w:rsidP="00000000" w:rsidRDefault="00000000" w:rsidRPr="00000000" w14:paraId="0000000B">
      <w:pPr>
        <w:spacing w:after="0" w:line="240" w:lineRule="auto"/>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left" w:pos="360"/>
              <w:tab w:val="right" w:pos="8630"/>
            </w:tabs>
            <w:spacing w:after="0" w:line="240" w:lineRule="auto"/>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rtl w:val="0"/>
            </w:rPr>
            <w:t xml:space="preserve">Table of Contents</w:t>
            <w:tab/>
            <w:t xml:space="preserve">2</w:t>
          </w:r>
        </w:p>
        <w:p w:rsidR="00000000" w:rsidDel="00000000" w:rsidP="00000000" w:rsidRDefault="00000000" w:rsidRPr="00000000" w14:paraId="0000000D">
          <w:pPr>
            <w:tabs>
              <w:tab w:val="left" w:pos="360"/>
              <w:tab w:val="right" w:pos="8630"/>
            </w:tabs>
            <w:spacing w:after="0"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Requirements</w:t>
            <w:tab/>
            <w:t xml:space="preserve">2</w:t>
          </w:r>
          <w:r w:rsidDel="00000000" w:rsidR="00000000" w:rsidRPr="00000000">
            <w:rPr>
              <w:rtl w:val="0"/>
            </w:rPr>
          </w:r>
        </w:p>
        <w:p w:rsidR="00000000" w:rsidDel="00000000" w:rsidP="00000000" w:rsidRDefault="00000000" w:rsidRPr="00000000" w14:paraId="0000000E">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Background</w:t>
            <w:tab/>
            <w:t xml:space="preserve">3</w:t>
          </w:r>
          <w:r w:rsidDel="00000000" w:rsidR="00000000" w:rsidRPr="00000000">
            <w:rPr>
              <w:rtl w:val="0"/>
            </w:rPr>
          </w:r>
        </w:p>
        <w:p w:rsidR="00000000" w:rsidDel="00000000" w:rsidP="00000000" w:rsidRDefault="00000000" w:rsidRPr="00000000" w14:paraId="0000000F">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Opportunity</w:t>
            <w:tab/>
            <w:t xml:space="preserve">3</w:t>
          </w:r>
          <w:r w:rsidDel="00000000" w:rsidR="00000000" w:rsidRPr="00000000">
            <w:rPr>
              <w:rtl w:val="0"/>
            </w:rPr>
          </w:r>
        </w:p>
        <w:p w:rsidR="00000000" w:rsidDel="00000000" w:rsidP="00000000" w:rsidRDefault="00000000" w:rsidRPr="00000000" w14:paraId="00000010">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Objectives</w:t>
            <w:tab/>
            <w:t xml:space="preserve">3</w:t>
          </w:r>
          <w:r w:rsidDel="00000000" w:rsidR="00000000" w:rsidRPr="00000000">
            <w:rPr>
              <w:rtl w:val="0"/>
            </w:rPr>
          </w:r>
        </w:p>
        <w:p w:rsidR="00000000" w:rsidDel="00000000" w:rsidP="00000000" w:rsidRDefault="00000000" w:rsidRPr="00000000" w14:paraId="00000011">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Success Metrics</w:t>
            <w:tab/>
            <w:t xml:space="preserve">3</w:t>
          </w:r>
          <w:r w:rsidDel="00000000" w:rsidR="00000000" w:rsidRPr="00000000">
            <w:rPr>
              <w:rtl w:val="0"/>
            </w:rPr>
          </w:r>
        </w:p>
        <w:p w:rsidR="00000000" w:rsidDel="00000000" w:rsidP="00000000" w:rsidRDefault="00000000" w:rsidRPr="00000000" w14:paraId="00000012">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Vision Statement</w:t>
            <w:tab/>
            <w:t xml:space="preserve">3</w:t>
          </w:r>
          <w:r w:rsidDel="00000000" w:rsidR="00000000" w:rsidRPr="00000000">
            <w:rPr>
              <w:rtl w:val="0"/>
            </w:rPr>
          </w:r>
        </w:p>
        <w:p w:rsidR="00000000" w:rsidDel="00000000" w:rsidP="00000000" w:rsidRDefault="00000000" w:rsidRPr="00000000" w14:paraId="00000013">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Risks</w:t>
            <w:tab/>
            <w:t xml:space="preserve">3</w:t>
          </w:r>
          <w:r w:rsidDel="00000000" w:rsidR="00000000" w:rsidRPr="00000000">
            <w:rPr>
              <w:rtl w:val="0"/>
            </w:rPr>
          </w:r>
        </w:p>
        <w:p w:rsidR="00000000" w:rsidDel="00000000" w:rsidP="00000000" w:rsidRDefault="00000000" w:rsidRPr="00000000" w14:paraId="00000014">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1.7.</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Assumptions and Dependencies</w:t>
            <w:tab/>
            <w:t xml:space="preserve">3</w:t>
          </w:r>
          <w:r w:rsidDel="00000000" w:rsidR="00000000" w:rsidRPr="00000000">
            <w:rPr>
              <w:rtl w:val="0"/>
            </w:rPr>
          </w:r>
        </w:p>
        <w:p w:rsidR="00000000" w:rsidDel="00000000" w:rsidP="00000000" w:rsidRDefault="00000000" w:rsidRPr="00000000" w14:paraId="00000015">
          <w:pPr>
            <w:tabs>
              <w:tab w:val="left" w:pos="360"/>
              <w:tab w:val="right" w:pos="8630"/>
            </w:tabs>
            <w:spacing w:after="0"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Scope and Limitations</w:t>
            <w:tab/>
            <w:t xml:space="preserve">4</w:t>
          </w:r>
          <w:r w:rsidDel="00000000" w:rsidR="00000000" w:rsidRPr="00000000">
            <w:rPr>
              <w:rtl w:val="0"/>
            </w:rPr>
          </w:r>
        </w:p>
        <w:p w:rsidR="00000000" w:rsidDel="00000000" w:rsidP="00000000" w:rsidRDefault="00000000" w:rsidRPr="00000000" w14:paraId="00000016">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2.1.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Major Features</w:t>
            <w:tab/>
            <w:t xml:space="preserve">4</w:t>
          </w:r>
          <w:r w:rsidDel="00000000" w:rsidR="00000000" w:rsidRPr="00000000">
            <w:rPr>
              <w:rtl w:val="0"/>
            </w:rPr>
          </w:r>
        </w:p>
        <w:p w:rsidR="00000000" w:rsidDel="00000000" w:rsidP="00000000" w:rsidRDefault="00000000" w:rsidRPr="00000000" w14:paraId="00000017">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2.2.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Scope of Initial and Subsequent Releases</w:t>
            <w:tab/>
            <w:t xml:space="preserve">4</w:t>
          </w:r>
          <w:r w:rsidDel="00000000" w:rsidR="00000000" w:rsidRPr="00000000">
            <w:rPr>
              <w:rtl w:val="0"/>
            </w:rPr>
          </w:r>
        </w:p>
        <w:p w:rsidR="00000000" w:rsidDel="00000000" w:rsidP="00000000" w:rsidRDefault="00000000" w:rsidRPr="00000000" w14:paraId="00000018">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2.3.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Limitations and Exclusions</w:t>
            <w:tab/>
            <w:t xml:space="preserve">4</w:t>
          </w:r>
          <w:r w:rsidDel="00000000" w:rsidR="00000000" w:rsidRPr="00000000">
            <w:rPr>
              <w:rtl w:val="0"/>
            </w:rPr>
          </w:r>
        </w:p>
        <w:p w:rsidR="00000000" w:rsidDel="00000000" w:rsidP="00000000" w:rsidRDefault="00000000" w:rsidRPr="00000000" w14:paraId="00000019">
          <w:pPr>
            <w:tabs>
              <w:tab w:val="left" w:pos="360"/>
              <w:tab w:val="right" w:pos="8630"/>
            </w:tabs>
            <w:spacing w:after="0"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Business Context</w:t>
            <w:tab/>
            <w:t xml:space="preserve">5</w:t>
          </w:r>
          <w:r w:rsidDel="00000000" w:rsidR="00000000" w:rsidRPr="00000000">
            <w:rPr>
              <w:rtl w:val="0"/>
            </w:rPr>
          </w:r>
        </w:p>
        <w:p w:rsidR="00000000" w:rsidDel="00000000" w:rsidP="00000000" w:rsidRDefault="00000000" w:rsidRPr="00000000" w14:paraId="0000001A">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3.1.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Stakeholder Profiles</w:t>
            <w:tab/>
            <w:t xml:space="preserve">5</w:t>
          </w:r>
          <w:r w:rsidDel="00000000" w:rsidR="00000000" w:rsidRPr="00000000">
            <w:rPr>
              <w:rtl w:val="0"/>
            </w:rPr>
          </w:r>
        </w:p>
        <w:p w:rsidR="00000000" w:rsidDel="00000000" w:rsidP="00000000" w:rsidRDefault="00000000" w:rsidRPr="00000000" w14:paraId="0000001B">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3.2.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Project Priorities</w:t>
            <w:tab/>
            <w:t xml:space="preserve">5</w:t>
          </w:r>
          <w:r w:rsidDel="00000000" w:rsidR="00000000" w:rsidRPr="00000000">
            <w:rPr>
              <w:rtl w:val="0"/>
            </w:rPr>
          </w:r>
        </w:p>
        <w:p w:rsidR="00000000" w:rsidDel="00000000" w:rsidP="00000000" w:rsidRDefault="00000000" w:rsidRPr="00000000" w14:paraId="0000001C">
          <w:pPr>
            <w:tabs>
              <w:tab w:val="left" w:pos="800"/>
              <w:tab w:val="right" w:pos="8630"/>
            </w:tabs>
            <w:spacing w:after="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3.3.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Deployment Considerations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end"/>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Requirements</w:t>
      </w:r>
    </w:p>
    <w:p w:rsidR="00000000" w:rsidDel="00000000" w:rsidP="00000000" w:rsidRDefault="00000000" w:rsidRPr="00000000" w14:paraId="00000020">
      <w:pPr>
        <w:ind w:firstLine="360"/>
        <w:jc w:val="both"/>
        <w:rPr/>
      </w:pPr>
      <w:r w:rsidDel="00000000" w:rsidR="00000000" w:rsidRPr="00000000">
        <w:rPr>
          <w:rtl w:val="0"/>
        </w:rPr>
        <w:t xml:space="preserve">1.1 Business Background:</w:t>
      </w:r>
    </w:p>
    <w:p w:rsidR="00000000" w:rsidDel="00000000" w:rsidP="00000000" w:rsidRDefault="00000000" w:rsidRPr="00000000" w14:paraId="00000021">
      <w:pPr>
        <w:jc w:val="both"/>
        <w:rPr/>
      </w:pPr>
      <w:r w:rsidDel="00000000" w:rsidR="00000000" w:rsidRPr="00000000">
        <w:rPr>
          <w:rtl w:val="0"/>
        </w:rPr>
        <w:t xml:space="preserve">Event staff or persons who have responsibility for planning a special event spend a lot of days researching information about locations or services that have appropriate price, space, and skill to operate their event. They shall collect the information on newspapers such as: VN express, Thanh Nien newspaper or make a phone call to the number that is printed on sight boards on the street. Researching is exhausting and time consuming when they need to travel around the city for each location they intend to hire. For these reasons above they need a system that helps them easily access a large amount of information about candidate service and make demand.</w:t>
      </w:r>
    </w:p>
    <w:p w:rsidR="00000000" w:rsidDel="00000000" w:rsidP="00000000" w:rsidRDefault="00000000" w:rsidRPr="00000000" w14:paraId="00000022">
      <w:pPr>
        <w:jc w:val="both"/>
        <w:rPr/>
      </w:pPr>
      <w:r w:rsidDel="00000000" w:rsidR="00000000" w:rsidRPr="00000000">
        <w:rPr>
          <w:rtl w:val="0"/>
        </w:rPr>
        <w:t xml:space="preserve">Service Providers are difficult to access with potential normal users in ways that do not cost a lot of money. They can spend a lot of money from their budget to run some advertisement videos on TV or create articles online in newspapers and magazines or they can make some large advertisement billboards on crowded roads. This method has the same problem: Huge money must be spent to keep these advertise alive before they can reach a deal from the future normal user; for example, advertisement news on Thanh Nien news cost about five to seven million VND, but It has a limitation: only 250 words in news and 2 picture for each of them.</w:t>
      </w:r>
    </w:p>
    <w:p w:rsidR="00000000" w:rsidDel="00000000" w:rsidP="00000000" w:rsidRDefault="00000000" w:rsidRPr="00000000" w14:paraId="00000023">
      <w:pPr>
        <w:ind w:firstLine="720"/>
        <w:jc w:val="both"/>
        <w:rPr/>
      </w:pPr>
      <w:r w:rsidDel="00000000" w:rsidR="00000000" w:rsidRPr="00000000">
        <w:rPr>
          <w:rtl w:val="0"/>
        </w:rPr>
        <w:t xml:space="preserve">1.2 Business Opportunities:</w:t>
      </w:r>
    </w:p>
    <w:p w:rsidR="00000000" w:rsidDel="00000000" w:rsidP="00000000" w:rsidRDefault="00000000" w:rsidRPr="00000000" w14:paraId="00000024">
      <w:pPr>
        <w:jc w:val="both"/>
        <w:rPr/>
      </w:pPr>
      <w:r w:rsidDel="00000000" w:rsidR="00000000" w:rsidRPr="00000000">
        <w:rPr>
          <w:rtl w:val="0"/>
        </w:rPr>
        <w:t xml:space="preserve">In recent years, more and more services are available to provide support for operating many kinds of events, such as Charity events, Welding, and birthdays. However, these services still do not have a comfortable tool to provide service information to their customers without a high advertisement fee and allow them to send requests to service. So both normal users and service providers need a tool to help them find each other, that is why EHBS was created.</w:t>
      </w:r>
    </w:p>
    <w:p w:rsidR="00000000" w:rsidDel="00000000" w:rsidP="00000000" w:rsidRDefault="00000000" w:rsidRPr="00000000" w14:paraId="00000025">
      <w:pPr>
        <w:jc w:val="both"/>
        <w:rPr/>
      </w:pPr>
      <w:r w:rsidDel="00000000" w:rsidR="00000000" w:rsidRPr="00000000">
        <w:rPr>
          <w:rtl w:val="0"/>
        </w:rPr>
        <w:t xml:space="preserve">EHBS will support normal users to easily gather suggestions for service based on some metrics such as price, kind of service, manage demand they have already issued and notify them about the process of service based on a schedule.  </w:t>
      </w:r>
    </w:p>
    <w:p w:rsidR="00000000" w:rsidDel="00000000" w:rsidP="00000000" w:rsidRDefault="00000000" w:rsidRPr="00000000" w14:paraId="00000026">
      <w:pPr>
        <w:ind w:firstLine="720"/>
        <w:jc w:val="both"/>
        <w:rPr/>
      </w:pPr>
      <w:r w:rsidDel="00000000" w:rsidR="00000000" w:rsidRPr="00000000">
        <w:rPr>
          <w:rtl w:val="0"/>
        </w:rPr>
        <w:t xml:space="preserve">1.3 Business Objectives</w:t>
      </w:r>
    </w:p>
    <w:p w:rsidR="00000000" w:rsidDel="00000000" w:rsidP="00000000" w:rsidRDefault="00000000" w:rsidRPr="00000000" w14:paraId="00000027">
      <w:pPr>
        <w:jc w:val="both"/>
        <w:rPr/>
      </w:pPr>
      <w:r w:rsidDel="00000000" w:rsidR="00000000" w:rsidRPr="00000000">
        <w:rPr>
          <w:rtl w:val="0"/>
        </w:rPr>
        <w:t xml:space="preserve">Objective 1: Each service can reach one deal in the first month.</w:t>
      </w:r>
    </w:p>
    <w:p w:rsidR="00000000" w:rsidDel="00000000" w:rsidP="00000000" w:rsidRDefault="00000000" w:rsidRPr="00000000" w14:paraId="00000028">
      <w:pPr>
        <w:jc w:val="both"/>
        <w:rPr/>
      </w:pPr>
      <w:r w:rsidDel="00000000" w:rsidR="00000000" w:rsidRPr="00000000">
        <w:rPr>
          <w:rtl w:val="0"/>
        </w:rPr>
        <w:t xml:space="preserve">Objective 2: Has 500 locations public to Event Destination Booking after 4 months.</w:t>
      </w:r>
    </w:p>
    <w:p w:rsidR="00000000" w:rsidDel="00000000" w:rsidP="00000000" w:rsidRDefault="00000000" w:rsidRPr="00000000" w14:paraId="00000029">
      <w:pPr>
        <w:jc w:val="both"/>
        <w:rPr/>
      </w:pPr>
      <w:r w:rsidDel="00000000" w:rsidR="00000000" w:rsidRPr="00000000">
        <w:rPr>
          <w:rtl w:val="0"/>
        </w:rPr>
        <w:t xml:space="preserve">Objective 3: Has 20 Organizations that provide service related to big events.</w:t>
      </w:r>
    </w:p>
    <w:p w:rsidR="00000000" w:rsidDel="00000000" w:rsidP="00000000" w:rsidRDefault="00000000" w:rsidRPr="00000000" w14:paraId="0000002A">
      <w:pPr>
        <w:jc w:val="both"/>
        <w:rPr/>
      </w:pPr>
      <w:r w:rsidDel="00000000" w:rsidR="00000000" w:rsidRPr="00000000">
        <w:rPr>
          <w:rtl w:val="0"/>
        </w:rPr>
        <w:t xml:space="preserve">1.4 Success Metrics</w:t>
      </w:r>
    </w:p>
    <w:p w:rsidR="00000000" w:rsidDel="00000000" w:rsidP="00000000" w:rsidRDefault="00000000" w:rsidRPr="00000000" w14:paraId="0000002B">
      <w:pPr>
        <w:jc w:val="both"/>
        <w:rPr/>
      </w:pPr>
      <w:r w:rsidDel="00000000" w:rsidR="00000000" w:rsidRPr="00000000">
        <w:rPr>
          <w:rtl w:val="0"/>
        </w:rPr>
        <w:t xml:space="preserve">SM1: 2000 active normal users for each month.  </w:t>
      </w:r>
    </w:p>
    <w:p w:rsidR="00000000" w:rsidDel="00000000" w:rsidP="00000000" w:rsidRDefault="00000000" w:rsidRPr="00000000" w14:paraId="0000002C">
      <w:pPr>
        <w:jc w:val="both"/>
        <w:rPr/>
      </w:pPr>
      <w:r w:rsidDel="00000000" w:rsidR="00000000" w:rsidRPr="00000000">
        <w:rPr>
          <w:rtl w:val="0"/>
        </w:rPr>
        <w:t xml:space="preserve">SM2: 1000 demand has been successfully accepted in 1 month.</w:t>
      </w:r>
    </w:p>
    <w:p w:rsidR="00000000" w:rsidDel="00000000" w:rsidP="00000000" w:rsidRDefault="00000000" w:rsidRPr="00000000" w14:paraId="0000002D">
      <w:pPr>
        <w:jc w:val="both"/>
        <w:rPr/>
      </w:pPr>
      <w:r w:rsidDel="00000000" w:rsidR="00000000" w:rsidRPr="00000000">
        <w:rPr>
          <w:rtl w:val="0"/>
        </w:rPr>
        <w:t xml:space="preserve">SM3: 200 location/service provider is available to the system after three months. </w:t>
      </w:r>
    </w:p>
    <w:p w:rsidR="00000000" w:rsidDel="00000000" w:rsidP="00000000" w:rsidRDefault="00000000" w:rsidRPr="00000000" w14:paraId="0000002E">
      <w:pPr>
        <w:ind w:firstLine="720"/>
        <w:jc w:val="both"/>
        <w:rPr/>
      </w:pPr>
      <w:r w:rsidDel="00000000" w:rsidR="00000000" w:rsidRPr="00000000">
        <w:rPr>
          <w:rtl w:val="0"/>
        </w:rPr>
        <w:t xml:space="preserve">1-5: Vision Statement</w:t>
      </w:r>
    </w:p>
    <w:p w:rsidR="00000000" w:rsidDel="00000000" w:rsidP="00000000" w:rsidRDefault="00000000" w:rsidRPr="00000000" w14:paraId="0000002F">
      <w:pPr>
        <w:jc w:val="both"/>
        <w:rPr/>
      </w:pPr>
      <w:r w:rsidDel="00000000" w:rsidR="00000000" w:rsidRPr="00000000">
        <w:rPr>
          <w:rtl w:val="0"/>
        </w:rPr>
        <w:t xml:space="preserve">The EHBS system helps normal users to reduce the time and money to find and research the information from diverse kinds of services, and normal users can send requests to service providers for service. EHBS allows the service provider to publicize an unlimited number of services that can be seen and requested from many normal users without a monthly advertising fee.</w:t>
      </w:r>
    </w:p>
    <w:p w:rsidR="00000000" w:rsidDel="00000000" w:rsidP="00000000" w:rsidRDefault="00000000" w:rsidRPr="00000000" w14:paraId="00000030">
      <w:pPr>
        <w:ind w:firstLine="720"/>
        <w:jc w:val="both"/>
        <w:rPr/>
      </w:pPr>
      <w:r w:rsidDel="00000000" w:rsidR="00000000" w:rsidRPr="00000000">
        <w:rPr>
          <w:rtl w:val="0"/>
        </w:rPr>
        <w:t xml:space="preserve">1-6 Business Risk:</w:t>
      </w:r>
    </w:p>
    <w:p w:rsidR="00000000" w:rsidDel="00000000" w:rsidP="00000000" w:rsidRDefault="00000000" w:rsidRPr="00000000" w14:paraId="00000031">
      <w:pPr>
        <w:jc w:val="both"/>
        <w:rPr/>
      </w:pPr>
      <w:r w:rsidDel="00000000" w:rsidR="00000000" w:rsidRPr="00000000">
        <w:rPr>
          <w:rtl w:val="0"/>
        </w:rPr>
        <w:t xml:space="preserve">Risk 1: Few service providers publish location or service on the system. Service providers need proof that they can easily reach their potential normal users.</w:t>
      </w:r>
    </w:p>
    <w:p w:rsidR="00000000" w:rsidDel="00000000" w:rsidP="00000000" w:rsidRDefault="00000000" w:rsidRPr="00000000" w14:paraId="00000032">
      <w:pPr>
        <w:jc w:val="both"/>
        <w:rPr/>
      </w:pPr>
      <w:r w:rsidDel="00000000" w:rsidR="00000000" w:rsidRPr="00000000">
        <w:rPr>
          <w:rtl w:val="0"/>
        </w:rPr>
        <w:t xml:space="preserve">Risk 2: Difficult to manage the quality of service in EHBS.  </w:t>
      </w:r>
    </w:p>
    <w:p w:rsidR="00000000" w:rsidDel="00000000" w:rsidP="00000000" w:rsidRDefault="00000000" w:rsidRPr="00000000" w14:paraId="00000033">
      <w:pPr>
        <w:jc w:val="both"/>
        <w:rPr/>
      </w:pPr>
      <w:r w:rsidDel="00000000" w:rsidR="00000000" w:rsidRPr="00000000">
        <w:rPr>
          <w:rtl w:val="0"/>
        </w:rPr>
        <w:t xml:space="preserve">Risk 3: Difficult to ensure that normal users pay money for service to the service providers from accepted requests.</w:t>
      </w:r>
    </w:p>
    <w:p w:rsidR="00000000" w:rsidDel="00000000" w:rsidP="00000000" w:rsidRDefault="00000000" w:rsidRPr="00000000" w14:paraId="00000034">
      <w:pPr>
        <w:jc w:val="both"/>
        <w:rPr/>
      </w:pPr>
      <w:r w:rsidDel="00000000" w:rsidR="00000000" w:rsidRPr="00000000">
        <w:rPr>
          <w:rtl w:val="0"/>
        </w:rPr>
        <w:t xml:space="preserve">Risk 4: Normal users may cancel the request to user service.</w:t>
      </w:r>
    </w:p>
    <w:p w:rsidR="00000000" w:rsidDel="00000000" w:rsidP="00000000" w:rsidRDefault="00000000" w:rsidRPr="00000000" w14:paraId="00000035">
      <w:pPr>
        <w:ind w:firstLine="720"/>
        <w:jc w:val="both"/>
        <w:rPr/>
      </w:pPr>
      <w:r w:rsidDel="00000000" w:rsidR="00000000" w:rsidRPr="00000000">
        <w:rPr>
          <w:rtl w:val="0"/>
        </w:rPr>
        <w:t xml:space="preserve">1.7 Business Assumptions and Dependencies</w:t>
      </w:r>
    </w:p>
    <w:p w:rsidR="00000000" w:rsidDel="00000000" w:rsidP="00000000" w:rsidRDefault="00000000" w:rsidRPr="00000000" w14:paraId="00000036">
      <w:pPr>
        <w:jc w:val="both"/>
        <w:rPr/>
      </w:pPr>
      <w:r w:rsidDel="00000000" w:rsidR="00000000" w:rsidRPr="00000000">
        <w:rPr>
          <w:rtl w:val="0"/>
        </w:rPr>
        <w:t xml:space="preserve">AS-1: Business Partner account upload article about their location or service and the normal user will see service on a search result or suggestion on the home page. </w:t>
      </w:r>
    </w:p>
    <w:p w:rsidR="00000000" w:rsidDel="00000000" w:rsidP="00000000" w:rsidRDefault="00000000" w:rsidRPr="00000000" w14:paraId="00000037">
      <w:pPr>
        <w:jc w:val="both"/>
        <w:rPr/>
      </w:pPr>
      <w:r w:rsidDel="00000000" w:rsidR="00000000" w:rsidRPr="00000000">
        <w:rPr>
          <w:rtl w:val="0"/>
        </w:rPr>
        <w:t xml:space="preserve">AS-2: Business Partners can analyze the possibility of each event of request based on a timetable for each location, and then decide to accept or reject the request.</w:t>
      </w:r>
    </w:p>
    <w:p w:rsidR="00000000" w:rsidDel="00000000" w:rsidP="00000000" w:rsidRDefault="00000000" w:rsidRPr="00000000" w14:paraId="00000038">
      <w:pPr>
        <w:jc w:val="both"/>
        <w:rPr/>
      </w:pPr>
      <w:r w:rsidDel="00000000" w:rsidR="00000000" w:rsidRPr="00000000">
        <w:rPr>
          <w:rtl w:val="0"/>
        </w:rPr>
        <w:t xml:space="preserve">AS- 3: Normal users can easily find out the location or service based on generic standards such as budget price, city, landscape, reviewing star. Then send a request to hire location or applied use service, and wait for approval from the owner or supplier. </w:t>
      </w:r>
    </w:p>
    <w:p w:rsidR="00000000" w:rsidDel="00000000" w:rsidP="00000000" w:rsidRDefault="00000000" w:rsidRPr="00000000" w14:paraId="00000039">
      <w:pPr>
        <w:jc w:val="both"/>
        <w:rPr/>
      </w:pPr>
      <w:r w:rsidDel="00000000" w:rsidR="00000000" w:rsidRPr="00000000">
        <w:rPr>
          <w:rtl w:val="0"/>
        </w:rPr>
        <w:t xml:space="preserve">AS-4: Hirer can cancel a request when it is not accepted by the owner or event service provider.</w:t>
      </w:r>
    </w:p>
    <w:p w:rsidR="00000000" w:rsidDel="00000000" w:rsidP="00000000" w:rsidRDefault="00000000" w:rsidRPr="00000000" w14:paraId="0000003A">
      <w:pPr>
        <w:jc w:val="both"/>
        <w:rPr/>
      </w:pPr>
      <w:r w:rsidDel="00000000" w:rsidR="00000000" w:rsidRPr="00000000">
        <w:rPr>
          <w:rtl w:val="0"/>
        </w:rPr>
        <w:t xml:space="preserve">DE-1: Business Partner already has a system for managing the request for their location or service. The Booking System has to design an interface to communicate with this system.</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Scope and Limitation</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 Features</w:t>
      </w:r>
    </w:p>
    <w:p w:rsidR="00000000" w:rsidDel="00000000" w:rsidP="00000000" w:rsidRDefault="00000000" w:rsidRPr="00000000" w14:paraId="0000003D">
      <w:pPr>
        <w:jc w:val="both"/>
        <w:rPr>
          <w:b w:val="1"/>
        </w:rPr>
      </w:pPr>
      <w:r w:rsidDel="00000000" w:rsidR="00000000" w:rsidRPr="00000000">
        <w:rPr>
          <w:b w:val="1"/>
          <w:rtl w:val="0"/>
        </w:rPr>
        <w:t xml:space="preserve">FE-1: </w:t>
      </w:r>
      <w:r w:rsidDel="00000000" w:rsidR="00000000" w:rsidRPr="00000000">
        <w:rPr>
          <w:rFonts w:ascii="Times New Roman" w:cs="Times New Roman" w:eastAsia="Times New Roman" w:hAnsi="Times New Roman"/>
          <w:b w:val="1"/>
          <w:sz w:val="24"/>
          <w:szCs w:val="24"/>
          <w:rtl w:val="0"/>
        </w:rPr>
        <w:t xml:space="preserve">Service Manager.</w:t>
      </w: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FE-2: </w:t>
      </w:r>
      <w:r w:rsidDel="00000000" w:rsidR="00000000" w:rsidRPr="00000000">
        <w:rPr>
          <w:rFonts w:ascii="Times New Roman" w:cs="Times New Roman" w:eastAsia="Times New Roman" w:hAnsi="Times New Roman"/>
          <w:b w:val="1"/>
          <w:sz w:val="24"/>
          <w:szCs w:val="24"/>
          <w:rtl w:val="0"/>
        </w:rPr>
        <w:t xml:space="preserve">Service Request Manager.</w:t>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FE-3: </w:t>
      </w:r>
      <w:r w:rsidDel="00000000" w:rsidR="00000000" w:rsidRPr="00000000">
        <w:rPr>
          <w:rFonts w:ascii="Times New Roman" w:cs="Times New Roman" w:eastAsia="Times New Roman" w:hAnsi="Times New Roman"/>
          <w:b w:val="1"/>
          <w:sz w:val="24"/>
          <w:szCs w:val="24"/>
          <w:rtl w:val="0"/>
        </w:rPr>
        <w:t xml:space="preserve">Service Order Request.</w:t>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FE-4: </w:t>
      </w:r>
      <w:r w:rsidDel="00000000" w:rsidR="00000000" w:rsidRPr="00000000">
        <w:rPr>
          <w:rFonts w:ascii="Times New Roman" w:cs="Times New Roman" w:eastAsia="Times New Roman" w:hAnsi="Times New Roman"/>
          <w:b w:val="1"/>
          <w:sz w:val="24"/>
          <w:szCs w:val="24"/>
          <w:rtl w:val="0"/>
        </w:rPr>
        <w:t xml:space="preserve">Services Report</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b w:val="1"/>
          <w:rtl w:val="0"/>
        </w:rPr>
        <w:t xml:space="preserve">FE-6: </w:t>
      </w:r>
      <w:r w:rsidDel="00000000" w:rsidR="00000000" w:rsidRPr="00000000">
        <w:rPr>
          <w:rFonts w:ascii="Times New Roman" w:cs="Times New Roman" w:eastAsia="Times New Roman" w:hAnsi="Times New Roman"/>
          <w:b w:val="1"/>
          <w:sz w:val="24"/>
          <w:szCs w:val="24"/>
          <w:rtl w:val="0"/>
        </w:rPr>
        <w:t xml:space="preserve">Service Scanner.</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FE-7: Feedback to Service.</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for Initial and </w:t>
      </w:r>
      <w:r w:rsidDel="00000000" w:rsidR="00000000" w:rsidRPr="00000000">
        <w:rPr>
          <w:rtl w:val="0"/>
        </w:rPr>
        <w:t xml:space="preserve">Subsequent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Release</w:t>
      </w:r>
    </w:p>
    <w:tbl>
      <w:tblPr>
        <w:tblStyle w:val="Table1"/>
        <w:tblW w:w="110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4962"/>
        <w:gridCol w:w="4962"/>
        <w:tblGridChange w:id="0">
          <w:tblGrid>
            <w:gridCol w:w="1129"/>
            <w:gridCol w:w="4962"/>
            <w:gridCol w:w="4962"/>
          </w:tblGrid>
        </w:tblGridChange>
      </w:tblGrid>
      <w:tr>
        <w:tc>
          <w:tcPr/>
          <w:p w:rsidR="00000000" w:rsidDel="00000000" w:rsidP="00000000" w:rsidRDefault="00000000" w:rsidRPr="00000000" w14:paraId="00000044">
            <w:pPr>
              <w:jc w:val="both"/>
              <w:rPr/>
            </w:pPr>
            <w:r w:rsidDel="00000000" w:rsidR="00000000" w:rsidRPr="00000000">
              <w:rPr>
                <w:rtl w:val="0"/>
              </w:rPr>
              <w:t xml:space="preserve">Feature</w:t>
            </w:r>
          </w:p>
        </w:tc>
        <w:tc>
          <w:tcPr/>
          <w:p w:rsidR="00000000" w:rsidDel="00000000" w:rsidP="00000000" w:rsidRDefault="00000000" w:rsidRPr="00000000" w14:paraId="00000045">
            <w:pPr>
              <w:jc w:val="both"/>
              <w:rPr/>
            </w:pPr>
            <w:r w:rsidDel="00000000" w:rsidR="00000000" w:rsidRPr="00000000">
              <w:rPr>
                <w:rtl w:val="0"/>
              </w:rPr>
              <w:t xml:space="preserve">Release 1</w:t>
            </w:r>
          </w:p>
        </w:tc>
        <w:tc>
          <w:tcPr/>
          <w:p w:rsidR="00000000" w:rsidDel="00000000" w:rsidP="00000000" w:rsidRDefault="00000000" w:rsidRPr="00000000" w14:paraId="00000046">
            <w:pPr>
              <w:jc w:val="both"/>
              <w:rPr/>
            </w:pPr>
            <w:r w:rsidDel="00000000" w:rsidR="00000000" w:rsidRPr="00000000">
              <w:rPr>
                <w:rtl w:val="0"/>
              </w:rPr>
              <w:t xml:space="preserve">Release 2</w:t>
            </w:r>
          </w:p>
        </w:tc>
      </w:tr>
      <w:tr>
        <w:trPr>
          <w:trHeight w:val="372.109375" w:hRule="atLeast"/>
        </w:trPr>
        <w:tc>
          <w:tcPr/>
          <w:p w:rsidR="00000000" w:rsidDel="00000000" w:rsidP="00000000" w:rsidRDefault="00000000" w:rsidRPr="00000000" w14:paraId="00000047">
            <w:pPr>
              <w:rPr/>
            </w:pPr>
            <w:r w:rsidDel="00000000" w:rsidR="00000000" w:rsidRPr="00000000">
              <w:rPr>
                <w:rtl w:val="0"/>
              </w:rPr>
              <w:t xml:space="preserve">FE-1</w:t>
            </w:r>
          </w:p>
        </w:tc>
        <w:tc>
          <w:tcPr/>
          <w:p w:rsidR="00000000" w:rsidDel="00000000" w:rsidP="00000000" w:rsidRDefault="00000000" w:rsidRPr="00000000" w14:paraId="00000048">
            <w:pPr>
              <w:rPr/>
            </w:pPr>
            <w:r w:rsidDel="00000000" w:rsidR="00000000" w:rsidRPr="00000000">
              <w:rPr>
                <w:rtl w:val="0"/>
              </w:rPr>
              <w:t xml:space="preserve">Fully implemented</w:t>
            </w:r>
          </w:p>
        </w:tc>
        <w:tc>
          <w:tcPr/>
          <w:p w:rsidR="00000000" w:rsidDel="00000000" w:rsidP="00000000" w:rsidRDefault="00000000" w:rsidRPr="00000000" w14:paraId="00000049">
            <w:pPr>
              <w:rPr/>
            </w:pP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tl w:val="0"/>
              </w:rPr>
              <w:t xml:space="preserve">FE-2</w:t>
            </w:r>
          </w:p>
        </w:tc>
        <w:tc>
          <w:tcPr/>
          <w:p w:rsidR="00000000" w:rsidDel="00000000" w:rsidP="00000000" w:rsidRDefault="00000000" w:rsidRPr="00000000" w14:paraId="0000004B">
            <w:pPr>
              <w:rPr/>
            </w:pPr>
            <w:r w:rsidDel="00000000" w:rsidR="00000000" w:rsidRPr="00000000">
              <w:rPr>
                <w:rtl w:val="0"/>
              </w:rPr>
              <w:t xml:space="preserve">Fully implemented</w:t>
            </w:r>
          </w:p>
        </w:tc>
        <w:tc>
          <w:tcPr/>
          <w:p w:rsidR="00000000" w:rsidDel="00000000" w:rsidP="00000000" w:rsidRDefault="00000000" w:rsidRPr="00000000" w14:paraId="0000004C">
            <w:pPr>
              <w:rPr/>
            </w:pPr>
            <w:r w:rsidDel="00000000" w:rsidR="00000000" w:rsidRPr="00000000">
              <w:rPr>
                <w:rtl w:val="0"/>
              </w:rPr>
            </w:r>
          </w:p>
        </w:tc>
      </w:tr>
      <w:tr>
        <w:tc>
          <w:tcPr/>
          <w:p w:rsidR="00000000" w:rsidDel="00000000" w:rsidP="00000000" w:rsidRDefault="00000000" w:rsidRPr="00000000" w14:paraId="0000004D">
            <w:pPr>
              <w:rPr/>
            </w:pPr>
            <w:r w:rsidDel="00000000" w:rsidR="00000000" w:rsidRPr="00000000">
              <w:rPr>
                <w:rtl w:val="0"/>
              </w:rPr>
              <w:t xml:space="preserve">FE-3</w:t>
            </w:r>
          </w:p>
        </w:tc>
        <w:tc>
          <w:tcPr/>
          <w:p w:rsidR="00000000" w:rsidDel="00000000" w:rsidP="00000000" w:rsidRDefault="00000000" w:rsidRPr="00000000" w14:paraId="0000004E">
            <w:pPr>
              <w:rPr/>
            </w:pPr>
            <w:r w:rsidDel="00000000" w:rsidR="00000000" w:rsidRPr="00000000">
              <w:rPr>
                <w:rtl w:val="0"/>
              </w:rPr>
              <w:t xml:space="preserve">Fully Implemented</w:t>
            </w:r>
          </w:p>
        </w:tc>
        <w:tc>
          <w:tcPr/>
          <w:p w:rsidR="00000000" w:rsidDel="00000000" w:rsidP="00000000" w:rsidRDefault="00000000" w:rsidRPr="00000000" w14:paraId="0000004F">
            <w:pPr>
              <w:rPr/>
            </w:pPr>
            <w:r w:rsidDel="00000000" w:rsidR="00000000" w:rsidRPr="00000000">
              <w:rPr>
                <w:rtl w:val="0"/>
              </w:rPr>
            </w:r>
          </w:p>
        </w:tc>
      </w:tr>
      <w:tr>
        <w:tc>
          <w:tcPr/>
          <w:p w:rsidR="00000000" w:rsidDel="00000000" w:rsidP="00000000" w:rsidRDefault="00000000" w:rsidRPr="00000000" w14:paraId="00000050">
            <w:pPr>
              <w:rPr/>
            </w:pPr>
            <w:r w:rsidDel="00000000" w:rsidR="00000000" w:rsidRPr="00000000">
              <w:rPr>
                <w:rtl w:val="0"/>
              </w:rPr>
              <w:t xml:space="preserve">FE-4</w:t>
            </w:r>
          </w:p>
        </w:tc>
        <w:tc>
          <w:tcPr/>
          <w:p w:rsidR="00000000" w:rsidDel="00000000" w:rsidP="00000000" w:rsidRDefault="00000000" w:rsidRPr="00000000" w14:paraId="00000051">
            <w:pPr>
              <w:rPr/>
            </w:pPr>
            <w:r w:rsidDel="00000000" w:rsidR="00000000" w:rsidRPr="00000000">
              <w:rPr>
                <w:rtl w:val="0"/>
              </w:rPr>
              <w:t xml:space="preserve">Fully Implemented</w:t>
            </w:r>
          </w:p>
        </w:tc>
        <w:tc>
          <w:tcPr/>
          <w:p w:rsidR="00000000" w:rsidDel="00000000" w:rsidP="00000000" w:rsidRDefault="00000000" w:rsidRPr="00000000" w14:paraId="00000052">
            <w:pPr>
              <w:rPr/>
            </w:pPr>
            <w:r w:rsidDel="00000000" w:rsidR="00000000" w:rsidRPr="00000000">
              <w:rPr>
                <w:rtl w:val="0"/>
              </w:rPr>
            </w:r>
          </w:p>
        </w:tc>
      </w:tr>
      <w:tr>
        <w:tc>
          <w:tcPr/>
          <w:p w:rsidR="00000000" w:rsidDel="00000000" w:rsidP="00000000" w:rsidRDefault="00000000" w:rsidRPr="00000000" w14:paraId="00000053">
            <w:pPr>
              <w:rPr/>
            </w:pPr>
            <w:r w:rsidDel="00000000" w:rsidR="00000000" w:rsidRPr="00000000">
              <w:rPr>
                <w:rtl w:val="0"/>
              </w:rPr>
              <w:t xml:space="preserve">FE-5</w:t>
            </w:r>
          </w:p>
        </w:tc>
        <w:tc>
          <w:tcPr/>
          <w:p w:rsidR="00000000" w:rsidDel="00000000" w:rsidP="00000000" w:rsidRDefault="00000000" w:rsidRPr="00000000" w14:paraId="00000054">
            <w:pPr>
              <w:rPr/>
            </w:pPr>
            <w:r w:rsidDel="00000000" w:rsidR="00000000" w:rsidRPr="00000000">
              <w:rPr>
                <w:rtl w:val="0"/>
              </w:rPr>
              <w:t xml:space="preserve">Fully Implemented</w:t>
            </w:r>
          </w:p>
        </w:tc>
        <w:tc>
          <w:tcPr/>
          <w:p w:rsidR="00000000" w:rsidDel="00000000" w:rsidP="00000000" w:rsidRDefault="00000000" w:rsidRPr="00000000" w14:paraId="00000055">
            <w:pPr>
              <w:rPr/>
            </w:pPr>
            <w:r w:rsidDel="00000000" w:rsidR="00000000" w:rsidRPr="00000000">
              <w:rPr>
                <w:rtl w:val="0"/>
              </w:rPr>
            </w:r>
          </w:p>
        </w:tc>
      </w:tr>
      <w:tr>
        <w:trPr>
          <w:trHeight w:val="223.5546875" w:hRule="atLeast"/>
        </w:trPr>
        <w:tc>
          <w:tcPr/>
          <w:p w:rsidR="00000000" w:rsidDel="00000000" w:rsidP="00000000" w:rsidRDefault="00000000" w:rsidRPr="00000000" w14:paraId="00000056">
            <w:pPr>
              <w:rPr/>
            </w:pPr>
            <w:r w:rsidDel="00000000" w:rsidR="00000000" w:rsidRPr="00000000">
              <w:rPr>
                <w:rtl w:val="0"/>
              </w:rPr>
              <w:t xml:space="preserve">FE-6</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Full Implemented</w:t>
            </w:r>
          </w:p>
        </w:tc>
      </w:tr>
      <w:tr>
        <w:trPr>
          <w:trHeight w:val="223.5546875" w:hRule="atLeast"/>
        </w:trPr>
        <w:tc>
          <w:tcPr/>
          <w:p w:rsidR="00000000" w:rsidDel="00000000" w:rsidP="00000000" w:rsidRDefault="00000000" w:rsidRPr="00000000" w14:paraId="00000059">
            <w:pPr>
              <w:rPr/>
            </w:pPr>
            <w:r w:rsidDel="00000000" w:rsidR="00000000" w:rsidRPr="00000000">
              <w:rPr>
                <w:rtl w:val="0"/>
              </w:rPr>
              <w:t xml:space="preserve">FE-7</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Full Implemented</w:t>
            </w:r>
          </w:p>
        </w:tc>
      </w:tr>
    </w:tbl>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Limitations and Exclusions</w:t>
      </w:r>
    </w:p>
    <w:p w:rsidR="00000000" w:rsidDel="00000000" w:rsidP="00000000" w:rsidRDefault="00000000" w:rsidRPr="00000000" w14:paraId="0000005E">
      <w:pPr>
        <w:jc w:val="both"/>
        <w:rPr/>
      </w:pPr>
      <w:r w:rsidDel="00000000" w:rsidR="00000000" w:rsidRPr="00000000">
        <w:rPr>
          <w:rtl w:val="0"/>
        </w:rPr>
        <w:t xml:space="preserve">Limit 1: Not having many services to be registered in EHBS, service providers need time to consider new business concepts on EHBS.</w:t>
      </w:r>
    </w:p>
    <w:p w:rsidR="00000000" w:rsidDel="00000000" w:rsidP="00000000" w:rsidRDefault="00000000" w:rsidRPr="00000000" w14:paraId="0000005F">
      <w:pPr>
        <w:jc w:val="both"/>
        <w:rPr/>
      </w:pPr>
      <w:r w:rsidDel="00000000" w:rsidR="00000000" w:rsidRPr="00000000">
        <w:rPr>
          <w:rtl w:val="0"/>
        </w:rPr>
        <w:t xml:space="preserve">Limit 2: Not easy to keep track of the status of the agreement between normal users and service providers.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Context</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Stakeholder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Profiles</w:t>
      </w:r>
    </w:p>
    <w:tbl>
      <w:tblPr>
        <w:tblStyle w:val="Table2"/>
        <w:tblW w:w="1076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410"/>
        <w:gridCol w:w="2268"/>
        <w:gridCol w:w="1418"/>
        <w:tblGridChange w:id="0">
          <w:tblGrid>
            <w:gridCol w:w="1980"/>
            <w:gridCol w:w="2693"/>
            <w:gridCol w:w="2410"/>
            <w:gridCol w:w="2268"/>
            <w:gridCol w:w="1418"/>
          </w:tblGrid>
        </w:tblGridChange>
      </w:tblGrid>
      <w:tr>
        <w:tc>
          <w:tcPr/>
          <w:p w:rsidR="00000000" w:rsidDel="00000000" w:rsidP="00000000" w:rsidRDefault="00000000" w:rsidRPr="00000000" w14:paraId="00000062">
            <w:pPr>
              <w:jc w:val="both"/>
              <w:rPr/>
            </w:pPr>
            <w:r w:rsidDel="00000000" w:rsidR="00000000" w:rsidRPr="00000000">
              <w:rPr>
                <w:rtl w:val="0"/>
              </w:rPr>
              <w:t xml:space="preserve">Stakeholder</w:t>
            </w:r>
          </w:p>
        </w:tc>
        <w:tc>
          <w:tcPr/>
          <w:p w:rsidR="00000000" w:rsidDel="00000000" w:rsidP="00000000" w:rsidRDefault="00000000" w:rsidRPr="00000000" w14:paraId="00000063">
            <w:pPr>
              <w:jc w:val="both"/>
              <w:rPr/>
            </w:pPr>
            <w:r w:rsidDel="00000000" w:rsidR="00000000" w:rsidRPr="00000000">
              <w:rPr>
                <w:rtl w:val="0"/>
              </w:rPr>
              <w:t xml:space="preserve">Major Value</w:t>
            </w:r>
          </w:p>
        </w:tc>
        <w:tc>
          <w:tcPr/>
          <w:p w:rsidR="00000000" w:rsidDel="00000000" w:rsidP="00000000" w:rsidRDefault="00000000" w:rsidRPr="00000000" w14:paraId="00000064">
            <w:pPr>
              <w:jc w:val="both"/>
              <w:rPr/>
            </w:pPr>
            <w:r w:rsidDel="00000000" w:rsidR="00000000" w:rsidRPr="00000000">
              <w:rPr>
                <w:rtl w:val="0"/>
              </w:rPr>
              <w:t xml:space="preserve">Attitudes</w:t>
            </w:r>
          </w:p>
        </w:tc>
        <w:tc>
          <w:tcPr/>
          <w:p w:rsidR="00000000" w:rsidDel="00000000" w:rsidP="00000000" w:rsidRDefault="00000000" w:rsidRPr="00000000" w14:paraId="00000065">
            <w:pPr>
              <w:jc w:val="both"/>
              <w:rPr/>
            </w:pPr>
            <w:r w:rsidDel="00000000" w:rsidR="00000000" w:rsidRPr="00000000">
              <w:rPr>
                <w:rtl w:val="0"/>
              </w:rPr>
              <w:t xml:space="preserve">Major Interest</w:t>
            </w:r>
          </w:p>
        </w:tc>
        <w:tc>
          <w:tcPr/>
          <w:p w:rsidR="00000000" w:rsidDel="00000000" w:rsidP="00000000" w:rsidRDefault="00000000" w:rsidRPr="00000000" w14:paraId="00000066">
            <w:pPr>
              <w:jc w:val="both"/>
              <w:rPr/>
            </w:pPr>
            <w:r w:rsidDel="00000000" w:rsidR="00000000" w:rsidRPr="00000000">
              <w:rPr>
                <w:rtl w:val="0"/>
              </w:rPr>
              <w:t xml:space="preserve">Constraint</w:t>
            </w:r>
          </w:p>
        </w:tc>
      </w:tr>
      <w:tr>
        <w:tc>
          <w:tcPr/>
          <w:p w:rsidR="00000000" w:rsidDel="00000000" w:rsidP="00000000" w:rsidRDefault="00000000" w:rsidRPr="00000000" w14:paraId="00000067">
            <w:pPr>
              <w:jc w:val="both"/>
              <w:rPr/>
            </w:pPr>
            <w:r w:rsidDel="00000000" w:rsidR="00000000" w:rsidRPr="00000000">
              <w:rPr>
                <w:rtl w:val="0"/>
              </w:rPr>
              <w:t xml:space="preserve">Service Provider</w:t>
            </w:r>
          </w:p>
        </w:tc>
        <w:tc>
          <w:tcPr/>
          <w:p w:rsidR="00000000" w:rsidDel="00000000" w:rsidP="00000000" w:rsidRDefault="00000000" w:rsidRPr="00000000" w14:paraId="00000068">
            <w:pPr>
              <w:rPr/>
            </w:pPr>
            <w:r w:rsidDel="00000000" w:rsidR="00000000" w:rsidRPr="00000000">
              <w:rPr>
                <w:rtl w:val="0"/>
              </w:rPr>
              <w:t xml:space="preserve">No cost for publishing advertisements of their service.</w:t>
            </w:r>
          </w:p>
          <w:p w:rsidR="00000000" w:rsidDel="00000000" w:rsidP="00000000" w:rsidRDefault="00000000" w:rsidRPr="00000000" w14:paraId="00000069">
            <w:pPr>
              <w:rPr/>
            </w:pPr>
            <w:r w:rsidDel="00000000" w:rsidR="00000000" w:rsidRPr="00000000">
              <w:rPr>
                <w:rtl w:val="0"/>
              </w:rPr>
              <w:t xml:space="preserve">Easy to manage demands from their normal users.</w:t>
            </w:r>
          </w:p>
        </w:tc>
        <w:tc>
          <w:tcPr/>
          <w:p w:rsidR="00000000" w:rsidDel="00000000" w:rsidP="00000000" w:rsidRDefault="00000000" w:rsidRPr="00000000" w14:paraId="0000006A">
            <w:pPr>
              <w:rPr/>
            </w:pPr>
            <w:r w:rsidDel="00000000" w:rsidR="00000000" w:rsidRPr="00000000">
              <w:rPr>
                <w:rtl w:val="0"/>
              </w:rPr>
              <w:t xml:space="preserve">Strong commitment to the quality of service.</w:t>
            </w:r>
          </w:p>
          <w:p w:rsidR="00000000" w:rsidDel="00000000" w:rsidP="00000000" w:rsidRDefault="00000000" w:rsidRPr="00000000" w14:paraId="0000006B">
            <w:pPr>
              <w:rPr/>
            </w:pPr>
            <w:r w:rsidDel="00000000" w:rsidR="00000000" w:rsidRPr="00000000">
              <w:rPr>
                <w:rtl w:val="0"/>
              </w:rPr>
              <w:t xml:space="preserve">Strong commitment to feedback for the feature of EHBS</w:t>
            </w:r>
          </w:p>
        </w:tc>
        <w:tc>
          <w:tcPr/>
          <w:p w:rsidR="00000000" w:rsidDel="00000000" w:rsidP="00000000" w:rsidRDefault="00000000" w:rsidRPr="00000000" w14:paraId="0000006C">
            <w:pPr>
              <w:rPr/>
            </w:pPr>
            <w:r w:rsidDel="00000000" w:rsidR="00000000" w:rsidRPr="00000000">
              <w:rPr>
                <w:rtl w:val="0"/>
              </w:rPr>
              <w:t xml:space="preserve">Reduce the significant budget for marketing.</w:t>
            </w:r>
          </w:p>
        </w:tc>
        <w:tc>
          <w:tcPr/>
          <w:p w:rsidR="00000000" w:rsidDel="00000000" w:rsidP="00000000" w:rsidRDefault="00000000" w:rsidRPr="00000000" w14:paraId="0000006D">
            <w:pPr>
              <w:jc w:val="both"/>
              <w:rPr/>
            </w:pPr>
            <w:r w:rsidDel="00000000" w:rsidR="00000000" w:rsidRPr="00000000">
              <w:rPr>
                <w:rtl w:val="0"/>
              </w:rPr>
              <w:t xml:space="preserve">None Identified</w:t>
            </w:r>
          </w:p>
        </w:tc>
      </w:tr>
      <w:tr>
        <w:tc>
          <w:tcPr/>
          <w:p w:rsidR="00000000" w:rsidDel="00000000" w:rsidP="00000000" w:rsidRDefault="00000000" w:rsidRPr="00000000" w14:paraId="0000006E">
            <w:pPr>
              <w:jc w:val="both"/>
              <w:rPr/>
            </w:pPr>
            <w:r w:rsidDel="00000000" w:rsidR="00000000" w:rsidRPr="00000000">
              <w:rPr>
                <w:rtl w:val="0"/>
              </w:rPr>
              <w:t xml:space="preserve">Normal User</w:t>
            </w:r>
          </w:p>
        </w:tc>
        <w:tc>
          <w:tcPr/>
          <w:p w:rsidR="00000000" w:rsidDel="00000000" w:rsidP="00000000" w:rsidRDefault="00000000" w:rsidRPr="00000000" w14:paraId="0000006F">
            <w:pPr>
              <w:rPr/>
            </w:pPr>
            <w:r w:rsidDel="00000000" w:rsidR="00000000" w:rsidRPr="00000000">
              <w:rPr>
                <w:rtl w:val="0"/>
              </w:rPr>
              <w:t xml:space="preserve">Reduce time and money for searching and considering service.</w:t>
            </w:r>
          </w:p>
          <w:p w:rsidR="00000000" w:rsidDel="00000000" w:rsidP="00000000" w:rsidRDefault="00000000" w:rsidRPr="00000000" w14:paraId="00000070">
            <w:pPr>
              <w:rPr/>
            </w:pPr>
            <w:r w:rsidDel="00000000" w:rsidR="00000000" w:rsidRPr="00000000">
              <w:rPr>
                <w:rtl w:val="0"/>
              </w:rPr>
              <w:t xml:space="preserve">More selection for service.</w:t>
            </w:r>
          </w:p>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t xml:space="preserve">Not spam or create fake demands.</w:t>
            </w:r>
          </w:p>
          <w:p w:rsidR="00000000" w:rsidDel="00000000" w:rsidP="00000000" w:rsidRDefault="00000000" w:rsidRPr="00000000" w14:paraId="00000073">
            <w:pPr>
              <w:jc w:val="both"/>
              <w:rPr/>
            </w:pPr>
            <w:r w:rsidDel="00000000" w:rsidR="00000000" w:rsidRPr="00000000">
              <w:rPr>
                <w:rtl w:val="0"/>
              </w:rPr>
            </w:r>
          </w:p>
        </w:tc>
        <w:tc>
          <w:tcPr/>
          <w:p w:rsidR="00000000" w:rsidDel="00000000" w:rsidP="00000000" w:rsidRDefault="00000000" w:rsidRPr="00000000" w14:paraId="00000074">
            <w:pPr>
              <w:jc w:val="both"/>
              <w:rPr/>
            </w:pPr>
            <w:r w:rsidDel="00000000" w:rsidR="00000000" w:rsidRPr="00000000">
              <w:rPr>
                <w:rtl w:val="0"/>
              </w:rPr>
              <w:t xml:space="preserve">Diversity in kind of service.</w:t>
            </w:r>
          </w:p>
        </w:tc>
        <w:tc>
          <w:tcPr/>
          <w:p w:rsidR="00000000" w:rsidDel="00000000" w:rsidP="00000000" w:rsidRDefault="00000000" w:rsidRPr="00000000" w14:paraId="00000075">
            <w:pPr>
              <w:jc w:val="both"/>
              <w:rPr/>
            </w:pPr>
            <w:r w:rsidDel="00000000" w:rsidR="00000000" w:rsidRPr="00000000">
              <w:rPr>
                <w:rtl w:val="0"/>
              </w:rPr>
              <w:t xml:space="preserve">None Identified</w:t>
            </w:r>
          </w:p>
        </w:tc>
      </w:tr>
      <w:tr>
        <w:tc>
          <w:tcPr/>
          <w:p w:rsidR="00000000" w:rsidDel="00000000" w:rsidP="00000000" w:rsidRDefault="00000000" w:rsidRPr="00000000" w14:paraId="00000076">
            <w:pPr>
              <w:rPr/>
            </w:pPr>
            <w:r w:rsidDel="00000000" w:rsidR="00000000" w:rsidRPr="00000000">
              <w:rPr>
                <w:rtl w:val="0"/>
              </w:rPr>
              <w:t xml:space="preserve">Administrator</w:t>
            </w:r>
          </w:p>
        </w:tc>
        <w:tc>
          <w:tcPr/>
          <w:p w:rsidR="00000000" w:rsidDel="00000000" w:rsidP="00000000" w:rsidRDefault="00000000" w:rsidRPr="00000000" w14:paraId="00000077">
            <w:pPr>
              <w:rPr/>
            </w:pPr>
            <w:r w:rsidDel="00000000" w:rsidR="00000000" w:rsidRPr="00000000">
              <w:rPr>
                <w:rtl w:val="0"/>
              </w:rPr>
              <w:t xml:space="preserve">No benefit from EHSB. Must design the search metric for when researching service public in the system.</w:t>
            </w:r>
          </w:p>
        </w:tc>
        <w:tc>
          <w:tcPr/>
          <w:p w:rsidR="00000000" w:rsidDel="00000000" w:rsidP="00000000" w:rsidRDefault="00000000" w:rsidRPr="00000000" w14:paraId="00000078">
            <w:pPr>
              <w:jc w:val="both"/>
              <w:rPr/>
            </w:pPr>
            <w:r w:rsidDel="00000000" w:rsidR="00000000" w:rsidRPr="00000000">
              <w:rPr>
                <w:rtl w:val="0"/>
              </w:rPr>
              <w:t xml:space="preserve">None Identified</w:t>
            </w:r>
          </w:p>
        </w:tc>
        <w:tc>
          <w:tcPr/>
          <w:p w:rsidR="00000000" w:rsidDel="00000000" w:rsidP="00000000" w:rsidRDefault="00000000" w:rsidRPr="00000000" w14:paraId="00000079">
            <w:pPr>
              <w:jc w:val="both"/>
              <w:rPr/>
            </w:pPr>
            <w:r w:rsidDel="00000000" w:rsidR="00000000" w:rsidRPr="00000000">
              <w:rPr>
                <w:rtl w:val="0"/>
              </w:rPr>
              <w:t xml:space="preserve">Examines the usage from the user in the system </w:t>
            </w:r>
          </w:p>
        </w:tc>
        <w:tc>
          <w:tcPr/>
          <w:p w:rsidR="00000000" w:rsidDel="00000000" w:rsidP="00000000" w:rsidRDefault="00000000" w:rsidRPr="00000000" w14:paraId="0000007A">
            <w:pPr>
              <w:jc w:val="both"/>
              <w:rPr/>
            </w:pPr>
            <w:r w:rsidDel="00000000" w:rsidR="00000000" w:rsidRPr="00000000">
              <w:rPr>
                <w:rtl w:val="0"/>
              </w:rPr>
              <w:t xml:space="preserve">None identified</w:t>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Priorities</w:t>
      </w:r>
    </w:p>
    <w:tbl>
      <w:tblPr>
        <w:tblStyle w:val="Table3"/>
        <w:tblW w:w="105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3120"/>
        <w:gridCol w:w="3120"/>
        <w:gridCol w:w="2910"/>
        <w:tblGridChange w:id="0">
          <w:tblGrid>
            <w:gridCol w:w="1410"/>
            <w:gridCol w:w="3120"/>
            <w:gridCol w:w="3120"/>
            <w:gridCol w:w="2910"/>
          </w:tblGrid>
        </w:tblGridChange>
      </w:tblGrid>
      <w:tr>
        <w:tc>
          <w:tcPr>
            <w:shd w:fill="d0cece" w:val="clear"/>
          </w:tcPr>
          <w:p w:rsidR="00000000" w:rsidDel="00000000" w:rsidP="00000000" w:rsidRDefault="00000000" w:rsidRPr="00000000" w14:paraId="0000007D">
            <w:pPr>
              <w:rPr/>
            </w:pPr>
            <w:r w:rsidDel="00000000" w:rsidR="00000000" w:rsidRPr="00000000">
              <w:rPr>
                <w:rtl w:val="0"/>
              </w:rPr>
              <w:t xml:space="preserve">Dimension</w:t>
            </w:r>
          </w:p>
        </w:tc>
        <w:tc>
          <w:tcPr>
            <w:shd w:fill="d0cece" w:val="clear"/>
          </w:tcPr>
          <w:p w:rsidR="00000000" w:rsidDel="00000000" w:rsidP="00000000" w:rsidRDefault="00000000" w:rsidRPr="00000000" w14:paraId="0000007E">
            <w:pPr>
              <w:rPr/>
            </w:pPr>
            <w:r w:rsidDel="00000000" w:rsidR="00000000" w:rsidRPr="00000000">
              <w:rPr>
                <w:rtl w:val="0"/>
              </w:rPr>
              <w:t xml:space="preserve">Constraint</w:t>
            </w:r>
          </w:p>
        </w:tc>
        <w:tc>
          <w:tcPr>
            <w:shd w:fill="d0cece" w:val="clear"/>
          </w:tcPr>
          <w:p w:rsidR="00000000" w:rsidDel="00000000" w:rsidP="00000000" w:rsidRDefault="00000000" w:rsidRPr="00000000" w14:paraId="0000007F">
            <w:pPr>
              <w:rPr/>
            </w:pPr>
            <w:r w:rsidDel="00000000" w:rsidR="00000000" w:rsidRPr="00000000">
              <w:rPr>
                <w:rtl w:val="0"/>
              </w:rPr>
              <w:t xml:space="preserve">Driver</w:t>
            </w:r>
          </w:p>
        </w:tc>
        <w:tc>
          <w:tcPr>
            <w:shd w:fill="d0cece" w:val="clear"/>
          </w:tcPr>
          <w:p w:rsidR="00000000" w:rsidDel="00000000" w:rsidP="00000000" w:rsidRDefault="00000000" w:rsidRPr="00000000" w14:paraId="00000080">
            <w:pPr>
              <w:rPr/>
            </w:pPr>
            <w:r w:rsidDel="00000000" w:rsidR="00000000" w:rsidRPr="00000000">
              <w:rPr>
                <w:rtl w:val="0"/>
              </w:rPr>
              <w:t xml:space="preserve">Degree of Freedom</w:t>
            </w:r>
          </w:p>
        </w:tc>
      </w:tr>
      <w:tr>
        <w:tc>
          <w:tcPr/>
          <w:p w:rsidR="00000000" w:rsidDel="00000000" w:rsidP="00000000" w:rsidRDefault="00000000" w:rsidRPr="00000000" w14:paraId="00000081">
            <w:pPr>
              <w:jc w:val="both"/>
              <w:rPr/>
            </w:pPr>
            <w:r w:rsidDel="00000000" w:rsidR="00000000" w:rsidRPr="00000000">
              <w:rPr>
                <w:rtl w:val="0"/>
              </w:rPr>
              <w:t xml:space="preserve">Features</w:t>
            </w:r>
          </w:p>
        </w:tc>
        <w:tc>
          <w:tcPr/>
          <w:p w:rsidR="00000000" w:rsidDel="00000000" w:rsidP="00000000" w:rsidRDefault="00000000" w:rsidRPr="00000000" w14:paraId="00000082">
            <w:pPr>
              <w:rPr/>
            </w:pPr>
            <w:r w:rsidDel="00000000" w:rsidR="00000000" w:rsidRPr="00000000">
              <w:rPr>
                <w:rtl w:val="0"/>
              </w:rPr>
              <w:t xml:space="preserve">All features in the first release  basically operate.</w:t>
            </w:r>
          </w:p>
        </w:tc>
        <w:tc>
          <w:tcPr/>
          <w:p w:rsidR="00000000" w:rsidDel="00000000" w:rsidP="00000000" w:rsidRDefault="00000000" w:rsidRPr="00000000" w14:paraId="00000083">
            <w:pPr>
              <w:jc w:val="both"/>
              <w:rPr/>
            </w:pP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r>
          </w:p>
        </w:tc>
      </w:tr>
      <w:tr>
        <w:tc>
          <w:tcPr/>
          <w:p w:rsidR="00000000" w:rsidDel="00000000" w:rsidP="00000000" w:rsidRDefault="00000000" w:rsidRPr="00000000" w14:paraId="00000085">
            <w:pPr>
              <w:jc w:val="both"/>
              <w:rPr/>
            </w:pPr>
            <w:r w:rsidDel="00000000" w:rsidR="00000000" w:rsidRPr="00000000">
              <w:rPr>
                <w:rtl w:val="0"/>
              </w:rPr>
              <w:t xml:space="preserve">Quality</w:t>
            </w:r>
          </w:p>
        </w:tc>
        <w:tc>
          <w:tcPr/>
          <w:p w:rsidR="00000000" w:rsidDel="00000000" w:rsidP="00000000" w:rsidRDefault="00000000" w:rsidRPr="00000000" w14:paraId="00000086">
            <w:pPr>
              <w:rPr/>
            </w:pPr>
            <w:r w:rsidDel="00000000" w:rsidR="00000000" w:rsidRPr="00000000">
              <w:rPr>
                <w:rtl w:val="0"/>
              </w:rPr>
              <w:t xml:space="preserve">Not to crash at least ninety-nine percent of operation time.</w:t>
            </w:r>
          </w:p>
          <w:p w:rsidR="00000000" w:rsidDel="00000000" w:rsidP="00000000" w:rsidRDefault="00000000" w:rsidRPr="00000000" w14:paraId="00000087">
            <w:pPr>
              <w:rPr/>
            </w:pPr>
            <w:r w:rsidDel="00000000" w:rsidR="00000000" w:rsidRPr="00000000">
              <w:rPr>
                <w:rtl w:val="0"/>
              </w:rPr>
              <w:t xml:space="preserve">The search time below is 2 seconds.</w:t>
            </w:r>
          </w:p>
        </w:tc>
        <w:tc>
          <w:tcPr/>
          <w:p w:rsidR="00000000" w:rsidDel="00000000" w:rsidP="00000000" w:rsidRDefault="00000000" w:rsidRPr="00000000" w14:paraId="00000088">
            <w:pPr>
              <w:jc w:val="both"/>
              <w:rPr/>
            </w:pPr>
            <w:r w:rsidDel="00000000" w:rsidR="00000000" w:rsidRPr="00000000">
              <w:rPr>
                <w:rtl w:val="0"/>
              </w:rPr>
            </w:r>
          </w:p>
        </w:tc>
        <w:tc>
          <w:tcPr/>
          <w:p w:rsidR="00000000" w:rsidDel="00000000" w:rsidP="00000000" w:rsidRDefault="00000000" w:rsidRPr="00000000" w14:paraId="00000089">
            <w:pPr>
              <w:jc w:val="both"/>
              <w:rPr/>
            </w:pPr>
            <w:r w:rsidDel="00000000" w:rsidR="00000000" w:rsidRPr="00000000">
              <w:rPr>
                <w:rtl w:val="0"/>
              </w:rPr>
            </w:r>
          </w:p>
        </w:tc>
      </w:tr>
      <w:tr>
        <w:tc>
          <w:tcPr/>
          <w:p w:rsidR="00000000" w:rsidDel="00000000" w:rsidP="00000000" w:rsidRDefault="00000000" w:rsidRPr="00000000" w14:paraId="0000008A">
            <w:pPr>
              <w:jc w:val="both"/>
              <w:rPr/>
            </w:pPr>
            <w:r w:rsidDel="00000000" w:rsidR="00000000" w:rsidRPr="00000000">
              <w:rPr>
                <w:rtl w:val="0"/>
              </w:rPr>
              <w:t xml:space="preserve">Schedule</w:t>
            </w:r>
          </w:p>
        </w:tc>
        <w:tc>
          <w:tcPr/>
          <w:p w:rsidR="00000000" w:rsidDel="00000000" w:rsidP="00000000" w:rsidRDefault="00000000" w:rsidRPr="00000000" w14:paraId="0000008B">
            <w:pPr>
              <w:jc w:val="both"/>
              <w:rPr/>
            </w:pPr>
            <w:r w:rsidDel="00000000" w:rsidR="00000000" w:rsidRPr="00000000">
              <w:rPr>
                <w:rtl w:val="0"/>
              </w:rPr>
            </w:r>
          </w:p>
        </w:tc>
        <w:tc>
          <w:tcPr/>
          <w:p w:rsidR="00000000" w:rsidDel="00000000" w:rsidP="00000000" w:rsidRDefault="00000000" w:rsidRPr="00000000" w14:paraId="0000008C">
            <w:pPr>
              <w:jc w:val="both"/>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Release 1.0 to be available for Q1 of 2022. Release 2.0 can complete publishing after Q2.</w:t>
            </w:r>
          </w:p>
        </w:tc>
      </w:tr>
      <w:tr>
        <w:tc>
          <w:tcPr/>
          <w:p w:rsidR="00000000" w:rsidDel="00000000" w:rsidP="00000000" w:rsidRDefault="00000000" w:rsidRPr="00000000" w14:paraId="0000008E">
            <w:pPr>
              <w:jc w:val="both"/>
              <w:rPr/>
            </w:pPr>
            <w:r w:rsidDel="00000000" w:rsidR="00000000" w:rsidRPr="00000000">
              <w:rPr>
                <w:rtl w:val="0"/>
              </w:rPr>
              <w:t xml:space="preserve">Cost</w:t>
            </w:r>
          </w:p>
        </w:tc>
        <w:tc>
          <w:tcPr/>
          <w:p w:rsidR="00000000" w:rsidDel="00000000" w:rsidP="00000000" w:rsidRDefault="00000000" w:rsidRPr="00000000" w14:paraId="0000008F">
            <w:pPr>
              <w:jc w:val="both"/>
              <w:rPr/>
            </w:pPr>
            <w:r w:rsidDel="00000000" w:rsidR="00000000" w:rsidRPr="00000000">
              <w:rPr>
                <w:rtl w:val="0"/>
              </w:rPr>
            </w:r>
          </w:p>
        </w:tc>
        <w:tc>
          <w:tcPr/>
          <w:p w:rsidR="00000000" w:rsidDel="00000000" w:rsidP="00000000" w:rsidRDefault="00000000" w:rsidRPr="00000000" w14:paraId="00000090">
            <w:pPr>
              <w:jc w:val="both"/>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A 30 % budget may be from banks. Overrun is not higher than 10% without sponsor review.</w:t>
            </w:r>
          </w:p>
        </w:tc>
      </w:tr>
      <w:tr>
        <w:tc>
          <w:tcPr/>
          <w:p w:rsidR="00000000" w:rsidDel="00000000" w:rsidP="00000000" w:rsidRDefault="00000000" w:rsidRPr="00000000" w14:paraId="00000092">
            <w:pPr>
              <w:jc w:val="both"/>
              <w:rPr/>
            </w:pPr>
            <w:r w:rsidDel="00000000" w:rsidR="00000000" w:rsidRPr="00000000">
              <w:rPr>
                <w:rtl w:val="0"/>
              </w:rPr>
              <w:t xml:space="preserve">Staff</w:t>
            </w:r>
          </w:p>
        </w:tc>
        <w:tc>
          <w:tcPr/>
          <w:p w:rsidR="00000000" w:rsidDel="00000000" w:rsidP="00000000" w:rsidRDefault="00000000" w:rsidRPr="00000000" w14:paraId="00000093">
            <w:pPr>
              <w:jc w:val="both"/>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Development Team up to six persons.</w:t>
            </w:r>
          </w:p>
          <w:p w:rsidR="00000000" w:rsidDel="00000000" w:rsidP="00000000" w:rsidRDefault="00000000" w:rsidRPr="00000000" w14:paraId="00000095">
            <w:pPr>
              <w:rPr/>
            </w:pPr>
            <w:r w:rsidDel="00000000" w:rsidR="00000000" w:rsidRPr="00000000">
              <w:rPr>
                <w:rtl w:val="0"/>
              </w:rPr>
              <w:t xml:space="preserve">Project Manager(halftime or full time)</w:t>
            </w:r>
          </w:p>
          <w:p w:rsidR="00000000" w:rsidDel="00000000" w:rsidP="00000000" w:rsidRDefault="00000000" w:rsidRPr="00000000" w14:paraId="00000096">
            <w:pPr>
              <w:rPr/>
            </w:pPr>
            <w:r w:rsidDel="00000000" w:rsidR="00000000" w:rsidRPr="00000000">
              <w:rPr>
                <w:rtl w:val="0"/>
              </w:rPr>
              <w:t xml:space="preserve">2 Independent Tester.</w:t>
            </w:r>
          </w:p>
          <w:p w:rsidR="00000000" w:rsidDel="00000000" w:rsidP="00000000" w:rsidRDefault="00000000" w:rsidRPr="00000000" w14:paraId="00000097">
            <w:pPr>
              <w:rPr/>
            </w:pPr>
            <w:r w:rsidDel="00000000" w:rsidR="00000000" w:rsidRPr="00000000">
              <w:rPr>
                <w:rtl w:val="0"/>
              </w:rPr>
              <w:t xml:space="preserve">2 Fulltime BA.</w:t>
            </w:r>
          </w:p>
        </w:tc>
        <w:tc>
          <w:tcPr/>
          <w:p w:rsidR="00000000" w:rsidDel="00000000" w:rsidP="00000000" w:rsidRDefault="00000000" w:rsidRPr="00000000" w14:paraId="00000098">
            <w:pPr>
              <w:jc w:val="both"/>
              <w:rPr/>
            </w:pPr>
            <w:r w:rsidDel="00000000" w:rsidR="00000000" w:rsidRPr="00000000">
              <w:rPr>
                <w:rtl w:val="0"/>
              </w:rPr>
            </w:r>
          </w:p>
        </w:tc>
      </w:tr>
    </w:tbl>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Consideration</w:t>
      </w:r>
    </w:p>
    <w:p w:rsidR="00000000" w:rsidDel="00000000" w:rsidP="00000000" w:rsidRDefault="00000000" w:rsidRPr="00000000" w14:paraId="0000009B">
      <w:pPr>
        <w:jc w:val="both"/>
        <w:rPr/>
      </w:pPr>
      <w:r w:rsidDel="00000000" w:rsidR="00000000" w:rsidRPr="00000000">
        <w:rPr>
          <w:rtl w:val="0"/>
        </w:rPr>
        <w:t xml:space="preserve">The web server of EHBS needs to be deployed on Amazon’s cloud hosting service, </w:t>
      </w:r>
    </w:p>
    <w:sectPr>
      <w:headerReference r:id="rId7" w:type="default"/>
      <w:pgSz w:h="15840" w:w="12240" w:orient="portrait"/>
      <w:pgMar w:bottom="1440" w:top="1276" w:left="993" w:right="104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d9d9d9"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Vision And Scope For Event Helper Building System</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520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20BE"/>
  </w:style>
  <w:style w:type="paragraph" w:styleId="Footer">
    <w:name w:val="footer"/>
    <w:basedOn w:val="Normal"/>
    <w:link w:val="FooterChar"/>
    <w:uiPriority w:val="99"/>
    <w:unhideWhenUsed w:val="1"/>
    <w:rsid w:val="008520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20BE"/>
  </w:style>
  <w:style w:type="paragraph" w:styleId="ListParagraph">
    <w:name w:val="List Paragraph"/>
    <w:basedOn w:val="Normal"/>
    <w:uiPriority w:val="34"/>
    <w:qFormat w:val="1"/>
    <w:rsid w:val="008520BE"/>
    <w:pPr>
      <w:ind w:left="720"/>
      <w:contextualSpacing w:val="1"/>
    </w:pPr>
  </w:style>
  <w:style w:type="paragraph" w:styleId="TOCEntry" w:customStyle="1">
    <w:name w:val="TOCEntry"/>
    <w:basedOn w:val="Normal"/>
    <w:rsid w:val="00FC7772"/>
    <w:pPr>
      <w:spacing w:after="0" w:before="120" w:line="240" w:lineRule="atLeast"/>
    </w:pPr>
    <w:rPr>
      <w:rFonts w:ascii="Times" w:cs="Times New Roman" w:eastAsia="Times New Roman" w:hAnsi="Times"/>
      <w:b w:val="1"/>
      <w:sz w:val="36"/>
      <w:szCs w:val="20"/>
      <w:lang w:eastAsia="en-US"/>
    </w:rPr>
  </w:style>
  <w:style w:type="table" w:styleId="TableGrid">
    <w:name w:val="Table Grid"/>
    <w:basedOn w:val="TableNormal"/>
    <w:uiPriority w:val="39"/>
    <w:rsid w:val="004F3A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gFcPf5/NbNdv8mGVfvz5DJ3a+w==">AMUW2mVlLvQP0qZSRBrzHK3ZJlf1tp1qQ2nPzt7S/soYy+uulAlWrbVx5+0qt7UwB7CTXnnqk08Mat+RRp58d2DKQIihtZV6V4M30xbSVsZwSmi5pgLExNfoeJtYHUsCKDv/7Y6KLV//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2021-05-19T12:39:00Z</dcterms:created>
  <dc:creator>ADMIN</dc:creator>
</cp:coreProperties>
</file>