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7354" w14:textId="3A732912" w:rsidR="00351D43" w:rsidRDefault="00646AE1" w:rsidP="00727CD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A0F21">
        <w:rPr>
          <w:rFonts w:ascii="Times New Roman" w:hAnsi="Times New Roman" w:cs="Times New Roman"/>
          <w:b/>
          <w:bCs/>
          <w:sz w:val="40"/>
          <w:szCs w:val="40"/>
        </w:rPr>
        <w:t>Design for class “</w:t>
      </w:r>
      <w:r w:rsidR="00F85AAA" w:rsidRPr="00F85AAA">
        <w:rPr>
          <w:rFonts w:ascii="Times New Roman" w:hAnsi="Times New Roman" w:cs="Times New Roman"/>
          <w:b/>
          <w:bCs/>
          <w:sz w:val="40"/>
          <w:szCs w:val="40"/>
        </w:rPr>
        <w:t>PaymentStatus</w:t>
      </w:r>
      <w:r w:rsidRPr="00BA0F21">
        <w:rPr>
          <w:rFonts w:ascii="Times New Roman" w:hAnsi="Times New Roman" w:cs="Times New Roman"/>
          <w:b/>
          <w:bCs/>
          <w:sz w:val="40"/>
          <w:szCs w:val="40"/>
        </w:rPr>
        <w:t>”</w:t>
      </w:r>
    </w:p>
    <w:p w14:paraId="3D392D02" w14:textId="712ECFFB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1.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1210"/>
        <w:gridCol w:w="1350"/>
        <w:gridCol w:w="1620"/>
        <w:gridCol w:w="4675"/>
      </w:tblGrid>
      <w:tr w:rsidR="00F85AAA" w:rsidRPr="00BD21D7" w14:paraId="153C81E0" w14:textId="77777777" w:rsidTr="00F85AAA">
        <w:tc>
          <w:tcPr>
            <w:tcW w:w="495" w:type="dxa"/>
            <w:vAlign w:val="center"/>
          </w:tcPr>
          <w:p w14:paraId="2C87C81A" w14:textId="3CE1C8EE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1210" w:type="dxa"/>
            <w:vAlign w:val="center"/>
          </w:tcPr>
          <w:p w14:paraId="70145A05" w14:textId="67076314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350" w:type="dxa"/>
            <w:vAlign w:val="center"/>
          </w:tcPr>
          <w:p w14:paraId="57CE6415" w14:textId="05251159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620" w:type="dxa"/>
            <w:vAlign w:val="center"/>
          </w:tcPr>
          <w:p w14:paraId="23E2539F" w14:textId="67D51269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  <w:b/>
                <w:bCs/>
              </w:rPr>
              <w:t>Default value</w:t>
            </w:r>
          </w:p>
        </w:tc>
        <w:tc>
          <w:tcPr>
            <w:tcW w:w="4675" w:type="dxa"/>
            <w:vAlign w:val="center"/>
          </w:tcPr>
          <w:p w14:paraId="3CAEB402" w14:textId="7ABCD95D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85AAA" w:rsidRPr="00BD21D7" w14:paraId="26E8DBBC" w14:textId="77777777" w:rsidTr="00F85AAA">
        <w:tc>
          <w:tcPr>
            <w:tcW w:w="495" w:type="dxa"/>
            <w:vAlign w:val="center"/>
          </w:tcPr>
          <w:p w14:paraId="7438BBCF" w14:textId="39EBBC99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10" w:type="dxa"/>
            <w:vAlign w:val="center"/>
          </w:tcPr>
          <w:p w14:paraId="3F89EF3B" w14:textId="23AEFE25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1350" w:type="dxa"/>
            <w:vAlign w:val="center"/>
          </w:tcPr>
          <w:p w14:paraId="29AB8E2A" w14:textId="0B588CA3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1620" w:type="dxa"/>
            <w:vAlign w:val="center"/>
          </w:tcPr>
          <w:p w14:paraId="3579B208" w14:textId="5F180FB9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4675" w:type="dxa"/>
            <w:vAlign w:val="center"/>
          </w:tcPr>
          <w:p w14:paraId="18AFAF68" w14:textId="39200320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</w:rPr>
              <w:t>The order associated with the payment</w:t>
            </w:r>
          </w:p>
        </w:tc>
      </w:tr>
      <w:tr w:rsidR="00F85AAA" w:rsidRPr="00BD21D7" w14:paraId="57758E3E" w14:textId="77777777" w:rsidTr="00F85AAA">
        <w:tc>
          <w:tcPr>
            <w:tcW w:w="495" w:type="dxa"/>
            <w:vAlign w:val="center"/>
          </w:tcPr>
          <w:p w14:paraId="7704CA53" w14:textId="1C24B114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210" w:type="dxa"/>
            <w:vAlign w:val="center"/>
          </w:tcPr>
          <w:p w14:paraId="0DD2D295" w14:textId="46AA068F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1350" w:type="dxa"/>
            <w:vAlign w:val="center"/>
          </w:tcPr>
          <w:p w14:paraId="6BE55E7D" w14:textId="03CA81EE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620" w:type="dxa"/>
            <w:vAlign w:val="center"/>
          </w:tcPr>
          <w:p w14:paraId="5966E2BC" w14:textId="0AE7431C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</w:rPr>
              <w:t>""</w:t>
            </w:r>
          </w:p>
        </w:tc>
        <w:tc>
          <w:tcPr>
            <w:tcW w:w="4675" w:type="dxa"/>
            <w:vAlign w:val="center"/>
          </w:tcPr>
          <w:p w14:paraId="5B1533EA" w14:textId="65062CC3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</w:rPr>
              <w:t>Status message such as "PENDING", "SUCCESS", "FAILED"</w:t>
            </w:r>
          </w:p>
        </w:tc>
      </w:tr>
      <w:tr w:rsidR="00F85AAA" w:rsidRPr="00BD21D7" w14:paraId="6C40F0F9" w14:textId="77777777" w:rsidTr="00F85AAA">
        <w:tc>
          <w:tcPr>
            <w:tcW w:w="495" w:type="dxa"/>
            <w:vAlign w:val="center"/>
          </w:tcPr>
          <w:p w14:paraId="53DED27D" w14:textId="38F01965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10" w:type="dxa"/>
            <w:vAlign w:val="center"/>
          </w:tcPr>
          <w:p w14:paraId="263DE9D1" w14:textId="6E0B0863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1350" w:type="dxa"/>
            <w:vAlign w:val="center"/>
          </w:tcPr>
          <w:p w14:paraId="303FB9B0" w14:textId="384DAFDB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1620" w:type="dxa"/>
            <w:vAlign w:val="center"/>
          </w:tcPr>
          <w:p w14:paraId="17C368B6" w14:textId="176041FF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</w:rPr>
              <w:t>""</w:t>
            </w:r>
          </w:p>
        </w:tc>
        <w:tc>
          <w:tcPr>
            <w:tcW w:w="4675" w:type="dxa"/>
            <w:vAlign w:val="center"/>
          </w:tcPr>
          <w:p w14:paraId="3E94C471" w14:textId="62D09A84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</w:rPr>
              <w:t>Timestamp when the payment status was recorded</w:t>
            </w:r>
          </w:p>
        </w:tc>
      </w:tr>
    </w:tbl>
    <w:p w14:paraId="5D911570" w14:textId="3D9E5872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2. Operation design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89"/>
        <w:gridCol w:w="2216"/>
        <w:gridCol w:w="1710"/>
        <w:gridCol w:w="5035"/>
      </w:tblGrid>
      <w:tr w:rsidR="00F85AAA" w:rsidRPr="00BD21D7" w14:paraId="799E6C20" w14:textId="77777777" w:rsidTr="00EA117A">
        <w:tc>
          <w:tcPr>
            <w:tcW w:w="389" w:type="dxa"/>
            <w:vAlign w:val="center"/>
          </w:tcPr>
          <w:p w14:paraId="6E707A87" w14:textId="558C7607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2216" w:type="dxa"/>
            <w:vAlign w:val="center"/>
          </w:tcPr>
          <w:p w14:paraId="6C19860D" w14:textId="66C42001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710" w:type="dxa"/>
            <w:vAlign w:val="center"/>
          </w:tcPr>
          <w:p w14:paraId="2A38880D" w14:textId="3D9DA0AF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  <w:b/>
                <w:bCs/>
              </w:rPr>
              <w:t>Return type</w:t>
            </w:r>
          </w:p>
        </w:tc>
        <w:tc>
          <w:tcPr>
            <w:tcW w:w="5035" w:type="dxa"/>
            <w:vAlign w:val="center"/>
          </w:tcPr>
          <w:p w14:paraId="55C820C8" w14:textId="66760A7F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85AAA" w:rsidRPr="00BD21D7" w14:paraId="4AED6B58" w14:textId="77777777" w:rsidTr="00EA117A">
        <w:tc>
          <w:tcPr>
            <w:tcW w:w="389" w:type="dxa"/>
            <w:vAlign w:val="center"/>
          </w:tcPr>
          <w:p w14:paraId="39FCEE73" w14:textId="3FFD76D4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</w:rPr>
            </w:pPr>
            <w:r w:rsidRPr="00F85AA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16" w:type="dxa"/>
            <w:vAlign w:val="center"/>
          </w:tcPr>
          <w:p w14:paraId="375487CC" w14:textId="00C31D13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</w:rPr>
            </w:pPr>
            <w:r w:rsidRPr="00F85AAA">
              <w:rPr>
                <w:rFonts w:ascii="Times New Roman" w:hAnsi="Times New Roman" w:cs="Times New Roman"/>
              </w:rPr>
              <w:t>PaymentStatus</w:t>
            </w:r>
          </w:p>
        </w:tc>
        <w:tc>
          <w:tcPr>
            <w:tcW w:w="1710" w:type="dxa"/>
            <w:vAlign w:val="center"/>
          </w:tcPr>
          <w:p w14:paraId="40EA64AB" w14:textId="5FA2E973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35" w:type="dxa"/>
            <w:vAlign w:val="center"/>
          </w:tcPr>
          <w:p w14:paraId="7B24B980" w14:textId="1E14852E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</w:rPr>
            </w:pPr>
            <w:r w:rsidRPr="00F85AAA">
              <w:rPr>
                <w:rFonts w:ascii="Times New Roman" w:hAnsi="Times New Roman" w:cs="Times New Roman"/>
              </w:rPr>
              <w:t>Constructor to initialize payment status</w:t>
            </w:r>
          </w:p>
        </w:tc>
      </w:tr>
    </w:tbl>
    <w:p w14:paraId="3EEE5EA1" w14:textId="19D6D24B" w:rsidR="00646AE1" w:rsidRPr="00BA0F21" w:rsidRDefault="003526EA" w:rsidP="00727CD8">
      <w:pPr>
        <w:spacing w:after="0"/>
        <w:rPr>
          <w:rFonts w:ascii="Times New Roman" w:hAnsi="Times New Roman" w:cs="Times New Roman"/>
          <w:b/>
          <w:bCs/>
        </w:rPr>
      </w:pPr>
      <w:r w:rsidRPr="00BA0F21">
        <w:rPr>
          <w:rFonts w:ascii="Times New Roman" w:hAnsi="Times New Roman" w:cs="Times New Roman"/>
          <w:b/>
          <w:bCs/>
        </w:rPr>
        <w:t>Method design</w:t>
      </w:r>
    </w:p>
    <w:p w14:paraId="104F66F8" w14:textId="725BA59E" w:rsidR="003526EA" w:rsidRPr="00BA0F21" w:rsidRDefault="00F85AAA" w:rsidP="003526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85AAA">
        <w:rPr>
          <w:rFonts w:ascii="Times New Roman" w:hAnsi="Times New Roman" w:cs="Times New Roman"/>
          <w:b/>
          <w:bCs/>
        </w:rPr>
        <w:t>PaymentStatus</w:t>
      </w:r>
    </w:p>
    <w:p w14:paraId="510D8CE2" w14:textId="77777777" w:rsidR="00AA17C0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Parameter</w:t>
      </w:r>
      <w:r w:rsidR="00BA0F21">
        <w:rPr>
          <w:rFonts w:ascii="Times New Roman" w:hAnsi="Times New Roman" w:cs="Times New Roman"/>
        </w:rPr>
        <w:t xml:space="preserve">: </w:t>
      </w:r>
    </w:p>
    <w:p w14:paraId="6A49D23A" w14:textId="77777777" w:rsidR="00F85AAA" w:rsidRDefault="00F85AAA" w:rsidP="00AA17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F85AAA">
        <w:rPr>
          <w:rFonts w:ascii="Times New Roman" w:hAnsi="Times New Roman" w:cs="Times New Roman"/>
        </w:rPr>
        <w:t>order: Order — the order that was paid</w:t>
      </w:r>
    </w:p>
    <w:p w14:paraId="6988E577" w14:textId="77777777" w:rsidR="00F85AAA" w:rsidRDefault="00F85AAA" w:rsidP="00AA17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F85AAA">
        <w:rPr>
          <w:rFonts w:ascii="Times New Roman" w:hAnsi="Times New Roman" w:cs="Times New Roman"/>
        </w:rPr>
        <w:t>status: String — textual payment state</w:t>
      </w:r>
    </w:p>
    <w:p w14:paraId="45B7579A" w14:textId="49EB78DF" w:rsidR="003526EA" w:rsidRPr="00BA0F21" w:rsidRDefault="00F85AAA" w:rsidP="00AA17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F85AAA">
        <w:rPr>
          <w:rFonts w:ascii="Times New Roman" w:hAnsi="Times New Roman" w:cs="Times New Roman"/>
        </w:rPr>
        <w:t>datetime: String — timestamp of the status</w:t>
      </w:r>
    </w:p>
    <w:p w14:paraId="06133A1A" w14:textId="011D1E49" w:rsidR="00BA0F21" w:rsidRPr="00C00DD1" w:rsidRDefault="003526EA" w:rsidP="00AA17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Exception:</w:t>
      </w:r>
    </w:p>
    <w:p w14:paraId="7C446640" w14:textId="2780274E" w:rsidR="003526EA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Method:</w:t>
      </w:r>
      <w:r w:rsidR="00D76245" w:rsidRPr="00BA0F21">
        <w:rPr>
          <w:rFonts w:ascii="Times New Roman" w:hAnsi="Times New Roman" w:cs="Times New Roman"/>
        </w:rPr>
        <w:t xml:space="preserve"> </w:t>
      </w:r>
    </w:p>
    <w:p w14:paraId="05521EA9" w14:textId="66FAD459" w:rsidR="00C90FF1" w:rsidRPr="00BD21D7" w:rsidRDefault="00F85AAA" w:rsidP="00F85AA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F85AAA">
        <w:rPr>
          <w:rFonts w:ascii="Times New Roman" w:hAnsi="Times New Roman" w:cs="Times New Roman"/>
        </w:rPr>
        <w:t>Initializes the PaymentStatus object with order, status, and datetime. Used by payment subsystems when updating transaction results.</w:t>
      </w:r>
    </w:p>
    <w:sectPr w:rsidR="00C90FF1" w:rsidRPr="00BD21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1B2BB" w14:textId="77777777" w:rsidR="00823E7B" w:rsidRDefault="00823E7B" w:rsidP="00BA0F21">
      <w:pPr>
        <w:spacing w:after="0" w:line="240" w:lineRule="auto"/>
      </w:pPr>
      <w:r>
        <w:separator/>
      </w:r>
    </w:p>
  </w:endnote>
  <w:endnote w:type="continuationSeparator" w:id="0">
    <w:p w14:paraId="355AD39F" w14:textId="77777777" w:rsidR="00823E7B" w:rsidRDefault="00823E7B" w:rsidP="00BA0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C6BC4" w14:textId="77777777" w:rsidR="00823E7B" w:rsidRDefault="00823E7B" w:rsidP="00BA0F21">
      <w:pPr>
        <w:spacing w:after="0" w:line="240" w:lineRule="auto"/>
      </w:pPr>
      <w:r>
        <w:separator/>
      </w:r>
    </w:p>
  </w:footnote>
  <w:footnote w:type="continuationSeparator" w:id="0">
    <w:p w14:paraId="201F010E" w14:textId="77777777" w:rsidR="00823E7B" w:rsidRDefault="00823E7B" w:rsidP="00BA0F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F34AD"/>
    <w:multiLevelType w:val="hybridMultilevel"/>
    <w:tmpl w:val="F4DAD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F0F01"/>
    <w:multiLevelType w:val="hybridMultilevel"/>
    <w:tmpl w:val="83B6605E"/>
    <w:lvl w:ilvl="0" w:tplc="8ACC59E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9419814">
    <w:abstractNumId w:val="0"/>
  </w:num>
  <w:num w:numId="2" w16cid:durableId="755596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E1"/>
    <w:rsid w:val="000050D8"/>
    <w:rsid w:val="00092C7B"/>
    <w:rsid w:val="000B37FC"/>
    <w:rsid w:val="000D02BE"/>
    <w:rsid w:val="000D7699"/>
    <w:rsid w:val="000E6701"/>
    <w:rsid w:val="001332A0"/>
    <w:rsid w:val="00154C70"/>
    <w:rsid w:val="00197030"/>
    <w:rsid w:val="0020485D"/>
    <w:rsid w:val="002064C7"/>
    <w:rsid w:val="00217FAC"/>
    <w:rsid w:val="00231AA0"/>
    <w:rsid w:val="002478AF"/>
    <w:rsid w:val="00263054"/>
    <w:rsid w:val="00265D32"/>
    <w:rsid w:val="00271340"/>
    <w:rsid w:val="002A3087"/>
    <w:rsid w:val="002D040A"/>
    <w:rsid w:val="002D63C5"/>
    <w:rsid w:val="00314E2D"/>
    <w:rsid w:val="00351D43"/>
    <w:rsid w:val="003526EA"/>
    <w:rsid w:val="00364EED"/>
    <w:rsid w:val="003C116D"/>
    <w:rsid w:val="004678B7"/>
    <w:rsid w:val="00543947"/>
    <w:rsid w:val="0057529C"/>
    <w:rsid w:val="005F08DF"/>
    <w:rsid w:val="00646AE1"/>
    <w:rsid w:val="00682DF9"/>
    <w:rsid w:val="00727CD8"/>
    <w:rsid w:val="00736661"/>
    <w:rsid w:val="007549EB"/>
    <w:rsid w:val="00823E7B"/>
    <w:rsid w:val="00850B48"/>
    <w:rsid w:val="009541D1"/>
    <w:rsid w:val="00994AD1"/>
    <w:rsid w:val="009B0A35"/>
    <w:rsid w:val="009E75D0"/>
    <w:rsid w:val="00A02D1A"/>
    <w:rsid w:val="00A50378"/>
    <w:rsid w:val="00A520A1"/>
    <w:rsid w:val="00A60308"/>
    <w:rsid w:val="00AA17C0"/>
    <w:rsid w:val="00B073A3"/>
    <w:rsid w:val="00B1172D"/>
    <w:rsid w:val="00B222A3"/>
    <w:rsid w:val="00BA0F21"/>
    <w:rsid w:val="00BD21D7"/>
    <w:rsid w:val="00C00DD1"/>
    <w:rsid w:val="00C43AAB"/>
    <w:rsid w:val="00C90FF1"/>
    <w:rsid w:val="00CB2019"/>
    <w:rsid w:val="00CB321F"/>
    <w:rsid w:val="00D76245"/>
    <w:rsid w:val="00DD2C8B"/>
    <w:rsid w:val="00DD3478"/>
    <w:rsid w:val="00DF3F7B"/>
    <w:rsid w:val="00E237C4"/>
    <w:rsid w:val="00E300C3"/>
    <w:rsid w:val="00E529CF"/>
    <w:rsid w:val="00E71A55"/>
    <w:rsid w:val="00EA0414"/>
    <w:rsid w:val="00EA117A"/>
    <w:rsid w:val="00EE47EB"/>
    <w:rsid w:val="00F85AAA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B750"/>
  <w15:chartTrackingRefBased/>
  <w15:docId w15:val="{1FAFE0A4-2AC8-4320-8A8A-A1154031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A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A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A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A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A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AE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AE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A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A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AE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A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AE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AE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46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F21"/>
  </w:style>
  <w:style w:type="paragraph" w:styleId="Footer">
    <w:name w:val="footer"/>
    <w:basedOn w:val="Normal"/>
    <w:link w:val="Foot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F21"/>
  </w:style>
  <w:style w:type="character" w:styleId="Strong">
    <w:name w:val="Strong"/>
    <w:basedOn w:val="DefaultParagraphFont"/>
    <w:uiPriority w:val="22"/>
    <w:qFormat/>
    <w:rsid w:val="00BA0F2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31A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4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5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7B9BA-8E89-43AA-A9C0-EEAEC8285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Nong Quoc Khanh 20226088</dc:creator>
  <cp:keywords/>
  <dc:description/>
  <cp:lastModifiedBy>Nguyen Minh Tuan 20226095</cp:lastModifiedBy>
  <cp:revision>5</cp:revision>
  <dcterms:created xsi:type="dcterms:W3CDTF">2025-11-14T18:37:00Z</dcterms:created>
  <dcterms:modified xsi:type="dcterms:W3CDTF">2025-11-15T01:12:00Z</dcterms:modified>
</cp:coreProperties>
</file>