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9311"/>
      </w:tblGrid>
      <w:tr w:rsidR="00AB61CA" w:rsidRPr="00A91B2E" w14:paraId="78D4F520" w14:textId="77777777" w:rsidTr="00A30C23">
        <w:tc>
          <w:tcPr>
            <w:tcW w:w="9311" w:type="dxa"/>
          </w:tcPr>
          <w:p w14:paraId="7CF4545B" w14:textId="12718006" w:rsidR="00AB61CA" w:rsidRDefault="00AB61CA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Design for class “</w:t>
            </w:r>
            <w:r w:rsidR="00DF43E6" w:rsidRPr="00DF43E6">
              <w:rPr>
                <w:b/>
                <w:bCs/>
                <w:sz w:val="32"/>
                <w:szCs w:val="32"/>
                <w:lang w:val="en-US"/>
              </w:rPr>
              <w:t>InvoiceScreen</w:t>
            </w:r>
            <w:r>
              <w:rPr>
                <w:b/>
                <w:bCs/>
                <w:sz w:val="32"/>
                <w:szCs w:val="32"/>
                <w:lang w:val="en-US"/>
              </w:rPr>
              <w:t>”</w:t>
            </w:r>
          </w:p>
          <w:p w14:paraId="1E4331DE" w14:textId="0D706E04" w:rsidR="00486EA4" w:rsidRPr="00486EA4" w:rsidRDefault="00486EA4" w:rsidP="00A30C23">
            <w:pPr>
              <w:spacing w:before="120" w:line="288" w:lineRule="auto"/>
              <w:jc w:val="center"/>
              <w:rPr>
                <w:sz w:val="32"/>
                <w:szCs w:val="32"/>
                <w:lang w:val="en-US"/>
              </w:rPr>
            </w:pPr>
            <w:r w:rsidRPr="00486EA4">
              <w:rPr>
                <w:sz w:val="32"/>
                <w:szCs w:val="32"/>
                <w:lang w:val="en-US"/>
              </w:rPr>
              <w:t>Inheritance of class “CustomerScreen”</w:t>
            </w:r>
          </w:p>
          <w:p w14:paraId="7F54268B" w14:textId="01EF09F4" w:rsidR="00284770" w:rsidRPr="00AB61CA" w:rsidRDefault="00DF43E6" w:rsidP="00A30C23">
            <w:pPr>
              <w:spacing w:before="120" w:line="288" w:lineRule="auto"/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 w:rsidRPr="00DF43E6">
              <w:rPr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A5D89B7" wp14:editId="0179148B">
                  <wp:extent cx="3867690" cy="2029108"/>
                  <wp:effectExtent l="0" t="0" r="0" b="9525"/>
                  <wp:docPr id="878297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2971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690" cy="202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F6A3" w14:textId="626E3232" w:rsidR="00AB61CA" w:rsidRDefault="00AB61CA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Table 1. </w:t>
            </w:r>
            <w:r w:rsidR="002F1D91"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 xml:space="preserve">ttribute </w:t>
            </w:r>
            <w:r w:rsidR="002F1D91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AB61CA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13"/>
              <w:gridCol w:w="2269"/>
              <w:gridCol w:w="2282"/>
              <w:gridCol w:w="1664"/>
              <w:gridCol w:w="2357"/>
            </w:tblGrid>
            <w:tr w:rsidR="00E63D0A" w14:paraId="1024FFA6" w14:textId="77777777" w:rsidTr="00E63D0A">
              <w:tc>
                <w:tcPr>
                  <w:tcW w:w="513" w:type="dxa"/>
                  <w:vAlign w:val="center"/>
                </w:tcPr>
                <w:p w14:paraId="56F5F362" w14:textId="4BBC7660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2269" w:type="dxa"/>
                  <w:vAlign w:val="center"/>
                </w:tcPr>
                <w:p w14:paraId="3486ED37" w14:textId="23D2073B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2282" w:type="dxa"/>
                  <w:vAlign w:val="center"/>
                </w:tcPr>
                <w:p w14:paraId="37471F10" w14:textId="0FE1572B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Data type</w:t>
                  </w:r>
                </w:p>
              </w:tc>
              <w:tc>
                <w:tcPr>
                  <w:tcW w:w="1664" w:type="dxa"/>
                  <w:vAlign w:val="center"/>
                </w:tcPr>
                <w:p w14:paraId="3E7F789D" w14:textId="08631CF9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Default value</w:t>
                  </w:r>
                </w:p>
              </w:tc>
              <w:tc>
                <w:tcPr>
                  <w:tcW w:w="2357" w:type="dxa"/>
                  <w:vAlign w:val="center"/>
                </w:tcPr>
                <w:p w14:paraId="3B42E3AC" w14:textId="0BB8731D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E63D0A" w14:paraId="3A33DEBF" w14:textId="77777777" w:rsidTr="00E63D0A">
              <w:tc>
                <w:tcPr>
                  <w:tcW w:w="513" w:type="dxa"/>
                  <w:vAlign w:val="center"/>
                </w:tcPr>
                <w:p w14:paraId="767045B0" w14:textId="292124D6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2269" w:type="dxa"/>
                  <w:vAlign w:val="center"/>
                </w:tcPr>
                <w:p w14:paraId="4C2E6E98" w14:textId="41F2FFB1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placeOrderController</w:t>
                  </w:r>
                </w:p>
              </w:tc>
              <w:tc>
                <w:tcPr>
                  <w:tcW w:w="2282" w:type="dxa"/>
                  <w:vAlign w:val="center"/>
                </w:tcPr>
                <w:p w14:paraId="2C558839" w14:textId="3FB30D7E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PlaceOrderController</w:t>
                  </w:r>
                </w:p>
              </w:tc>
              <w:tc>
                <w:tcPr>
                  <w:tcW w:w="1664" w:type="dxa"/>
                  <w:vAlign w:val="center"/>
                </w:tcPr>
                <w:p w14:paraId="6857C5BA" w14:textId="114E0BB6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2357" w:type="dxa"/>
                  <w:vAlign w:val="center"/>
                </w:tcPr>
                <w:p w14:paraId="0A49544E" w14:textId="5399D325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vi-VN"/>
                      <w14:ligatures w14:val="none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Controller for finalizing the order.</w:t>
                  </w:r>
                </w:p>
              </w:tc>
            </w:tr>
            <w:tr w:rsidR="00E63D0A" w14:paraId="0C6DF40C" w14:textId="77777777" w:rsidTr="00E63D0A">
              <w:tc>
                <w:tcPr>
                  <w:tcW w:w="513" w:type="dxa"/>
                  <w:vAlign w:val="center"/>
                </w:tcPr>
                <w:p w14:paraId="4AF81623" w14:textId="4EEFE534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2269" w:type="dxa"/>
                  <w:vAlign w:val="center"/>
                </w:tcPr>
                <w:p w14:paraId="2A762A56" w14:textId="7668D634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currentOrder</w:t>
                  </w:r>
                </w:p>
              </w:tc>
              <w:tc>
                <w:tcPr>
                  <w:tcW w:w="2282" w:type="dxa"/>
                  <w:vAlign w:val="center"/>
                </w:tcPr>
                <w:p w14:paraId="1242F51E" w14:textId="0CAFD644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Order</w:t>
                  </w:r>
                </w:p>
              </w:tc>
              <w:tc>
                <w:tcPr>
                  <w:tcW w:w="1664" w:type="dxa"/>
                  <w:vAlign w:val="center"/>
                </w:tcPr>
                <w:p w14:paraId="2DC24B81" w14:textId="4B911621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null</w:t>
                  </w:r>
                </w:p>
              </w:tc>
              <w:tc>
                <w:tcPr>
                  <w:tcW w:w="2357" w:type="dxa"/>
                  <w:vAlign w:val="center"/>
                </w:tcPr>
                <w:p w14:paraId="11D751E8" w14:textId="71F8EFA8" w:rsidR="00E63D0A" w:rsidRPr="00E63D0A" w:rsidRDefault="00E63D0A" w:rsidP="00E63D0A">
                  <w:pPr>
                    <w:autoSpaceDE w:val="0"/>
                    <w:autoSpaceDN w:val="0"/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The order waiting for user confirmation.</w:t>
                  </w:r>
                </w:p>
              </w:tc>
            </w:tr>
          </w:tbl>
          <w:p w14:paraId="661E59E7" w14:textId="77777777" w:rsidR="00AB61CA" w:rsidRDefault="00AB61CA" w:rsidP="00AB61CA">
            <w:pPr>
              <w:spacing w:before="120" w:line="288" w:lineRule="auto"/>
              <w:jc w:val="both"/>
              <w:rPr>
                <w:b/>
                <w:bCs/>
                <w:lang w:val="en-US"/>
              </w:rPr>
            </w:pPr>
          </w:p>
          <w:p w14:paraId="112F3031" w14:textId="6431368B" w:rsidR="00AB61CA" w:rsidRDefault="00284770" w:rsidP="00284770">
            <w:pPr>
              <w:spacing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Table 2. </w:t>
            </w:r>
            <w:r w:rsidR="002F1D91">
              <w:rPr>
                <w:b/>
                <w:bCs/>
                <w:sz w:val="28"/>
                <w:szCs w:val="28"/>
                <w:lang w:val="en-US"/>
              </w:rPr>
              <w:t>O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 xml:space="preserve">peration </w:t>
            </w:r>
            <w:r w:rsidR="002F1D91">
              <w:rPr>
                <w:b/>
                <w:bCs/>
                <w:sz w:val="28"/>
                <w:szCs w:val="28"/>
                <w:lang w:val="en-US"/>
              </w:rPr>
              <w:t>D</w:t>
            </w:r>
            <w:r w:rsidRPr="00284770">
              <w:rPr>
                <w:b/>
                <w:bCs/>
                <w:sz w:val="28"/>
                <w:szCs w:val="28"/>
                <w:lang w:val="en-US"/>
              </w:rPr>
              <w:t>esign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8"/>
              <w:gridCol w:w="3825"/>
              <w:gridCol w:w="1684"/>
              <w:gridCol w:w="2918"/>
            </w:tblGrid>
            <w:tr w:rsidR="00E63D0A" w14:paraId="3A70472E" w14:textId="77777777" w:rsidTr="00644EB0">
              <w:tc>
                <w:tcPr>
                  <w:tcW w:w="658" w:type="dxa"/>
                  <w:vAlign w:val="center"/>
                </w:tcPr>
                <w:p w14:paraId="65390C77" w14:textId="5DE80A04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#</w:t>
                  </w:r>
                </w:p>
              </w:tc>
              <w:tc>
                <w:tcPr>
                  <w:tcW w:w="3825" w:type="dxa"/>
                  <w:vAlign w:val="center"/>
                </w:tcPr>
                <w:p w14:paraId="58A01D3D" w14:textId="70819A30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Name</w:t>
                  </w:r>
                </w:p>
              </w:tc>
              <w:tc>
                <w:tcPr>
                  <w:tcW w:w="1684" w:type="dxa"/>
                  <w:vAlign w:val="center"/>
                </w:tcPr>
                <w:p w14:paraId="118E93D1" w14:textId="5ADEE034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Return type</w:t>
                  </w:r>
                </w:p>
              </w:tc>
              <w:tc>
                <w:tcPr>
                  <w:tcW w:w="2918" w:type="dxa"/>
                  <w:vAlign w:val="center"/>
                </w:tcPr>
                <w:p w14:paraId="25C9668F" w14:textId="08A0119D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  <w:b/>
                      <w:bCs/>
                    </w:rPr>
                    <w:t>Description</w:t>
                  </w:r>
                </w:p>
              </w:tc>
            </w:tr>
            <w:tr w:rsidR="00E63D0A" w14:paraId="6BEAA96C" w14:textId="77777777" w:rsidTr="00644EB0">
              <w:tc>
                <w:tcPr>
                  <w:tcW w:w="658" w:type="dxa"/>
                  <w:vAlign w:val="center"/>
                </w:tcPr>
                <w:p w14:paraId="00677147" w14:textId="7B676401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825" w:type="dxa"/>
                  <w:vAlign w:val="center"/>
                </w:tcPr>
                <w:p w14:paraId="1B7161CC" w14:textId="389D1244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setController(controller)</w:t>
                  </w:r>
                </w:p>
              </w:tc>
              <w:tc>
                <w:tcPr>
                  <w:tcW w:w="1684" w:type="dxa"/>
                  <w:vAlign w:val="center"/>
                </w:tcPr>
                <w:p w14:paraId="67C1A101" w14:textId="3603C562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2918" w:type="dxa"/>
                  <w:vAlign w:val="center"/>
                </w:tcPr>
                <w:p w14:paraId="0A4AA00C" w14:textId="36F231B0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Assign the controller for order confirmation.</w:t>
                  </w:r>
                </w:p>
              </w:tc>
            </w:tr>
            <w:tr w:rsidR="00E63D0A" w14:paraId="46212A8D" w14:textId="77777777" w:rsidTr="00644EB0">
              <w:tc>
                <w:tcPr>
                  <w:tcW w:w="658" w:type="dxa"/>
                  <w:vAlign w:val="center"/>
                </w:tcPr>
                <w:p w14:paraId="247295DD" w14:textId="4CF3896E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825" w:type="dxa"/>
                  <w:vAlign w:val="center"/>
                </w:tcPr>
                <w:p w14:paraId="5AEBFC0D" w14:textId="3D3782DF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setOrderDetails(order)</w:t>
                  </w:r>
                </w:p>
              </w:tc>
              <w:tc>
                <w:tcPr>
                  <w:tcW w:w="1684" w:type="dxa"/>
                  <w:vAlign w:val="center"/>
                </w:tcPr>
                <w:p w14:paraId="2A31647A" w14:textId="60309F0F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2918" w:type="dxa"/>
                  <w:vAlign w:val="center"/>
                </w:tcPr>
                <w:p w14:paraId="43E8696C" w14:textId="3C2FB9A8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Display subtotal, shipping fee, and total amount.</w:t>
                  </w:r>
                </w:p>
              </w:tc>
            </w:tr>
            <w:tr w:rsidR="00E63D0A" w14:paraId="40D7A926" w14:textId="77777777" w:rsidTr="00644EB0">
              <w:tc>
                <w:tcPr>
                  <w:tcW w:w="658" w:type="dxa"/>
                  <w:vAlign w:val="center"/>
                </w:tcPr>
                <w:p w14:paraId="11526624" w14:textId="1EE48339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3825" w:type="dxa"/>
                  <w:vAlign w:val="center"/>
                </w:tcPr>
                <w:p w14:paraId="21252B47" w14:textId="4F3A9A0D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handleConfirmPaymentClick()</w:t>
                  </w:r>
                </w:p>
              </w:tc>
              <w:tc>
                <w:tcPr>
                  <w:tcW w:w="1684" w:type="dxa"/>
                  <w:vAlign w:val="center"/>
                </w:tcPr>
                <w:p w14:paraId="29F9FF1D" w14:textId="0273957C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2918" w:type="dxa"/>
                  <w:vAlign w:val="center"/>
                </w:tcPr>
                <w:p w14:paraId="76BCB77A" w14:textId="08A3F7B3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Proceed to payment request.</w:t>
                  </w:r>
                </w:p>
              </w:tc>
            </w:tr>
            <w:tr w:rsidR="00E63D0A" w14:paraId="3DCB385D" w14:textId="77777777" w:rsidTr="00644EB0">
              <w:tc>
                <w:tcPr>
                  <w:tcW w:w="658" w:type="dxa"/>
                  <w:vAlign w:val="center"/>
                </w:tcPr>
                <w:p w14:paraId="2C80EAF3" w14:textId="76F61255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3825" w:type="dxa"/>
                  <w:vAlign w:val="center"/>
                </w:tcPr>
                <w:p w14:paraId="68C24571" w14:textId="443DF63D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display(invoice)</w:t>
                  </w:r>
                </w:p>
              </w:tc>
              <w:tc>
                <w:tcPr>
                  <w:tcW w:w="1684" w:type="dxa"/>
                  <w:vAlign w:val="center"/>
                </w:tcPr>
                <w:p w14:paraId="7FEEDFBB" w14:textId="11C8EBC6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Style w:val="HTMLCode"/>
                      <w:rFonts w:ascii="Times New Roman" w:eastAsiaTheme="majorEastAsia" w:hAnsi="Times New Roman" w:cs="Times New Roman"/>
                      <w:color w:val="444746"/>
                      <w:sz w:val="24"/>
                      <w:szCs w:val="24"/>
                      <w:bdr w:val="none" w:sz="0" w:space="0" w:color="auto" w:frame="1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void</w:t>
                  </w:r>
                </w:p>
              </w:tc>
              <w:tc>
                <w:tcPr>
                  <w:tcW w:w="2918" w:type="dxa"/>
                  <w:vAlign w:val="center"/>
                </w:tcPr>
                <w:p w14:paraId="0A0A076B" w14:textId="631CE17F" w:rsidR="00E63D0A" w:rsidRPr="00E63D0A" w:rsidRDefault="00E63D0A" w:rsidP="00E63D0A">
                  <w:pPr>
                    <w:spacing w:before="120" w:line="288" w:lineRule="auto"/>
                    <w:jc w:val="center"/>
                    <w:rPr>
                      <w:rFonts w:ascii="Times New Roman" w:hAnsi="Times New Roman" w:cs="Times New Roman"/>
                      <w:color w:val="1B1C1D"/>
                    </w:rPr>
                  </w:pPr>
                  <w:r w:rsidRPr="00E63D0A">
                    <w:rPr>
                      <w:rFonts w:ascii="Times New Roman" w:hAnsi="Times New Roman" w:cs="Times New Roman"/>
                    </w:rPr>
                    <w:t>Render invoice information on UI.</w:t>
                  </w:r>
                </w:p>
              </w:tc>
            </w:tr>
          </w:tbl>
          <w:p w14:paraId="06DD773F" w14:textId="77777777" w:rsidR="00284770" w:rsidRDefault="00284770" w:rsidP="00AB61C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</w:p>
          <w:p w14:paraId="0D8FFED3" w14:textId="77777777" w:rsidR="00E63D0A" w:rsidRDefault="00E63D0A" w:rsidP="00E63D0A">
            <w:pPr>
              <w:spacing w:before="12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Method Design:</w:t>
            </w:r>
          </w:p>
          <w:p w14:paraId="682FA1A4" w14:textId="77777777" w:rsidR="00E63D0A" w:rsidRDefault="00E63D0A" w:rsidP="00E63D0A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9675B2">
              <w:rPr>
                <w:b/>
                <w:bCs/>
                <w:sz w:val="28"/>
                <w:szCs w:val="28"/>
                <w:lang w:val="en-US"/>
              </w:rPr>
              <w:t>setController</w:t>
            </w:r>
          </w:p>
          <w:p w14:paraId="06590B3D" w14:textId="77777777" w:rsidR="00E63D0A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lastRenderedPageBreak/>
              <w:t>Parameter:</w:t>
            </w:r>
          </w:p>
          <w:p w14:paraId="2110E3E7" w14:textId="623EF698" w:rsidR="00E63D0A" w:rsidRPr="009675B2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 xml:space="preserve">controller: PlaceOrderController </w:t>
            </w:r>
            <w:r>
              <w:rPr>
                <w:sz w:val="24"/>
                <w:szCs w:val="24"/>
                <w:lang w:val="en-US"/>
              </w:rPr>
              <w:t>-</w:t>
            </w:r>
            <w:r w:rsidRPr="00142C66">
              <w:rPr>
                <w:sz w:val="24"/>
                <w:szCs w:val="24"/>
                <w:lang w:val="en-US"/>
              </w:rPr>
              <w:t xml:space="preserve"> controller that will handle invoice actions.</w:t>
            </w:r>
          </w:p>
          <w:p w14:paraId="2003C600" w14:textId="77777777" w:rsidR="00E63D0A" w:rsidRPr="009675B2" w:rsidRDefault="00E63D0A" w:rsidP="00E63D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4BCFA080" w14:textId="77777777" w:rsidR="00E63D0A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Exception:</w:t>
            </w:r>
          </w:p>
          <w:p w14:paraId="774D38AC" w14:textId="77777777" w:rsidR="00E63D0A" w:rsidRPr="009675B2" w:rsidRDefault="00E63D0A" w:rsidP="00E63D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68840715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2C10A059" w14:textId="68E14D91" w:rsidR="00E63D0A" w:rsidRPr="009675B2" w:rsidRDefault="00E63D0A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E63D0A">
              <w:rPr>
                <w:sz w:val="24"/>
                <w:szCs w:val="24"/>
                <w:lang w:val="en-US"/>
              </w:rPr>
              <w:t>Assigns the controller for order confirmation.</w:t>
            </w:r>
          </w:p>
          <w:p w14:paraId="14E44981" w14:textId="6CB3A98C" w:rsidR="00E63D0A" w:rsidRDefault="00E63D0A" w:rsidP="00E63D0A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E63D0A">
              <w:rPr>
                <w:b/>
                <w:bCs/>
                <w:sz w:val="28"/>
                <w:szCs w:val="28"/>
                <w:lang w:val="en-US"/>
              </w:rPr>
              <w:t>setOrderDetails</w:t>
            </w:r>
          </w:p>
          <w:p w14:paraId="14E4A52B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22A12B27" w14:textId="2ABB1948" w:rsidR="00E63D0A" w:rsidRDefault="00142C66" w:rsidP="00142C66">
            <w:pPr>
              <w:pStyle w:val="ListParagraph"/>
              <w:numPr>
                <w:ilvl w:val="1"/>
                <w:numId w:val="7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order: Order — the order whose invoice details are to be displayed.</w:t>
            </w:r>
          </w:p>
          <w:p w14:paraId="61E4EC6D" w14:textId="77777777" w:rsidR="00142C66" w:rsidRPr="00142C66" w:rsidRDefault="00142C66" w:rsidP="00142C66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C014A6A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789096C7" w14:textId="450F7F87" w:rsidR="00E63D0A" w:rsidRDefault="00142C66" w:rsidP="00142C66">
            <w:pPr>
              <w:pStyle w:val="ListParagraph"/>
              <w:numPr>
                <w:ilvl w:val="1"/>
                <w:numId w:val="7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NullPointerException if order is null (caller should avoid).</w:t>
            </w:r>
          </w:p>
          <w:p w14:paraId="2A4474C3" w14:textId="77777777" w:rsidR="00142C66" w:rsidRPr="00142C66" w:rsidRDefault="00142C66" w:rsidP="00142C66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5DF53B10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84D37B0" w14:textId="77777777" w:rsidR="00142C66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Read order.subtotal, order.deliveryInfo.fee, order.vat, compute total.</w:t>
            </w:r>
          </w:p>
          <w:p w14:paraId="7EA657C1" w14:textId="77777777" w:rsidR="00142C66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Populate UI labels: subtotal, shipping fee, VAT, total.</w:t>
            </w:r>
          </w:p>
          <w:p w14:paraId="5BF9D40D" w14:textId="2D6E61B0" w:rsidR="00E63D0A" w:rsidRPr="009675B2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Keep a reference to currentOrder = order for later confirmation action.</w:t>
            </w:r>
          </w:p>
          <w:p w14:paraId="1A48D6B5" w14:textId="51BBBC0B" w:rsidR="00E63D0A" w:rsidRDefault="00142C66" w:rsidP="00E63D0A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142C66">
              <w:rPr>
                <w:b/>
                <w:bCs/>
                <w:sz w:val="28"/>
                <w:szCs w:val="28"/>
                <w:lang w:val="en-US"/>
              </w:rPr>
              <w:t>handleConfirmPaymentClick</w:t>
            </w:r>
          </w:p>
          <w:p w14:paraId="7761AB60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8F888F8" w14:textId="77777777" w:rsidR="00E63D0A" w:rsidRPr="00EC009E" w:rsidRDefault="00E63D0A" w:rsidP="00E63D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022C049D" w14:textId="70FB7472" w:rsidR="00142C66" w:rsidRPr="00142C66" w:rsidRDefault="00E63D0A" w:rsidP="00142C66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5B386076" w14:textId="5FF04D2D" w:rsidR="00E63D0A" w:rsidRDefault="00142C66" w:rsidP="00142C66">
            <w:pPr>
              <w:pStyle w:val="ListParagraph"/>
              <w:numPr>
                <w:ilvl w:val="1"/>
                <w:numId w:val="7"/>
              </w:num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PaymentInitiationException if payment subsystem cannot be reached or parameters invalid.</w:t>
            </w:r>
          </w:p>
          <w:p w14:paraId="45C0E337" w14:textId="77777777" w:rsidR="00142C66" w:rsidRPr="00142C66" w:rsidRDefault="00142C66" w:rsidP="00142C66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1CD9827C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29D01DE7" w14:textId="77777777" w:rsidR="00142C66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Validate currentOrder is present and in correct status.</w:t>
            </w:r>
          </w:p>
          <w:p w14:paraId="0148FA0B" w14:textId="77777777" w:rsidR="00142C66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Ask the user to select a payment method (e.g., QR or PayPal).</w:t>
            </w:r>
          </w:p>
          <w:p w14:paraId="7B611899" w14:textId="77777777" w:rsidR="00142C66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Call placeOrderController.requestPayment(method) with chosen method.</w:t>
            </w:r>
          </w:p>
          <w:p w14:paraId="5F6F8CF0" w14:textId="7BBF77BA" w:rsidR="00E63D0A" w:rsidRPr="009675B2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If controller reports error, show error via ErrorDialog.show(message).</w:t>
            </w:r>
          </w:p>
          <w:p w14:paraId="557EAE60" w14:textId="2305556E" w:rsidR="00E63D0A" w:rsidRDefault="00142C66" w:rsidP="00E63D0A">
            <w:pPr>
              <w:pStyle w:val="ListParagraph"/>
              <w:numPr>
                <w:ilvl w:val="0"/>
                <w:numId w:val="6"/>
              </w:numPr>
              <w:autoSpaceDE/>
              <w:autoSpaceDN/>
              <w:spacing w:before="120" w:after="160" w:line="288" w:lineRule="auto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142C66">
              <w:rPr>
                <w:b/>
                <w:bCs/>
                <w:sz w:val="28"/>
                <w:szCs w:val="28"/>
                <w:lang w:val="en-US"/>
              </w:rPr>
              <w:t>display</w:t>
            </w:r>
          </w:p>
          <w:p w14:paraId="77F474E2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Parameter:</w:t>
            </w:r>
          </w:p>
          <w:p w14:paraId="78350466" w14:textId="659B49DA" w:rsidR="00E63D0A" w:rsidRDefault="00142C66" w:rsidP="00E63D0A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invoice: Object or invoice: Order (the class using it should pass the rendered invoice object)</w:t>
            </w:r>
          </w:p>
          <w:p w14:paraId="24F6B877" w14:textId="77777777" w:rsidR="00E63D0A" w:rsidRPr="00EC009E" w:rsidRDefault="00E63D0A" w:rsidP="00E63D0A">
            <w:pPr>
              <w:spacing w:before="120" w:line="288" w:lineRule="auto"/>
              <w:jc w:val="both"/>
              <w:rPr>
                <w:lang w:val="en-US"/>
              </w:rPr>
            </w:pPr>
          </w:p>
          <w:p w14:paraId="280F6701" w14:textId="77777777" w:rsidR="00E63D0A" w:rsidRPr="009675B2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Exception:</w:t>
            </w:r>
          </w:p>
          <w:p w14:paraId="71EF468F" w14:textId="77777777" w:rsidR="00E63D0A" w:rsidRPr="009675B2" w:rsidRDefault="00E63D0A" w:rsidP="00E63D0A">
            <w:pPr>
              <w:spacing w:before="120" w:line="288" w:lineRule="auto"/>
              <w:jc w:val="both"/>
              <w:rPr>
                <w:sz w:val="24"/>
                <w:szCs w:val="24"/>
                <w:lang w:val="en-US"/>
              </w:rPr>
            </w:pPr>
          </w:p>
          <w:p w14:paraId="1FC4E5D5" w14:textId="77777777" w:rsidR="00284770" w:rsidRDefault="00E63D0A" w:rsidP="00E63D0A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9675B2">
              <w:rPr>
                <w:sz w:val="24"/>
                <w:szCs w:val="24"/>
                <w:lang w:val="en-US"/>
              </w:rPr>
              <w:t>Method:</w:t>
            </w:r>
          </w:p>
          <w:p w14:paraId="5FB1D2ED" w14:textId="77777777" w:rsidR="00142C66" w:rsidRPr="00142C66" w:rsidRDefault="00142C66" w:rsidP="00142C66">
            <w:pPr>
              <w:pStyle w:val="ListParagraph"/>
              <w:rPr>
                <w:lang w:val="en-US"/>
              </w:rPr>
            </w:pPr>
          </w:p>
          <w:p w14:paraId="2E1E2BCD" w14:textId="77777777" w:rsidR="00142C66" w:rsidRDefault="00142C66" w:rsidP="00142C66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Render the provided invoice object on screen (refresh UI components).</w:t>
            </w:r>
          </w:p>
          <w:p w14:paraId="544EF30B" w14:textId="77777777" w:rsidR="00142C66" w:rsidRDefault="00142C66" w:rsidP="00142C66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Ensure totals and breakdown are consistent with currentOrder.</w:t>
            </w:r>
          </w:p>
          <w:p w14:paraId="75C3EFD7" w14:textId="7D44D291" w:rsidR="00142C66" w:rsidRPr="00E63D0A" w:rsidRDefault="00142C66" w:rsidP="00142C66">
            <w:pPr>
              <w:pStyle w:val="ListParagraph"/>
              <w:numPr>
                <w:ilvl w:val="1"/>
                <w:numId w:val="7"/>
              </w:numPr>
              <w:autoSpaceDE/>
              <w:autoSpaceDN/>
              <w:spacing w:before="120" w:after="160" w:line="288" w:lineRule="auto"/>
              <w:jc w:val="both"/>
              <w:rPr>
                <w:sz w:val="24"/>
                <w:szCs w:val="24"/>
                <w:lang w:val="en-US"/>
              </w:rPr>
            </w:pPr>
            <w:r w:rsidRPr="00142C66">
              <w:rPr>
                <w:sz w:val="24"/>
                <w:szCs w:val="24"/>
                <w:lang w:val="en-US"/>
              </w:rPr>
              <w:t>Support re-layout or print-preview if available.</w:t>
            </w:r>
          </w:p>
        </w:tc>
      </w:tr>
    </w:tbl>
    <w:p w14:paraId="6B1F4D83" w14:textId="77777777" w:rsidR="00035C57" w:rsidRDefault="00035C57"/>
    <w:sectPr w:rsidR="00035C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C07"/>
    <w:multiLevelType w:val="hybridMultilevel"/>
    <w:tmpl w:val="EF6207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45424"/>
    <w:multiLevelType w:val="hybridMultilevel"/>
    <w:tmpl w:val="6E8A3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81023"/>
    <w:multiLevelType w:val="hybridMultilevel"/>
    <w:tmpl w:val="25D0FC54"/>
    <w:lvl w:ilvl="0" w:tplc="3C9468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3D0784"/>
    <w:multiLevelType w:val="hybridMultilevel"/>
    <w:tmpl w:val="70FE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DC7D1A"/>
    <w:multiLevelType w:val="multilevel"/>
    <w:tmpl w:val="1070F5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6FF01CEC"/>
    <w:multiLevelType w:val="hybridMultilevel"/>
    <w:tmpl w:val="9326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B06B91"/>
    <w:multiLevelType w:val="hybridMultilevel"/>
    <w:tmpl w:val="B3BA8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600126">
    <w:abstractNumId w:val="4"/>
  </w:num>
  <w:num w:numId="2" w16cid:durableId="360979280">
    <w:abstractNumId w:val="5"/>
  </w:num>
  <w:num w:numId="3" w16cid:durableId="1878271201">
    <w:abstractNumId w:val="0"/>
  </w:num>
  <w:num w:numId="4" w16cid:durableId="675157793">
    <w:abstractNumId w:val="1"/>
  </w:num>
  <w:num w:numId="5" w16cid:durableId="83574307">
    <w:abstractNumId w:val="6"/>
  </w:num>
  <w:num w:numId="6" w16cid:durableId="2048136507">
    <w:abstractNumId w:val="3"/>
  </w:num>
  <w:num w:numId="7" w16cid:durableId="210117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CA"/>
    <w:rsid w:val="00035C57"/>
    <w:rsid w:val="00142C66"/>
    <w:rsid w:val="0021610A"/>
    <w:rsid w:val="00284770"/>
    <w:rsid w:val="002F1D91"/>
    <w:rsid w:val="00322C88"/>
    <w:rsid w:val="003302DF"/>
    <w:rsid w:val="003C550D"/>
    <w:rsid w:val="00486EA4"/>
    <w:rsid w:val="00644EB0"/>
    <w:rsid w:val="007233BD"/>
    <w:rsid w:val="0079162B"/>
    <w:rsid w:val="007E27B8"/>
    <w:rsid w:val="007F6C5E"/>
    <w:rsid w:val="0083369B"/>
    <w:rsid w:val="00854A9E"/>
    <w:rsid w:val="008C5A38"/>
    <w:rsid w:val="008D6F39"/>
    <w:rsid w:val="009838E5"/>
    <w:rsid w:val="00AB61CA"/>
    <w:rsid w:val="00B91F7E"/>
    <w:rsid w:val="00B96D27"/>
    <w:rsid w:val="00C24D1D"/>
    <w:rsid w:val="00C76628"/>
    <w:rsid w:val="00C91FB8"/>
    <w:rsid w:val="00D53B29"/>
    <w:rsid w:val="00DF43E6"/>
    <w:rsid w:val="00E63D0A"/>
    <w:rsid w:val="00F0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B40B"/>
  <w15:chartTrackingRefBased/>
  <w15:docId w15:val="{84CA5E95-0EAC-463E-AC3B-40E26A8FD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1CA"/>
  </w:style>
  <w:style w:type="paragraph" w:styleId="Heading1">
    <w:name w:val="heading 1"/>
    <w:basedOn w:val="Normal"/>
    <w:next w:val="Normal"/>
    <w:link w:val="Heading1Char"/>
    <w:uiPriority w:val="9"/>
    <w:qFormat/>
    <w:rsid w:val="00AB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CA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AB61C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B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B61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1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Tuan 20226095</dc:creator>
  <cp:keywords/>
  <dc:description/>
  <cp:lastModifiedBy>Nguyen Minh Tuan 20226095</cp:lastModifiedBy>
  <cp:revision>6</cp:revision>
  <dcterms:created xsi:type="dcterms:W3CDTF">2025-11-12T01:41:00Z</dcterms:created>
  <dcterms:modified xsi:type="dcterms:W3CDTF">2025-11-14T05:48:00Z</dcterms:modified>
</cp:coreProperties>
</file>