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EC0A64" w:rsidRDefault="00EC0A64" w:rsidP="00EC0A64">
      <w:pPr>
        <w:pStyle w:val="Title"/>
        <w:jc w:val="center"/>
        <w:rPr>
          <w:b/>
        </w:rPr>
      </w:pPr>
      <w:r w:rsidRPr="00EC0A64">
        <w:rPr>
          <w:b/>
        </w:rPr>
        <w:t>BÁO CÁO</w:t>
      </w:r>
    </w:p>
    <w:p w:rsidR="000D555E" w:rsidRDefault="00EC0A64" w:rsidP="00EC0A64">
      <w:pPr>
        <w:pStyle w:val="Title"/>
        <w:jc w:val="center"/>
      </w:pPr>
      <w:r w:rsidRPr="00BF5DE0">
        <w:rPr>
          <w:sz w:val="52"/>
        </w:rPr>
        <w:t>VỀ KẾT QUẢ THÍ NGHIỆM GIỮA CÁC THUẬT TOÁN SẮP XẾP</w:t>
      </w:r>
    </w:p>
    <w:p w:rsidR="00855982" w:rsidRDefault="005A0FF1" w:rsidP="00324C4F">
      <w:pPr>
        <w:pStyle w:val="Heading1"/>
        <w:numPr>
          <w:ilvl w:val="0"/>
          <w:numId w:val="1"/>
        </w:numPr>
      </w:pPr>
      <w:r>
        <w:t>thuật toán</w:t>
      </w:r>
    </w:p>
    <w:p w:rsidR="00A92A28" w:rsidRDefault="00C57BCF" w:rsidP="00A92A28">
      <w:r>
        <w:t xml:space="preserve">Bao gồm 10 thuật toán sau đây: </w:t>
      </w:r>
    </w:p>
    <w:p w:rsidR="00A92A28" w:rsidRDefault="00C57BCF" w:rsidP="00324C4F">
      <w:pPr>
        <w:pStyle w:val="ListParagraph"/>
        <w:numPr>
          <w:ilvl w:val="0"/>
          <w:numId w:val="3"/>
        </w:numPr>
      </w:pPr>
      <w:r w:rsidRPr="00C57BCF">
        <w:t>SelectionSort</w:t>
      </w:r>
    </w:p>
    <w:p w:rsidR="00A92A28" w:rsidRDefault="00A92A28" w:rsidP="00324C4F">
      <w:pPr>
        <w:pStyle w:val="ListParagraph"/>
        <w:numPr>
          <w:ilvl w:val="0"/>
          <w:numId w:val="3"/>
        </w:numPr>
      </w:pPr>
      <w:r>
        <w:t>RadixSort</w:t>
      </w:r>
    </w:p>
    <w:p w:rsidR="00A92A28" w:rsidRDefault="00C57BCF" w:rsidP="00324C4F">
      <w:pPr>
        <w:pStyle w:val="ListParagraph"/>
        <w:numPr>
          <w:ilvl w:val="0"/>
          <w:numId w:val="3"/>
        </w:numPr>
      </w:pPr>
      <w:r>
        <w:t xml:space="preserve"> Inserti</w:t>
      </w:r>
      <w:r w:rsidR="00A92A28">
        <w:t>onSort</w:t>
      </w:r>
    </w:p>
    <w:p w:rsidR="00A92A28" w:rsidRDefault="00C57BCF" w:rsidP="00324C4F">
      <w:pPr>
        <w:pStyle w:val="ListParagraph"/>
        <w:numPr>
          <w:ilvl w:val="0"/>
          <w:numId w:val="3"/>
        </w:numPr>
      </w:pPr>
      <w:r>
        <w:t xml:space="preserve"> </w:t>
      </w:r>
      <w:r w:rsidRPr="00C57BCF">
        <w:t>CoutingSort</w:t>
      </w:r>
    </w:p>
    <w:p w:rsidR="00A92A28" w:rsidRDefault="00C57BCF" w:rsidP="00324C4F">
      <w:pPr>
        <w:pStyle w:val="ListParagraph"/>
        <w:numPr>
          <w:ilvl w:val="0"/>
          <w:numId w:val="3"/>
        </w:numPr>
      </w:pPr>
      <w:r>
        <w:t xml:space="preserve"> </w:t>
      </w:r>
      <w:r w:rsidRPr="00C57BCF">
        <w:t>ShakerSort</w:t>
      </w:r>
    </w:p>
    <w:p w:rsidR="00A92A28" w:rsidRDefault="00A92A28" w:rsidP="00324C4F">
      <w:pPr>
        <w:pStyle w:val="ListParagraph"/>
        <w:numPr>
          <w:ilvl w:val="0"/>
          <w:numId w:val="3"/>
        </w:numPr>
      </w:pPr>
      <w:r>
        <w:t xml:space="preserve"> </w:t>
      </w:r>
      <w:r w:rsidR="00C57BCF" w:rsidRPr="00C57BCF">
        <w:t>MergeSort</w:t>
      </w:r>
    </w:p>
    <w:p w:rsidR="00A92A28" w:rsidRDefault="00A92A28" w:rsidP="00324C4F">
      <w:pPr>
        <w:pStyle w:val="ListParagraph"/>
        <w:numPr>
          <w:ilvl w:val="0"/>
          <w:numId w:val="3"/>
        </w:numPr>
      </w:pPr>
      <w:r>
        <w:t xml:space="preserve"> </w:t>
      </w:r>
      <w:r w:rsidR="00C57BCF" w:rsidRPr="00C57BCF">
        <w:t>HeapSort</w:t>
      </w:r>
    </w:p>
    <w:p w:rsidR="00A92A28" w:rsidRDefault="00A92A28" w:rsidP="00324C4F">
      <w:pPr>
        <w:pStyle w:val="ListParagraph"/>
        <w:numPr>
          <w:ilvl w:val="0"/>
          <w:numId w:val="3"/>
        </w:numPr>
      </w:pPr>
      <w:r>
        <w:t xml:space="preserve"> </w:t>
      </w:r>
      <w:r w:rsidR="00C57BCF" w:rsidRPr="00C57BCF">
        <w:t>QuickSort</w:t>
      </w:r>
    </w:p>
    <w:p w:rsidR="00A92A28" w:rsidRDefault="00A92A28" w:rsidP="00324C4F">
      <w:pPr>
        <w:pStyle w:val="ListParagraph"/>
        <w:numPr>
          <w:ilvl w:val="0"/>
          <w:numId w:val="3"/>
        </w:numPr>
      </w:pPr>
      <w:r>
        <w:t xml:space="preserve"> </w:t>
      </w:r>
      <w:r w:rsidR="00C57BCF" w:rsidRPr="00C57BCF">
        <w:t>InterchangeSort</w:t>
      </w:r>
    </w:p>
    <w:p w:rsidR="00C57BCF" w:rsidRDefault="00A92A28" w:rsidP="00324C4F">
      <w:pPr>
        <w:pStyle w:val="ListParagraph"/>
        <w:numPr>
          <w:ilvl w:val="0"/>
          <w:numId w:val="3"/>
        </w:numPr>
      </w:pPr>
      <w:r>
        <w:t xml:space="preserve"> </w:t>
      </w:r>
      <w:r w:rsidR="00C57BCF" w:rsidRPr="00C57BCF">
        <w:t>BubbleSort</w:t>
      </w:r>
    </w:p>
    <w:p w:rsidR="00553D3B" w:rsidRPr="00C57BCF" w:rsidRDefault="0050294C" w:rsidP="00553D3B">
      <w:r>
        <w:t>Lưu ý:</w:t>
      </w:r>
      <w:r w:rsidR="00553D3B">
        <w:t xml:space="preserve"> </w:t>
      </w:r>
      <w:r w:rsidR="00CF3E64">
        <w:t>chỉ xem xét yêu cầu sắp xếp mảng theo hướng tăng dần. Ý tưởng vẫn đúng với</w:t>
      </w:r>
      <w:r w:rsidR="00B215F3">
        <w:t xml:space="preserve"> trường hợp sắp xếp giảm dần</w:t>
      </w:r>
      <w:r w:rsidR="00553D3B">
        <w:t xml:space="preserve"> </w:t>
      </w:r>
    </w:p>
    <w:p w:rsidR="00DA2C3A" w:rsidRDefault="004D7EF9" w:rsidP="00324C4F">
      <w:pPr>
        <w:pStyle w:val="Heading2"/>
        <w:numPr>
          <w:ilvl w:val="0"/>
          <w:numId w:val="2"/>
        </w:numPr>
      </w:pPr>
      <w:r>
        <w:t>Ý tưởng</w:t>
      </w:r>
    </w:p>
    <w:p w:rsidR="000D71E0" w:rsidRPr="000D71E0" w:rsidRDefault="000D71E0" w:rsidP="000D71E0"/>
    <w:tbl>
      <w:tblPr>
        <w:tblStyle w:val="TableGrid"/>
        <w:tblW w:w="0" w:type="auto"/>
        <w:jc w:val="center"/>
        <w:tblLayout w:type="fixed"/>
        <w:tblLook w:val="04A0" w:firstRow="1" w:lastRow="0" w:firstColumn="1" w:lastColumn="0" w:noHBand="0" w:noVBand="1"/>
      </w:tblPr>
      <w:tblGrid>
        <w:gridCol w:w="1413"/>
        <w:gridCol w:w="5103"/>
        <w:gridCol w:w="1417"/>
        <w:gridCol w:w="1417"/>
      </w:tblGrid>
      <w:tr w:rsidR="007B2917" w:rsidTr="005D32C6">
        <w:trPr>
          <w:trHeight w:val="702"/>
          <w:jc w:val="center"/>
        </w:trPr>
        <w:tc>
          <w:tcPr>
            <w:tcW w:w="1413" w:type="dxa"/>
            <w:vAlign w:val="center"/>
          </w:tcPr>
          <w:p w:rsidR="001F4430" w:rsidRDefault="001F4430" w:rsidP="00B707DE">
            <w:pPr>
              <w:jc w:val="center"/>
            </w:pPr>
          </w:p>
        </w:tc>
        <w:tc>
          <w:tcPr>
            <w:tcW w:w="5103" w:type="dxa"/>
            <w:vAlign w:val="center"/>
          </w:tcPr>
          <w:p w:rsidR="001F4430" w:rsidRDefault="001F4430" w:rsidP="00B707DE">
            <w:pPr>
              <w:jc w:val="center"/>
            </w:pPr>
            <w:r>
              <w:t>Ý tưởng</w:t>
            </w:r>
          </w:p>
        </w:tc>
        <w:tc>
          <w:tcPr>
            <w:tcW w:w="1417" w:type="dxa"/>
            <w:vAlign w:val="center"/>
          </w:tcPr>
          <w:p w:rsidR="001F4430" w:rsidRDefault="001F4430" w:rsidP="00B707DE">
            <w:pPr>
              <w:jc w:val="center"/>
            </w:pPr>
            <w:r>
              <w:t>Time Complexity</w:t>
            </w:r>
          </w:p>
        </w:tc>
        <w:tc>
          <w:tcPr>
            <w:tcW w:w="1417" w:type="dxa"/>
            <w:vAlign w:val="center"/>
          </w:tcPr>
          <w:p w:rsidR="001F4430" w:rsidRDefault="001F4430" w:rsidP="00B707DE">
            <w:pPr>
              <w:jc w:val="center"/>
            </w:pPr>
            <w:r>
              <w:t>Space Complexity</w:t>
            </w:r>
          </w:p>
        </w:tc>
      </w:tr>
      <w:tr w:rsidR="007B2917" w:rsidTr="005D32C6">
        <w:trPr>
          <w:trHeight w:val="1416"/>
          <w:jc w:val="center"/>
        </w:trPr>
        <w:tc>
          <w:tcPr>
            <w:tcW w:w="1413" w:type="dxa"/>
            <w:vAlign w:val="center"/>
          </w:tcPr>
          <w:p w:rsidR="001F4430" w:rsidRDefault="001F4430" w:rsidP="00B707DE">
            <w:pPr>
              <w:jc w:val="center"/>
            </w:pPr>
            <w:r>
              <w:t>Bubble Sort</w:t>
            </w:r>
          </w:p>
        </w:tc>
        <w:tc>
          <w:tcPr>
            <w:tcW w:w="5103" w:type="dxa"/>
            <w:vAlign w:val="center"/>
          </w:tcPr>
          <w:p w:rsidR="00D65496" w:rsidRPr="0073795D" w:rsidRDefault="00D65496" w:rsidP="00324C4F">
            <w:pPr>
              <w:pStyle w:val="ListParagraph"/>
              <w:numPr>
                <w:ilvl w:val="0"/>
                <w:numId w:val="9"/>
              </w:numPr>
              <w:ind w:left="457"/>
              <w:rPr>
                <w:shd w:val="clear" w:color="auto" w:fill="FFFFFF"/>
              </w:rPr>
            </w:pPr>
            <w:r w:rsidRPr="0073795D">
              <w:rPr>
                <w:shd w:val="clear" w:color="auto" w:fill="FFFFFF"/>
              </w:rPr>
              <w:t>Xét lần lượt các cặp 2 phần tử liên tiếp. Nếu phần tử đứng sau nhỏ hơn phần tử đứng trước, ta đổi chỗ 2 phần tử. Nói cách khác, phần tử nhỏ nhất sẽ </w:t>
            </w:r>
            <w:r w:rsidRPr="00325AF5">
              <w:rPr>
                <w:b/>
              </w:rPr>
              <w:t>nổi</w:t>
            </w:r>
            <w:r w:rsidRPr="0073795D">
              <w:rPr>
                <w:shd w:val="clear" w:color="auto" w:fill="FFFFFF"/>
              </w:rPr>
              <w:t> lên trên</w:t>
            </w:r>
            <w:r w:rsidRPr="0073795D">
              <w:rPr>
                <w:shd w:val="clear" w:color="auto" w:fill="FFFFFF"/>
              </w:rPr>
              <w:t>.</w:t>
            </w:r>
          </w:p>
          <w:p w:rsidR="00D65496" w:rsidRPr="0073795D" w:rsidRDefault="00D65496" w:rsidP="00324C4F">
            <w:pPr>
              <w:pStyle w:val="ListParagraph"/>
              <w:numPr>
                <w:ilvl w:val="0"/>
                <w:numId w:val="9"/>
              </w:numPr>
              <w:ind w:left="457"/>
              <w:rPr>
                <w:rFonts w:eastAsia="Times New Roman"/>
              </w:rPr>
            </w:pPr>
            <w:r w:rsidRPr="0073795D">
              <w:rPr>
                <w:shd w:val="clear" w:color="auto" w:fill="FFFFFF"/>
              </w:rPr>
              <w:t>Lặp lại đến khi không còn 2 phần tử nào thỏa mãn. Có thể chứng minh được số lần lặp không quá </w:t>
            </w:r>
            <w:r w:rsidR="0073795D" w:rsidRPr="00325AF5">
              <w:t>N - 1</w:t>
            </w:r>
            <w:r w:rsidRPr="0073795D">
              <w:rPr>
                <w:shd w:val="clear" w:color="auto" w:fill="FFFFFF"/>
              </w:rPr>
              <w:t>, do một phần tử chỉ có thể </w:t>
            </w:r>
            <w:r w:rsidRPr="00325AF5">
              <w:rPr>
                <w:b/>
              </w:rPr>
              <w:t>nổi</w:t>
            </w:r>
            <w:r w:rsidRPr="0073795D">
              <w:rPr>
                <w:shd w:val="clear" w:color="auto" w:fill="FFFFFF"/>
              </w:rPr>
              <w:t> lên trên không quá </w:t>
            </w:r>
            <w:r w:rsidRPr="00325AF5">
              <w:t>N−1</w:t>
            </w:r>
            <w:r w:rsidRPr="0073795D">
              <w:rPr>
                <w:shd w:val="clear" w:color="auto" w:fill="FFFFFF"/>
              </w:rPr>
              <w:t> lần</w:t>
            </w:r>
            <w:r w:rsidR="0073795D" w:rsidRPr="0073795D">
              <w:rPr>
                <w:shd w:val="clear" w:color="auto" w:fill="FFFFFF"/>
              </w:rPr>
              <w:t>.</w:t>
            </w:r>
          </w:p>
          <w:p w:rsidR="001F4430" w:rsidRDefault="001F4430" w:rsidP="0073795D">
            <w:pPr>
              <w:ind w:left="457"/>
            </w:pPr>
          </w:p>
        </w:tc>
        <w:tc>
          <w:tcPr>
            <w:tcW w:w="1417" w:type="dxa"/>
            <w:vAlign w:val="center"/>
          </w:tcPr>
          <w:p w:rsidR="001F4430" w:rsidRPr="002C7568" w:rsidRDefault="002C7568" w:rsidP="002C7568">
            <w:pPr>
              <w:jc w:val="center"/>
              <w:rPr>
                <w:vertAlign w:val="subscript"/>
              </w:rPr>
            </w:pPr>
            <w:r>
              <w:t>O(n</w:t>
            </w:r>
            <w:r>
              <w:rPr>
                <w:vertAlign w:val="superscript"/>
              </w:rPr>
              <w:t>2</w:t>
            </w:r>
            <w:r>
              <w:rPr>
                <w:vertAlign w:val="subscript"/>
              </w:rPr>
              <w:t>)</w:t>
            </w:r>
          </w:p>
        </w:tc>
        <w:tc>
          <w:tcPr>
            <w:tcW w:w="1417" w:type="dxa"/>
            <w:vAlign w:val="center"/>
          </w:tcPr>
          <w:p w:rsidR="001F4430" w:rsidRDefault="00A12931" w:rsidP="002C7568">
            <w:pPr>
              <w:jc w:val="center"/>
            </w:pPr>
            <w:r>
              <w:t>0</w:t>
            </w:r>
          </w:p>
        </w:tc>
      </w:tr>
      <w:tr w:rsidR="007B2917" w:rsidTr="005D32C6">
        <w:trPr>
          <w:trHeight w:val="1416"/>
          <w:jc w:val="center"/>
        </w:trPr>
        <w:tc>
          <w:tcPr>
            <w:tcW w:w="1413" w:type="dxa"/>
            <w:vAlign w:val="center"/>
          </w:tcPr>
          <w:p w:rsidR="001F4430" w:rsidRDefault="001F4430" w:rsidP="00B707DE">
            <w:pPr>
              <w:jc w:val="center"/>
            </w:pPr>
            <w:r>
              <w:lastRenderedPageBreak/>
              <w:t>Interchange Sort</w:t>
            </w:r>
          </w:p>
        </w:tc>
        <w:tc>
          <w:tcPr>
            <w:tcW w:w="5103" w:type="dxa"/>
            <w:vAlign w:val="center"/>
          </w:tcPr>
          <w:p w:rsidR="001F4430" w:rsidRDefault="00B707DE" w:rsidP="005728DA">
            <w:r>
              <w:t>thuật toán tương tự như Bubble sort. Interchange sort đưa phần tử về đúng vị trí của nó bằng cách so sánh tất cả các cặp phần tử trong mảng với nhau</w:t>
            </w:r>
          </w:p>
        </w:tc>
        <w:tc>
          <w:tcPr>
            <w:tcW w:w="1417" w:type="dxa"/>
            <w:vAlign w:val="center"/>
          </w:tcPr>
          <w:p w:rsidR="001F4430" w:rsidRPr="00A12931" w:rsidRDefault="00A12931" w:rsidP="002C7568">
            <w:pPr>
              <w:jc w:val="center"/>
            </w:pPr>
            <w:r>
              <w:t>O(n</w:t>
            </w:r>
            <w:r>
              <w:rPr>
                <w:vertAlign w:val="superscript"/>
              </w:rPr>
              <w:t>2</w:t>
            </w:r>
            <w:r>
              <w:t>)</w:t>
            </w:r>
          </w:p>
        </w:tc>
        <w:tc>
          <w:tcPr>
            <w:tcW w:w="1417" w:type="dxa"/>
            <w:vAlign w:val="center"/>
          </w:tcPr>
          <w:p w:rsidR="001F4430" w:rsidRDefault="00A12931" w:rsidP="002C7568">
            <w:pPr>
              <w:jc w:val="center"/>
            </w:pPr>
            <w:r>
              <w:t>0</w:t>
            </w:r>
          </w:p>
        </w:tc>
      </w:tr>
      <w:tr w:rsidR="00E23149" w:rsidTr="00E23149">
        <w:trPr>
          <w:trHeight w:val="720"/>
          <w:jc w:val="center"/>
        </w:trPr>
        <w:tc>
          <w:tcPr>
            <w:tcW w:w="1413" w:type="dxa"/>
            <w:vMerge w:val="restart"/>
            <w:vAlign w:val="center"/>
          </w:tcPr>
          <w:p w:rsidR="00E23149" w:rsidRDefault="00E23149" w:rsidP="00E23149">
            <w:pPr>
              <w:jc w:val="center"/>
            </w:pPr>
            <w:r>
              <w:t>Shaker Sort</w:t>
            </w:r>
          </w:p>
        </w:tc>
        <w:tc>
          <w:tcPr>
            <w:tcW w:w="5103" w:type="dxa"/>
            <w:vMerge w:val="restart"/>
            <w:vAlign w:val="center"/>
          </w:tcPr>
          <w:p w:rsidR="00E23149" w:rsidRDefault="00E23149" w:rsidP="00E23149">
            <w:r>
              <w:t xml:space="preserve">Thuật toán cải thiện của Bubble Sort. </w:t>
            </w:r>
            <w:r>
              <w:rPr>
                <w:shd w:val="clear" w:color="auto" w:fill="FFFFFF"/>
              </w:rPr>
              <w:t>Sau khi đưa phần tử nhỏ nhất về đầu dãy, thuật toán sẽ giúp chúng ta đưa phần tử lớn nhất về cuối dãy. Do đưa các phần tử về đúng vị trí ở cả hai đầu nên Shaker Sort sẽ giúp cải thiện thời gian sắp xếp dãy số.</w:t>
            </w:r>
          </w:p>
        </w:tc>
        <w:tc>
          <w:tcPr>
            <w:tcW w:w="1417" w:type="dxa"/>
            <w:vAlign w:val="center"/>
          </w:tcPr>
          <w:p w:rsidR="00E23149" w:rsidRDefault="00E23149" w:rsidP="00E23149">
            <w:pPr>
              <w:jc w:val="center"/>
            </w:pPr>
            <w:r>
              <w:t>Tốtnhất:</w:t>
            </w:r>
          </w:p>
          <w:p w:rsidR="00E23149" w:rsidRPr="007B2917" w:rsidRDefault="002A5CD2" w:rsidP="00E23149">
            <w:pPr>
              <w:jc w:val="center"/>
            </w:pPr>
            <w:r>
              <w:t>O(n</w:t>
            </w:r>
            <w:r w:rsidR="00E23149">
              <w:t>)</w:t>
            </w:r>
          </w:p>
        </w:tc>
        <w:tc>
          <w:tcPr>
            <w:tcW w:w="1417" w:type="dxa"/>
            <w:vMerge w:val="restart"/>
            <w:vAlign w:val="center"/>
          </w:tcPr>
          <w:p w:rsidR="00E23149" w:rsidRDefault="00E23149" w:rsidP="00E23149">
            <w:pPr>
              <w:jc w:val="center"/>
            </w:pPr>
            <w:r>
              <w:t>0</w:t>
            </w:r>
          </w:p>
        </w:tc>
      </w:tr>
      <w:tr w:rsidR="00E23149" w:rsidTr="005D32C6">
        <w:trPr>
          <w:trHeight w:val="720"/>
          <w:jc w:val="center"/>
        </w:trPr>
        <w:tc>
          <w:tcPr>
            <w:tcW w:w="1413" w:type="dxa"/>
            <w:vMerge/>
            <w:vAlign w:val="center"/>
          </w:tcPr>
          <w:p w:rsidR="00E23149" w:rsidRDefault="00E23149" w:rsidP="00E23149">
            <w:pPr>
              <w:jc w:val="center"/>
            </w:pPr>
          </w:p>
        </w:tc>
        <w:tc>
          <w:tcPr>
            <w:tcW w:w="5103" w:type="dxa"/>
            <w:vMerge/>
            <w:vAlign w:val="center"/>
          </w:tcPr>
          <w:p w:rsidR="00E23149" w:rsidRDefault="00E23149" w:rsidP="00E23149"/>
        </w:tc>
        <w:tc>
          <w:tcPr>
            <w:tcW w:w="1417" w:type="dxa"/>
            <w:vAlign w:val="center"/>
          </w:tcPr>
          <w:p w:rsidR="00E23149" w:rsidRDefault="00E23149" w:rsidP="00E23149">
            <w:pPr>
              <w:jc w:val="center"/>
            </w:pPr>
            <w:r>
              <w:t>Xấu nhất: O(n</w:t>
            </w:r>
            <w:r>
              <w:rPr>
                <w:vertAlign w:val="superscript"/>
              </w:rPr>
              <w:t>2</w:t>
            </w:r>
            <w:r>
              <w:t>)</w:t>
            </w:r>
          </w:p>
        </w:tc>
        <w:tc>
          <w:tcPr>
            <w:tcW w:w="1417" w:type="dxa"/>
            <w:vMerge/>
            <w:vAlign w:val="center"/>
          </w:tcPr>
          <w:p w:rsidR="00E23149" w:rsidRDefault="00E23149" w:rsidP="00E23149">
            <w:pPr>
              <w:jc w:val="center"/>
            </w:pPr>
          </w:p>
        </w:tc>
      </w:tr>
      <w:tr w:rsidR="00E23149" w:rsidTr="005D32C6">
        <w:trPr>
          <w:trHeight w:val="2118"/>
          <w:jc w:val="center"/>
        </w:trPr>
        <w:tc>
          <w:tcPr>
            <w:tcW w:w="1413" w:type="dxa"/>
            <w:vAlign w:val="center"/>
          </w:tcPr>
          <w:p w:rsidR="00E23149" w:rsidRDefault="00E23149" w:rsidP="00E23149">
            <w:pPr>
              <w:jc w:val="center"/>
            </w:pPr>
            <w:r>
              <w:t>Insertion Sort</w:t>
            </w:r>
          </w:p>
        </w:tc>
        <w:tc>
          <w:tcPr>
            <w:tcW w:w="5103" w:type="dxa"/>
            <w:vAlign w:val="center"/>
          </w:tcPr>
          <w:p w:rsidR="00E23149" w:rsidRDefault="00E23149" w:rsidP="00E23149">
            <w:r>
              <w:t xml:space="preserve">Ý tưởng chính của thuật toán </w:t>
            </w:r>
            <w:r>
              <w:t xml:space="preserve">là </w:t>
            </w:r>
            <w:r>
              <w:t>s</w:t>
            </w:r>
            <w:r>
              <w:t>ắp xếp lần lượt từng đoạn gồm 1, 2</w:t>
            </w:r>
            <w:r>
              <w:t>, ..., </w:t>
            </w:r>
            <w:r>
              <w:t>N</w:t>
            </w:r>
            <w:r>
              <w:t> phần tử.</w:t>
            </w:r>
          </w:p>
          <w:p w:rsidR="00E23149" w:rsidRDefault="00E23149" w:rsidP="00E23149">
            <w:r>
              <w:t>Giả sử ta đã sắp xếp xong </w:t>
            </w:r>
            <w:r>
              <w:rPr>
                <w:rStyle w:val="mi"/>
                <w:rFonts w:ascii="MathJax_Math-italic" w:hAnsi="MathJax_Math-italic" w:cs="Helvetica"/>
                <w:color w:val="333333"/>
                <w:sz w:val="27"/>
                <w:szCs w:val="27"/>
                <w:bdr w:val="none" w:sz="0" w:space="0" w:color="auto" w:frame="1"/>
              </w:rPr>
              <w:t>i</w:t>
            </w:r>
            <w:r>
              <w:t> phần tử của mảng. Để sắp xếp </w:t>
            </w:r>
            <w:r>
              <w:t>i + 1</w:t>
            </w:r>
            <w:r>
              <w:t> phần tử đầu tiên, ta tìm vị trí phù hợp của phần tử thứ </w:t>
            </w:r>
            <w:r>
              <w:t xml:space="preserve">i + 1 </w:t>
            </w:r>
            <w:r>
              <w:t>và "chèn" nó vào đó.</w:t>
            </w:r>
          </w:p>
          <w:p w:rsidR="00E23149" w:rsidRDefault="00E23149" w:rsidP="00E23149"/>
        </w:tc>
        <w:tc>
          <w:tcPr>
            <w:tcW w:w="1417" w:type="dxa"/>
            <w:vAlign w:val="center"/>
          </w:tcPr>
          <w:p w:rsidR="00E23149" w:rsidRPr="00E51C77" w:rsidRDefault="00E23149" w:rsidP="00E23149">
            <w:pPr>
              <w:jc w:val="center"/>
            </w:pPr>
            <w:r>
              <w:t>O(n</w:t>
            </w:r>
            <w:r>
              <w:rPr>
                <w:vertAlign w:val="superscript"/>
              </w:rPr>
              <w:t>2</w:t>
            </w:r>
            <w:r>
              <w:t>)</w:t>
            </w:r>
          </w:p>
        </w:tc>
        <w:tc>
          <w:tcPr>
            <w:tcW w:w="1417" w:type="dxa"/>
            <w:vAlign w:val="center"/>
          </w:tcPr>
          <w:p w:rsidR="00E23149" w:rsidRDefault="00E23149" w:rsidP="00E23149">
            <w:pPr>
              <w:jc w:val="center"/>
            </w:pPr>
            <w:r>
              <w:t>0</w:t>
            </w:r>
          </w:p>
        </w:tc>
      </w:tr>
      <w:tr w:rsidR="00E23149" w:rsidTr="00206000">
        <w:trPr>
          <w:trHeight w:val="193"/>
          <w:jc w:val="center"/>
        </w:trPr>
        <w:tc>
          <w:tcPr>
            <w:tcW w:w="1413" w:type="dxa"/>
            <w:vAlign w:val="center"/>
          </w:tcPr>
          <w:p w:rsidR="00E23149" w:rsidRDefault="00E23149" w:rsidP="00E23149">
            <w:pPr>
              <w:jc w:val="center"/>
            </w:pPr>
            <w:r>
              <w:t>Selection Sort</w:t>
            </w:r>
          </w:p>
        </w:tc>
        <w:tc>
          <w:tcPr>
            <w:tcW w:w="5103" w:type="dxa"/>
            <w:vAlign w:val="center"/>
          </w:tcPr>
          <w:p w:rsidR="00E23149" w:rsidRDefault="00206000" w:rsidP="00206000">
            <w:r>
              <w:rPr>
                <w:shd w:val="clear" w:color="auto" w:fill="FFFFFF"/>
              </w:rPr>
              <w:t>Chọn phần tử nhỏ nhất đưa về vị trí đầu tiên của dãy hiện tại và không cần quan tâm đến nó nữa, khi đó dãy chỉ còn lại n-1 phần tử của dãy ban đầu, lúc đó dãy ta xét sẽ bắt đầu từ phần tử thứ 2 của mảng, chúng ta lập lại cho đến khi dãy hiện tại chỉ còn 1 phần tử.</w:t>
            </w:r>
          </w:p>
        </w:tc>
        <w:tc>
          <w:tcPr>
            <w:tcW w:w="1417" w:type="dxa"/>
            <w:vAlign w:val="center"/>
          </w:tcPr>
          <w:p w:rsidR="00E23149" w:rsidRPr="00E51C77" w:rsidRDefault="00E23149" w:rsidP="00E23149">
            <w:pPr>
              <w:jc w:val="center"/>
            </w:pPr>
            <w:r>
              <w:t>O(n</w:t>
            </w:r>
            <w:r>
              <w:rPr>
                <w:vertAlign w:val="superscript"/>
              </w:rPr>
              <w:t>2</w:t>
            </w:r>
            <w:r>
              <w:t>)</w:t>
            </w:r>
          </w:p>
        </w:tc>
        <w:tc>
          <w:tcPr>
            <w:tcW w:w="1417" w:type="dxa"/>
            <w:vAlign w:val="center"/>
          </w:tcPr>
          <w:p w:rsidR="00E23149" w:rsidRDefault="00E23149" w:rsidP="00E23149">
            <w:pPr>
              <w:jc w:val="center"/>
            </w:pPr>
            <w:r>
              <w:t>0</w:t>
            </w:r>
          </w:p>
        </w:tc>
      </w:tr>
      <w:tr w:rsidR="00E23149" w:rsidTr="005D32C6">
        <w:trPr>
          <w:trHeight w:val="1164"/>
          <w:jc w:val="center"/>
        </w:trPr>
        <w:tc>
          <w:tcPr>
            <w:tcW w:w="1413" w:type="dxa"/>
            <w:vMerge w:val="restart"/>
            <w:vAlign w:val="center"/>
          </w:tcPr>
          <w:p w:rsidR="00E23149" w:rsidRDefault="00E23149" w:rsidP="00E23149">
            <w:pPr>
              <w:jc w:val="center"/>
            </w:pPr>
            <w:r>
              <w:t>Quick Sort</w:t>
            </w:r>
          </w:p>
        </w:tc>
        <w:tc>
          <w:tcPr>
            <w:tcW w:w="5103" w:type="dxa"/>
            <w:vMerge w:val="restart"/>
            <w:vAlign w:val="center"/>
          </w:tcPr>
          <w:p w:rsidR="00E23149" w:rsidRDefault="00E23149" w:rsidP="00E23149">
            <w:r>
              <w:t xml:space="preserve">Thuật toán </w:t>
            </w:r>
            <w:r>
              <w:rPr>
                <w:b/>
              </w:rPr>
              <w:t>chia để trị &lt;Divide and Conquer&gt;</w:t>
            </w:r>
            <w:r>
              <w:t xml:space="preserve">. </w:t>
            </w:r>
          </w:p>
          <w:p w:rsidR="00E23149" w:rsidRPr="00501F6B" w:rsidRDefault="00E23149" w:rsidP="00324C4F">
            <w:pPr>
              <w:pStyle w:val="ListParagraph"/>
              <w:numPr>
                <w:ilvl w:val="0"/>
                <w:numId w:val="13"/>
              </w:numPr>
            </w:pPr>
            <w:r w:rsidRPr="00501F6B">
              <w:t>Chia dãy thành 2 phần, một phần "lớn" và một phần "nhỏ".</w:t>
            </w:r>
          </w:p>
          <w:p w:rsidR="00E23149" w:rsidRPr="00501F6B" w:rsidRDefault="00E23149" w:rsidP="00324C4F">
            <w:pPr>
              <w:pStyle w:val="ListParagraph"/>
              <w:numPr>
                <w:ilvl w:val="0"/>
                <w:numId w:val="14"/>
              </w:numPr>
              <w:ind w:left="1024" w:hanging="284"/>
            </w:pPr>
            <w:r w:rsidRPr="00501F6B">
              <w:t>Chọn một khóa </w:t>
            </w:r>
            <w:r w:rsidRPr="00501F6B">
              <w:rPr>
                <w:b/>
                <w:bCs/>
              </w:rPr>
              <w:t>pivot</w:t>
            </w:r>
          </w:p>
          <w:p w:rsidR="00E23149" w:rsidRPr="00501F6B" w:rsidRDefault="00E23149" w:rsidP="00324C4F">
            <w:pPr>
              <w:pStyle w:val="ListParagraph"/>
              <w:numPr>
                <w:ilvl w:val="0"/>
                <w:numId w:val="14"/>
              </w:numPr>
              <w:ind w:left="1024" w:hanging="284"/>
            </w:pPr>
            <w:r w:rsidRPr="00501F6B">
              <w:t>Những phần tử lớn hơn </w:t>
            </w:r>
            <w:r w:rsidRPr="00501F6B">
              <w:rPr>
                <w:b/>
                <w:bCs/>
              </w:rPr>
              <w:t>pivot</w:t>
            </w:r>
            <w:r w:rsidRPr="00501F6B">
              <w:t> chia vào phần lớn</w:t>
            </w:r>
          </w:p>
          <w:p w:rsidR="00E23149" w:rsidRPr="00501F6B" w:rsidRDefault="00E23149" w:rsidP="00324C4F">
            <w:pPr>
              <w:pStyle w:val="ListParagraph"/>
              <w:numPr>
                <w:ilvl w:val="0"/>
                <w:numId w:val="14"/>
              </w:numPr>
              <w:ind w:left="1024" w:hanging="284"/>
            </w:pPr>
            <w:r w:rsidRPr="00501F6B">
              <w:t>Những phần tử nhỏ hơn hoặc bằng </w:t>
            </w:r>
            <w:r w:rsidRPr="00501F6B">
              <w:rPr>
                <w:b/>
                <w:bCs/>
              </w:rPr>
              <w:t>pivot</w:t>
            </w:r>
            <w:r w:rsidRPr="00501F6B">
              <w:t> chia vào phần nhỏ.</w:t>
            </w:r>
          </w:p>
          <w:p w:rsidR="00E23149" w:rsidRPr="00501F6B" w:rsidRDefault="00E23149" w:rsidP="00324C4F">
            <w:pPr>
              <w:pStyle w:val="ListParagraph"/>
              <w:numPr>
                <w:ilvl w:val="0"/>
                <w:numId w:val="13"/>
              </w:numPr>
            </w:pPr>
            <w:r w:rsidRPr="00501F6B">
              <w:t>Gọi đệ quy để sắp xếp 2 phần.</w:t>
            </w:r>
          </w:p>
          <w:p w:rsidR="00E23149" w:rsidRPr="00ED4BBF" w:rsidRDefault="00E23149" w:rsidP="00E23149"/>
        </w:tc>
        <w:tc>
          <w:tcPr>
            <w:tcW w:w="1417" w:type="dxa"/>
            <w:vAlign w:val="center"/>
          </w:tcPr>
          <w:p w:rsidR="00E23149" w:rsidRDefault="00E23149" w:rsidP="00E23149">
            <w:pPr>
              <w:jc w:val="center"/>
            </w:pPr>
            <w:r>
              <w:t>Tốtnhất:</w:t>
            </w:r>
          </w:p>
          <w:p w:rsidR="00E23149" w:rsidRDefault="00E23149" w:rsidP="00E23149">
            <w:pPr>
              <w:jc w:val="center"/>
            </w:pPr>
            <w:r>
              <w:t>O(nLogn)</w:t>
            </w:r>
          </w:p>
          <w:p w:rsidR="00E23149" w:rsidRPr="007B2917" w:rsidRDefault="00E23149" w:rsidP="00E23149">
            <w:pPr>
              <w:jc w:val="center"/>
            </w:pPr>
          </w:p>
        </w:tc>
        <w:tc>
          <w:tcPr>
            <w:tcW w:w="1417" w:type="dxa"/>
            <w:vMerge w:val="restart"/>
            <w:vAlign w:val="center"/>
          </w:tcPr>
          <w:p w:rsidR="00E23149" w:rsidRDefault="00E23149" w:rsidP="00E23149">
            <w:pPr>
              <w:jc w:val="center"/>
            </w:pPr>
            <w:r>
              <w:t>0</w:t>
            </w:r>
          </w:p>
        </w:tc>
      </w:tr>
      <w:tr w:rsidR="00E23149" w:rsidTr="005D32C6">
        <w:trPr>
          <w:trHeight w:val="1164"/>
          <w:jc w:val="center"/>
        </w:trPr>
        <w:tc>
          <w:tcPr>
            <w:tcW w:w="1413" w:type="dxa"/>
            <w:vMerge/>
            <w:vAlign w:val="center"/>
          </w:tcPr>
          <w:p w:rsidR="00E23149" w:rsidRDefault="00E23149" w:rsidP="00E23149">
            <w:pPr>
              <w:jc w:val="center"/>
            </w:pPr>
          </w:p>
        </w:tc>
        <w:tc>
          <w:tcPr>
            <w:tcW w:w="5103" w:type="dxa"/>
            <w:vMerge/>
            <w:vAlign w:val="center"/>
          </w:tcPr>
          <w:p w:rsidR="00E23149" w:rsidRDefault="00E23149" w:rsidP="00E23149"/>
        </w:tc>
        <w:tc>
          <w:tcPr>
            <w:tcW w:w="1417" w:type="dxa"/>
            <w:vAlign w:val="center"/>
          </w:tcPr>
          <w:p w:rsidR="00E23149" w:rsidRDefault="00E23149" w:rsidP="00E23149">
            <w:pPr>
              <w:jc w:val="center"/>
            </w:pPr>
            <w:r>
              <w:t>Xấu nhất: O(n</w:t>
            </w:r>
            <w:r>
              <w:rPr>
                <w:vertAlign w:val="superscript"/>
              </w:rPr>
              <w:t>2</w:t>
            </w:r>
            <w:r>
              <w:t>)</w:t>
            </w:r>
          </w:p>
        </w:tc>
        <w:tc>
          <w:tcPr>
            <w:tcW w:w="1417" w:type="dxa"/>
            <w:vMerge/>
            <w:vAlign w:val="center"/>
          </w:tcPr>
          <w:p w:rsidR="00E23149" w:rsidRDefault="00E23149" w:rsidP="00E23149">
            <w:pPr>
              <w:jc w:val="center"/>
            </w:pPr>
          </w:p>
        </w:tc>
      </w:tr>
      <w:tr w:rsidR="00E23149" w:rsidTr="005D32C6">
        <w:trPr>
          <w:trHeight w:val="2118"/>
          <w:jc w:val="center"/>
        </w:trPr>
        <w:tc>
          <w:tcPr>
            <w:tcW w:w="1413" w:type="dxa"/>
            <w:vAlign w:val="center"/>
          </w:tcPr>
          <w:p w:rsidR="00E23149" w:rsidRDefault="00E23149" w:rsidP="00E23149">
            <w:pPr>
              <w:jc w:val="center"/>
            </w:pPr>
            <w:r>
              <w:t>Couting Sort</w:t>
            </w:r>
          </w:p>
        </w:tc>
        <w:tc>
          <w:tcPr>
            <w:tcW w:w="5103" w:type="dxa"/>
            <w:vAlign w:val="center"/>
          </w:tcPr>
          <w:p w:rsidR="00E23149" w:rsidRDefault="00E23149" w:rsidP="00E23149">
            <w:r>
              <w:t xml:space="preserve">Thuật toán sắp xếp dựa trên việc sử dùng </w:t>
            </w:r>
            <w:r w:rsidRPr="00133361">
              <w:rPr>
                <w:b/>
              </w:rPr>
              <w:t>các giá trị khoá &lt;key values&gt;</w:t>
            </w:r>
            <w:r>
              <w:t xml:space="preserve"> trên một khoảng xác định. Xây dựng một mảng để đếm số lượng các phần tử có các </w:t>
            </w:r>
            <w:r w:rsidRPr="00133361">
              <w:rPr>
                <w:b/>
              </w:rPr>
              <w:t>giá trị khoá &lt;key value&gt;</w:t>
            </w:r>
            <w:r>
              <w:t xml:space="preserve"> khác nhau. Sau đó tính toán để đưa mỗi phần tử về vị trí đúng trong mảng</w:t>
            </w:r>
            <w:r w:rsidR="00CB677F">
              <w:t>.</w:t>
            </w:r>
          </w:p>
        </w:tc>
        <w:tc>
          <w:tcPr>
            <w:tcW w:w="1417" w:type="dxa"/>
            <w:vAlign w:val="center"/>
          </w:tcPr>
          <w:p w:rsidR="00E23149" w:rsidRDefault="00E23149" w:rsidP="00E23149">
            <w:pPr>
              <w:jc w:val="center"/>
            </w:pPr>
            <w:r>
              <w:t>O(n +k),</w:t>
            </w:r>
          </w:p>
          <w:p w:rsidR="00E23149" w:rsidRDefault="00E23149" w:rsidP="00E23149">
            <w:pPr>
              <w:jc w:val="center"/>
            </w:pPr>
            <w:r>
              <w:t>n: số lượng phần tử trong mảng</w:t>
            </w:r>
          </w:p>
          <w:p w:rsidR="00E23149" w:rsidRDefault="00E23149" w:rsidP="00E23149">
            <w:pPr>
              <w:jc w:val="center"/>
            </w:pPr>
            <w:r>
              <w:t xml:space="preserve">k: khoảng giá trị của mảng </w:t>
            </w:r>
          </w:p>
        </w:tc>
        <w:tc>
          <w:tcPr>
            <w:tcW w:w="1417" w:type="dxa"/>
            <w:vAlign w:val="center"/>
          </w:tcPr>
          <w:p w:rsidR="00E23149" w:rsidRDefault="00E23149" w:rsidP="00E23149">
            <w:pPr>
              <w:jc w:val="center"/>
            </w:pPr>
            <w:r>
              <w:t>O(n + k)</w:t>
            </w:r>
          </w:p>
        </w:tc>
      </w:tr>
      <w:tr w:rsidR="00E23149" w:rsidTr="005D32C6">
        <w:trPr>
          <w:trHeight w:val="1059"/>
          <w:jc w:val="center"/>
        </w:trPr>
        <w:tc>
          <w:tcPr>
            <w:tcW w:w="1413" w:type="dxa"/>
            <w:vAlign w:val="center"/>
          </w:tcPr>
          <w:p w:rsidR="00E23149" w:rsidRDefault="00E23149" w:rsidP="00E23149">
            <w:pPr>
              <w:jc w:val="center"/>
            </w:pPr>
            <w:r>
              <w:lastRenderedPageBreak/>
              <w:t>Radix Sort</w:t>
            </w:r>
          </w:p>
        </w:tc>
        <w:tc>
          <w:tcPr>
            <w:tcW w:w="5103" w:type="dxa"/>
            <w:vAlign w:val="center"/>
          </w:tcPr>
          <w:p w:rsidR="00E23149" w:rsidRPr="00F20644" w:rsidRDefault="00E23149" w:rsidP="00E23149">
            <w:r w:rsidRPr="00F20644">
              <w:t>Khác với tất cả các thuật toán nêu trên, RadixSort không sử dụng việc so sánh 2 phần tử.</w:t>
            </w:r>
          </w:p>
          <w:p w:rsidR="00E23149" w:rsidRPr="00F20644" w:rsidRDefault="00E23149" w:rsidP="00324C4F">
            <w:pPr>
              <w:pStyle w:val="ListParagraph"/>
              <w:numPr>
                <w:ilvl w:val="0"/>
                <w:numId w:val="15"/>
              </w:numPr>
            </w:pPr>
            <w:r w:rsidRPr="00F20644">
              <w:t>Đầu tiên, thuật toán sẽ chia các phần tử thành các nhóm, dựa trên chữ số cuối cùng (hoặc dựa theo bit cuối cùng, hoặc vài bit cuối cùng).</w:t>
            </w:r>
          </w:p>
          <w:p w:rsidR="00E23149" w:rsidRPr="00F20644" w:rsidRDefault="00E23149" w:rsidP="00324C4F">
            <w:pPr>
              <w:pStyle w:val="ListParagraph"/>
              <w:numPr>
                <w:ilvl w:val="0"/>
                <w:numId w:val="15"/>
              </w:numPr>
            </w:pPr>
            <w:r w:rsidRPr="00F20644">
              <w:t>Sau đó ta đưa các nhóm lại với nhau, và được danh sách sắp xếp theo chữ số cuối của các phần tử. Quá trình này lặp đi lặp lại với chữ số át cuối cho tới khi tất cả vị trí chữ số đã sắp xếp.</w:t>
            </w:r>
          </w:p>
          <w:p w:rsidR="00E23149" w:rsidRDefault="00E23149" w:rsidP="00E23149"/>
        </w:tc>
        <w:tc>
          <w:tcPr>
            <w:tcW w:w="1417" w:type="dxa"/>
            <w:vAlign w:val="center"/>
          </w:tcPr>
          <w:p w:rsidR="00E23149" w:rsidRDefault="00E23149" w:rsidP="00E23149">
            <w:pPr>
              <w:jc w:val="center"/>
            </w:pPr>
            <w:r>
              <w:t>O(n)</w:t>
            </w:r>
          </w:p>
        </w:tc>
        <w:tc>
          <w:tcPr>
            <w:tcW w:w="1417" w:type="dxa"/>
            <w:vAlign w:val="center"/>
          </w:tcPr>
          <w:p w:rsidR="00E23149" w:rsidRDefault="00E23149" w:rsidP="00E23149">
            <w:pPr>
              <w:jc w:val="center"/>
            </w:pPr>
            <w:r>
              <w:t>O(n)</w:t>
            </w:r>
          </w:p>
        </w:tc>
      </w:tr>
      <w:tr w:rsidR="00E23149" w:rsidTr="005D32C6">
        <w:trPr>
          <w:trHeight w:val="1416"/>
          <w:jc w:val="center"/>
        </w:trPr>
        <w:tc>
          <w:tcPr>
            <w:tcW w:w="1413" w:type="dxa"/>
            <w:vAlign w:val="center"/>
          </w:tcPr>
          <w:p w:rsidR="00E23149" w:rsidRDefault="00E23149" w:rsidP="00E23149">
            <w:pPr>
              <w:jc w:val="center"/>
            </w:pPr>
            <w:r>
              <w:t>Merge Sort</w:t>
            </w:r>
          </w:p>
        </w:tc>
        <w:tc>
          <w:tcPr>
            <w:tcW w:w="5103" w:type="dxa"/>
            <w:vAlign w:val="center"/>
          </w:tcPr>
          <w:p w:rsidR="00E23149" w:rsidRDefault="00E23149" w:rsidP="00E23149">
            <w:pPr>
              <w:pStyle w:val="NormalWeb"/>
              <w:shd w:val="clear" w:color="auto" w:fill="FFFFFF"/>
              <w:spacing w:before="0" w:beforeAutospacing="0" w:after="225" w:afterAutospacing="0"/>
            </w:pPr>
            <w:r>
              <w:t xml:space="preserve">Thuật toán </w:t>
            </w:r>
            <w:r>
              <w:rPr>
                <w:b/>
              </w:rPr>
              <w:t>chia để trị &lt;Divide and Conquer&gt;</w:t>
            </w:r>
            <w:r>
              <w:t>.</w:t>
            </w:r>
          </w:p>
          <w:p w:rsidR="00E23149" w:rsidRPr="00E64EF3" w:rsidRDefault="00E23149" w:rsidP="00E23149">
            <w:r>
              <w:t>Merge Sort</w:t>
            </w:r>
            <w:r w:rsidRPr="00E64EF3">
              <w:t xml:space="preserve"> hoạt động kiểu đệ quy:</w:t>
            </w:r>
          </w:p>
          <w:p w:rsidR="00E23149" w:rsidRPr="00E64EF3" w:rsidRDefault="00E23149" w:rsidP="00324C4F">
            <w:pPr>
              <w:pStyle w:val="ListParagraph"/>
              <w:numPr>
                <w:ilvl w:val="0"/>
                <w:numId w:val="10"/>
              </w:numPr>
              <w:rPr>
                <w:rFonts w:eastAsia="Times New Roman"/>
              </w:rPr>
            </w:pPr>
            <w:r w:rsidRPr="00E64EF3">
              <w:rPr>
                <w:rFonts w:eastAsia="Times New Roman"/>
              </w:rPr>
              <w:t>Đầu tiên chia dữ liệu thành 2 phần, và sắp xếp từng phần.</w:t>
            </w:r>
          </w:p>
          <w:p w:rsidR="00E23149" w:rsidRPr="00E64EF3" w:rsidRDefault="00E23149" w:rsidP="00324C4F">
            <w:pPr>
              <w:pStyle w:val="ListParagraph"/>
              <w:numPr>
                <w:ilvl w:val="0"/>
                <w:numId w:val="10"/>
              </w:numPr>
              <w:rPr>
                <w:rFonts w:eastAsia="Times New Roman"/>
              </w:rPr>
            </w:pPr>
            <w:r w:rsidRPr="00E64EF3">
              <w:rPr>
                <w:rFonts w:eastAsia="Times New Roman"/>
              </w:rPr>
              <w:t>Sau đó gộp 2 phần lại với nhau. Để gộp 2 phần, ta làm như sau:</w:t>
            </w:r>
          </w:p>
          <w:p w:rsidR="00E23149" w:rsidRPr="00334951" w:rsidRDefault="00E23149" w:rsidP="00324C4F">
            <w:pPr>
              <w:pStyle w:val="ListParagraph"/>
              <w:numPr>
                <w:ilvl w:val="0"/>
                <w:numId w:val="11"/>
              </w:numPr>
              <w:ind w:left="1024" w:hanging="284"/>
              <w:rPr>
                <w:rFonts w:eastAsia="Times New Roman"/>
              </w:rPr>
            </w:pPr>
            <w:r w:rsidRPr="00334951">
              <w:rPr>
                <w:rFonts w:eastAsia="Times New Roman"/>
              </w:rPr>
              <w:t>Tạo một dãy </w:t>
            </w:r>
            <w:r w:rsidRPr="00334951">
              <w:rPr>
                <w:rFonts w:ascii="MathJax_Math-italic" w:eastAsia="Times New Roman" w:hAnsi="MathJax_Math-italic"/>
                <w:sz w:val="27"/>
                <w:szCs w:val="27"/>
                <w:bdr w:val="none" w:sz="0" w:space="0" w:color="auto" w:frame="1"/>
              </w:rPr>
              <w:t>A</w:t>
            </w:r>
            <w:r w:rsidRPr="00334951">
              <w:rPr>
                <w:rFonts w:eastAsia="Times New Roman"/>
              </w:rPr>
              <w:t> mới để chứa các phần tử đã sắp xếp.</w:t>
            </w:r>
          </w:p>
          <w:p w:rsidR="00E23149" w:rsidRPr="00334951" w:rsidRDefault="00E23149" w:rsidP="00324C4F">
            <w:pPr>
              <w:pStyle w:val="ListParagraph"/>
              <w:numPr>
                <w:ilvl w:val="0"/>
                <w:numId w:val="11"/>
              </w:numPr>
              <w:ind w:left="1024" w:hanging="284"/>
              <w:rPr>
                <w:rFonts w:eastAsia="Times New Roman"/>
              </w:rPr>
            </w:pPr>
            <w:r w:rsidRPr="00334951">
              <w:rPr>
                <w:rFonts w:eastAsia="Times New Roman"/>
              </w:rPr>
              <w:t>So sánh 2 phần tử đầu tiên của 2 phần. Phần tử nhỏ hơn ta cho vào </w:t>
            </w:r>
            <w:r w:rsidRPr="00334951">
              <w:rPr>
                <w:rFonts w:ascii="MathJax_Math-italic" w:eastAsia="Times New Roman" w:hAnsi="MathJax_Math-italic"/>
                <w:sz w:val="27"/>
                <w:szCs w:val="27"/>
                <w:bdr w:val="none" w:sz="0" w:space="0" w:color="auto" w:frame="1"/>
              </w:rPr>
              <w:t>A</w:t>
            </w:r>
            <w:r w:rsidRPr="00334951">
              <w:rPr>
                <w:rFonts w:eastAsia="Times New Roman"/>
              </w:rPr>
              <w:t> và xóa khỏi phần tương ứng.</w:t>
            </w:r>
          </w:p>
          <w:p w:rsidR="00E23149" w:rsidRPr="00334951" w:rsidRDefault="00E23149" w:rsidP="00324C4F">
            <w:pPr>
              <w:pStyle w:val="ListParagraph"/>
              <w:numPr>
                <w:ilvl w:val="0"/>
                <w:numId w:val="11"/>
              </w:numPr>
              <w:ind w:left="1024" w:hanging="284"/>
              <w:rPr>
                <w:rFonts w:eastAsia="Times New Roman"/>
              </w:rPr>
            </w:pPr>
            <w:r w:rsidRPr="00334951">
              <w:rPr>
                <w:rFonts w:eastAsia="Times New Roman"/>
              </w:rPr>
              <w:t>Tiếp tục như vậy đến khi ta cho hết các phần tử vào dãy </w:t>
            </w:r>
            <w:r w:rsidRPr="00334951">
              <w:rPr>
                <w:rFonts w:ascii="MathJax_Math-italic" w:eastAsia="Times New Roman" w:hAnsi="MathJax_Math-italic"/>
                <w:sz w:val="27"/>
                <w:szCs w:val="27"/>
                <w:bdr w:val="none" w:sz="0" w:space="0" w:color="auto" w:frame="1"/>
              </w:rPr>
              <w:t>A</w:t>
            </w:r>
            <w:r w:rsidRPr="00334951">
              <w:rPr>
                <w:rFonts w:eastAsia="Times New Roman"/>
              </w:rPr>
              <w:t>.</w:t>
            </w:r>
          </w:p>
          <w:p w:rsidR="00E23149" w:rsidRDefault="00E23149" w:rsidP="00E23149"/>
        </w:tc>
        <w:tc>
          <w:tcPr>
            <w:tcW w:w="1417" w:type="dxa"/>
            <w:vAlign w:val="center"/>
          </w:tcPr>
          <w:p w:rsidR="00E23149" w:rsidRDefault="00E23149" w:rsidP="00E23149">
            <w:pPr>
              <w:jc w:val="center"/>
            </w:pPr>
            <w:r>
              <w:t>O(nLogn)</w:t>
            </w:r>
          </w:p>
        </w:tc>
        <w:tc>
          <w:tcPr>
            <w:tcW w:w="1417" w:type="dxa"/>
            <w:vAlign w:val="center"/>
          </w:tcPr>
          <w:p w:rsidR="00E23149" w:rsidRDefault="00E23149" w:rsidP="00E23149">
            <w:pPr>
              <w:jc w:val="center"/>
            </w:pPr>
            <w:r>
              <w:t>O(n)</w:t>
            </w:r>
          </w:p>
        </w:tc>
      </w:tr>
      <w:tr w:rsidR="00E23149" w:rsidTr="005D32C6">
        <w:trPr>
          <w:trHeight w:val="1416"/>
          <w:jc w:val="center"/>
        </w:trPr>
        <w:tc>
          <w:tcPr>
            <w:tcW w:w="1413" w:type="dxa"/>
            <w:vAlign w:val="center"/>
          </w:tcPr>
          <w:p w:rsidR="00E23149" w:rsidRDefault="00E23149" w:rsidP="00E23149">
            <w:pPr>
              <w:jc w:val="center"/>
            </w:pPr>
            <w:r>
              <w:t>Heap Sort</w:t>
            </w:r>
          </w:p>
        </w:tc>
        <w:tc>
          <w:tcPr>
            <w:tcW w:w="5103" w:type="dxa"/>
            <w:vAlign w:val="center"/>
          </w:tcPr>
          <w:p w:rsidR="00E23149" w:rsidRPr="008855B4" w:rsidRDefault="00E23149" w:rsidP="00E23149">
            <w:pPr>
              <w:rPr>
                <w:vertAlign w:val="subscript"/>
              </w:rPr>
            </w:pPr>
            <w:r>
              <w:t xml:space="preserve">Thuật toán so sánh sử dụng cấu trúc dữ liệu </w:t>
            </w:r>
            <w:r w:rsidRPr="00133361">
              <w:rPr>
                <w:b/>
              </w:rPr>
              <w:t>&lt;Binary Heap&gt;</w:t>
            </w:r>
            <w:r>
              <w:rPr>
                <w:b/>
              </w:rPr>
              <w:t xml:space="preserve"> </w:t>
            </w:r>
            <w:r>
              <w:t>thoả điều kiện giá trị của “parent” phải luôn lớn hơn giá trị của “child". Thuật toán tìm phần tử lớn nhất và đặt vào vị trí cuối mảng và lặp lại tương tự với các phần tử còn lại.</w:t>
            </w:r>
          </w:p>
        </w:tc>
        <w:tc>
          <w:tcPr>
            <w:tcW w:w="1417" w:type="dxa"/>
            <w:vAlign w:val="center"/>
          </w:tcPr>
          <w:p w:rsidR="00E23149" w:rsidRDefault="00E23149" w:rsidP="00E23149">
            <w:pPr>
              <w:jc w:val="center"/>
            </w:pPr>
            <w:r>
              <w:t>O(nLogn)</w:t>
            </w:r>
          </w:p>
        </w:tc>
        <w:tc>
          <w:tcPr>
            <w:tcW w:w="1417" w:type="dxa"/>
            <w:vAlign w:val="center"/>
          </w:tcPr>
          <w:p w:rsidR="00E23149" w:rsidRDefault="00E23149" w:rsidP="00E23149">
            <w:pPr>
              <w:jc w:val="center"/>
            </w:pPr>
            <w:r>
              <w:t>0</w:t>
            </w:r>
          </w:p>
        </w:tc>
      </w:tr>
    </w:tbl>
    <w:p w:rsidR="004D7EF9" w:rsidRDefault="004D7EF9" w:rsidP="005728DA">
      <w:pPr>
        <w:ind w:left="360"/>
      </w:pPr>
    </w:p>
    <w:p w:rsidR="00D330F1" w:rsidRDefault="00D330F1" w:rsidP="00324C4F">
      <w:pPr>
        <w:pStyle w:val="Heading2"/>
        <w:numPr>
          <w:ilvl w:val="0"/>
          <w:numId w:val="2"/>
        </w:numPr>
      </w:pPr>
      <w:r>
        <w:t>Các bước thực hiên thuật toán</w:t>
      </w:r>
    </w:p>
    <w:tbl>
      <w:tblPr>
        <w:tblStyle w:val="TableGrid"/>
        <w:tblW w:w="9351" w:type="dxa"/>
        <w:jc w:val="center"/>
        <w:tblLook w:val="04A0" w:firstRow="1" w:lastRow="0" w:firstColumn="1" w:lastColumn="0" w:noHBand="0" w:noVBand="1"/>
      </w:tblPr>
      <w:tblGrid>
        <w:gridCol w:w="1413"/>
        <w:gridCol w:w="7938"/>
      </w:tblGrid>
      <w:tr w:rsidR="0008411E" w:rsidRPr="0008411E" w:rsidTr="00A35960">
        <w:trPr>
          <w:jc w:val="center"/>
        </w:trPr>
        <w:tc>
          <w:tcPr>
            <w:tcW w:w="1413" w:type="dxa"/>
            <w:vAlign w:val="center"/>
          </w:tcPr>
          <w:p w:rsidR="0008411E" w:rsidRDefault="0008411E" w:rsidP="0008411E">
            <w:pPr>
              <w:jc w:val="center"/>
            </w:pPr>
            <w:r w:rsidRPr="0008411E">
              <w:t>Thuật toán</w:t>
            </w:r>
          </w:p>
          <w:p w:rsidR="008E2F20" w:rsidRPr="0008411E" w:rsidRDefault="008E2F20" w:rsidP="0008411E">
            <w:pPr>
              <w:jc w:val="center"/>
            </w:pPr>
            <w:r>
              <w:t>(có ảnh)</w:t>
            </w:r>
          </w:p>
        </w:tc>
        <w:tc>
          <w:tcPr>
            <w:tcW w:w="7938" w:type="dxa"/>
            <w:vAlign w:val="center"/>
          </w:tcPr>
          <w:p w:rsidR="0008411E" w:rsidRDefault="0008411E" w:rsidP="0008411E">
            <w:pPr>
              <w:jc w:val="center"/>
            </w:pPr>
            <w:r w:rsidRPr="0008411E">
              <w:t>Các bước thực hiện</w:t>
            </w:r>
          </w:p>
          <w:p w:rsidR="007340AB" w:rsidRPr="0008411E" w:rsidRDefault="007340AB" w:rsidP="0008411E">
            <w:pPr>
              <w:jc w:val="center"/>
            </w:pPr>
            <w:r>
              <w:t>(Sắp xếp tăng dần, kích thước mảng là n</w:t>
            </w:r>
            <w:r w:rsidR="00E55363">
              <w:t>, kí hiệu mảng arr[]</w:t>
            </w:r>
            <w:r>
              <w:t>)</w:t>
            </w:r>
          </w:p>
        </w:tc>
      </w:tr>
      <w:tr w:rsidR="00D330F1" w:rsidTr="00A35960">
        <w:trPr>
          <w:jc w:val="center"/>
        </w:trPr>
        <w:tc>
          <w:tcPr>
            <w:tcW w:w="1413" w:type="dxa"/>
            <w:vAlign w:val="center"/>
          </w:tcPr>
          <w:p w:rsidR="00D330F1" w:rsidRDefault="00324C4F" w:rsidP="00D330F1">
            <w:hyperlink r:id="rId11" w:history="1">
              <w:r w:rsidR="0008411E" w:rsidRPr="00CD3C70">
                <w:rPr>
                  <w:rStyle w:val="Hyperlink"/>
                </w:rPr>
                <w:t>Bubble Sort</w:t>
              </w:r>
            </w:hyperlink>
          </w:p>
        </w:tc>
        <w:tc>
          <w:tcPr>
            <w:tcW w:w="7938" w:type="dxa"/>
          </w:tcPr>
          <w:p w:rsidR="00474D95" w:rsidRDefault="00250614" w:rsidP="00D0712E">
            <w:r>
              <w:t>Đặt i = 1, j = 0.</w:t>
            </w:r>
          </w:p>
          <w:p w:rsidR="00250614" w:rsidRDefault="00D0712E" w:rsidP="00D0712E">
            <w:r>
              <w:t>Trong khi (i</w:t>
            </w:r>
            <w:r w:rsidR="00E55363">
              <w:t xml:space="preserve"> </w:t>
            </w:r>
            <w:r>
              <w:t>&lt;</w:t>
            </w:r>
            <w:r w:rsidR="00E55363">
              <w:t>= n-2):</w:t>
            </w:r>
          </w:p>
          <w:p w:rsidR="00E55363" w:rsidRDefault="00522468" w:rsidP="00D0712E">
            <w:r>
              <w:t xml:space="preserve">     </w:t>
            </w:r>
            <w:r w:rsidR="00E55363">
              <w:t xml:space="preserve">Bước </w:t>
            </w:r>
            <w:r w:rsidR="00BC5423">
              <w:t>1</w:t>
            </w:r>
            <w:r w:rsidR="00E55363">
              <w:t xml:space="preserve">: </w:t>
            </w:r>
            <w:r w:rsidR="00250614">
              <w:t xml:space="preserve">trong khi </w:t>
            </w:r>
            <w:r w:rsidR="00BC5423">
              <w:t>(</w:t>
            </w:r>
            <w:r w:rsidR="00250614">
              <w:t xml:space="preserve">j &lt; n </w:t>
            </w:r>
            <w:r w:rsidR="00BC5423">
              <w:t>–</w:t>
            </w:r>
            <w:r w:rsidR="00250614">
              <w:t xml:space="preserve"> i</w:t>
            </w:r>
            <w:r w:rsidR="00BC5423">
              <w:t>), s</w:t>
            </w:r>
            <w:r w:rsidR="00E55363">
              <w:t xml:space="preserve">o sánh </w:t>
            </w:r>
            <w:r w:rsidR="00BC5423">
              <w:t>arr[j</w:t>
            </w:r>
            <w:r w:rsidR="00E55363">
              <w:t>] và ar</w:t>
            </w:r>
            <w:r w:rsidR="00BC5423">
              <w:t>r[j</w:t>
            </w:r>
            <w:r w:rsidR="00E55363">
              <w:t>+1]</w:t>
            </w:r>
            <w:r w:rsidR="00BC5423">
              <w:t>, nếu arr[j] &gt; arr[j</w:t>
            </w:r>
            <w:r w:rsidR="00605FDA">
              <w:t xml:space="preserve"> + 1]</w:t>
            </w:r>
            <w:r w:rsidR="00BC5423">
              <w:t xml:space="preserve"> thì swap(arr[j],arr[j</w:t>
            </w:r>
            <w:r w:rsidR="00605FDA">
              <w:t>+1])</w:t>
            </w:r>
            <w:r w:rsidR="00457E7F">
              <w:t>, tăng j lên 1</w:t>
            </w:r>
            <w:r w:rsidR="007B2837">
              <w:t>.</w:t>
            </w:r>
          </w:p>
          <w:p w:rsidR="00E55363" w:rsidRDefault="00522468" w:rsidP="00D0712E">
            <w:r>
              <w:t xml:space="preserve">     </w:t>
            </w:r>
            <w:r w:rsidR="00BC5423">
              <w:t>Bước 2: Đặt lại j = 0.</w:t>
            </w:r>
          </w:p>
        </w:tc>
      </w:tr>
      <w:tr w:rsidR="00D330F1" w:rsidTr="00A35960">
        <w:trPr>
          <w:jc w:val="center"/>
        </w:trPr>
        <w:tc>
          <w:tcPr>
            <w:tcW w:w="1413" w:type="dxa"/>
            <w:vAlign w:val="center"/>
          </w:tcPr>
          <w:p w:rsidR="00D330F1" w:rsidRDefault="00324C4F" w:rsidP="00D330F1">
            <w:hyperlink r:id="rId12" w:history="1">
              <w:r w:rsidR="0008411E" w:rsidRPr="00522902">
                <w:rPr>
                  <w:rStyle w:val="Hyperlink"/>
                </w:rPr>
                <w:t>Inter</w:t>
              </w:r>
              <w:r w:rsidR="0008411E" w:rsidRPr="00522902">
                <w:rPr>
                  <w:rStyle w:val="Hyperlink"/>
                </w:rPr>
                <w:t>c</w:t>
              </w:r>
              <w:r w:rsidR="0008411E" w:rsidRPr="00522902">
                <w:rPr>
                  <w:rStyle w:val="Hyperlink"/>
                </w:rPr>
                <w:t>hange Sort</w:t>
              </w:r>
            </w:hyperlink>
          </w:p>
        </w:tc>
        <w:tc>
          <w:tcPr>
            <w:tcW w:w="7938" w:type="dxa"/>
          </w:tcPr>
          <w:p w:rsidR="0008456B" w:rsidRDefault="00CD3C70" w:rsidP="00FC78CD">
            <w:r>
              <w:t xml:space="preserve">Lần lượt so sánh </w:t>
            </w:r>
            <w:r w:rsidR="006E794C">
              <w:t>các cặp phần tử trong mảng, hoán đổi vị trí nếu</w:t>
            </w:r>
            <w:r w:rsidR="00FC78CD">
              <w:t xml:space="preserve"> cặp phần tử có vị trí không đúng. </w:t>
            </w:r>
          </w:p>
        </w:tc>
      </w:tr>
      <w:tr w:rsidR="00D330F1" w:rsidTr="00A35960">
        <w:trPr>
          <w:jc w:val="center"/>
        </w:trPr>
        <w:tc>
          <w:tcPr>
            <w:tcW w:w="1413" w:type="dxa"/>
            <w:vAlign w:val="center"/>
          </w:tcPr>
          <w:p w:rsidR="00D330F1" w:rsidRDefault="00324C4F" w:rsidP="00D330F1">
            <w:hyperlink r:id="rId13" w:history="1">
              <w:r w:rsidR="00E21457" w:rsidRPr="00E70003">
                <w:rPr>
                  <w:rStyle w:val="Hyperlink"/>
                </w:rPr>
                <w:t>Shaker Sort</w:t>
              </w:r>
            </w:hyperlink>
          </w:p>
        </w:tc>
        <w:tc>
          <w:tcPr>
            <w:tcW w:w="7938" w:type="dxa"/>
          </w:tcPr>
          <w:p w:rsidR="004C73E1" w:rsidRDefault="004C73E1" w:rsidP="000C24F4">
            <w:r>
              <w:t>Gọi i và j lần lượt là vị trí phần tử đầu và cuối</w:t>
            </w:r>
          </w:p>
          <w:p w:rsidR="000C24F4" w:rsidRDefault="00522902" w:rsidP="000C24F4">
            <w:r>
              <w:t xml:space="preserve">Bước 1: </w:t>
            </w:r>
            <w:r w:rsidR="00C20EEA">
              <w:t>Duyệt qua mảng từ vị trí i đến vị trí j</w:t>
            </w:r>
          </w:p>
          <w:p w:rsidR="00C20EEA" w:rsidRDefault="00C20EEA" w:rsidP="00324C4F">
            <w:pPr>
              <w:pStyle w:val="ListParagraph"/>
              <w:numPr>
                <w:ilvl w:val="1"/>
                <w:numId w:val="1"/>
              </w:numPr>
              <w:ind w:left="740" w:hanging="425"/>
            </w:pPr>
            <w:r>
              <w:t>S</w:t>
            </w:r>
            <w:r w:rsidR="00DA5DC4">
              <w:t xml:space="preserve">o sánh </w:t>
            </w:r>
            <w:r>
              <w:t xml:space="preserve">các cặp giá trị liên tiếp, hoán đổi nếu </w:t>
            </w:r>
            <w:r w:rsidR="00D35D52">
              <w:t>giá trị</w:t>
            </w:r>
            <w:r>
              <w:t xml:space="preserve"> </w:t>
            </w:r>
            <w:r w:rsidR="00FA6647">
              <w:t>phần tử bên trái lớn hơn phần tử bên phải.</w:t>
            </w:r>
          </w:p>
          <w:p w:rsidR="00D330F1" w:rsidRDefault="00BC029E" w:rsidP="00324C4F">
            <w:pPr>
              <w:pStyle w:val="ListParagraph"/>
              <w:numPr>
                <w:ilvl w:val="1"/>
                <w:numId w:val="1"/>
              </w:numPr>
              <w:ind w:left="740" w:hanging="425"/>
            </w:pPr>
            <w:r>
              <w:t xml:space="preserve">Giảm j đi 1. Lúc này phần tử lớn nhất đã được đẩy về </w:t>
            </w:r>
            <w:r w:rsidR="00F5089F">
              <w:t>j</w:t>
            </w:r>
            <w:r>
              <w:t>.</w:t>
            </w:r>
          </w:p>
          <w:p w:rsidR="004C73E1" w:rsidRDefault="004C73E1" w:rsidP="00BC029E">
            <w:r>
              <w:t>Bước 2: bắt đầu duyệt mảng</w:t>
            </w:r>
            <w:r w:rsidR="00BC029E">
              <w:t xml:space="preserve"> từ j về i</w:t>
            </w:r>
          </w:p>
          <w:p w:rsidR="00BC029E" w:rsidRDefault="00D35D52" w:rsidP="00324C4F">
            <w:pPr>
              <w:pStyle w:val="ListParagraph"/>
              <w:numPr>
                <w:ilvl w:val="1"/>
                <w:numId w:val="2"/>
              </w:numPr>
              <w:ind w:left="740" w:hanging="425"/>
            </w:pPr>
            <w:r>
              <w:t>So sánh các cặp giá trị liên tiếp, hoán đổi nếu giá trị phần tử bên phải nhỏ hơn phân tử bên trái</w:t>
            </w:r>
          </w:p>
          <w:p w:rsidR="00D35D52" w:rsidRDefault="00D35D52" w:rsidP="00324C4F">
            <w:pPr>
              <w:pStyle w:val="ListParagraph"/>
              <w:numPr>
                <w:ilvl w:val="1"/>
                <w:numId w:val="2"/>
              </w:numPr>
              <w:ind w:left="740" w:hanging="425"/>
            </w:pPr>
            <w:r>
              <w:t>Tăng i lên 1. Lúc này phân tử nhỏ nhất được đưa về i</w:t>
            </w:r>
          </w:p>
          <w:p w:rsidR="00F5089F" w:rsidRDefault="00F5089F" w:rsidP="00F5089F">
            <w:r>
              <w:t>Bước 3: Lặp lại bước 1 và 2 cho đến khi i = j</w:t>
            </w:r>
          </w:p>
        </w:tc>
      </w:tr>
      <w:tr w:rsidR="00D53654" w:rsidTr="00A35960">
        <w:trPr>
          <w:jc w:val="center"/>
        </w:trPr>
        <w:tc>
          <w:tcPr>
            <w:tcW w:w="1413" w:type="dxa"/>
            <w:vAlign w:val="center"/>
          </w:tcPr>
          <w:p w:rsidR="00D53654" w:rsidRDefault="00324C4F" w:rsidP="00D53654">
            <w:hyperlink r:id="rId14" w:history="1">
              <w:r w:rsidR="00D53654" w:rsidRPr="00D53654">
                <w:rPr>
                  <w:rStyle w:val="Hyperlink"/>
                </w:rPr>
                <w:t>Insert</w:t>
              </w:r>
              <w:r w:rsidR="00D53654" w:rsidRPr="00D53654">
                <w:rPr>
                  <w:rStyle w:val="Hyperlink"/>
                </w:rPr>
                <w:t>i</w:t>
              </w:r>
              <w:r w:rsidR="00D53654" w:rsidRPr="00D53654">
                <w:rPr>
                  <w:rStyle w:val="Hyperlink"/>
                </w:rPr>
                <w:t>on Sort</w:t>
              </w:r>
            </w:hyperlink>
          </w:p>
        </w:tc>
        <w:tc>
          <w:tcPr>
            <w:tcW w:w="7938" w:type="dxa"/>
          </w:tcPr>
          <w:p w:rsidR="00D53654" w:rsidRDefault="00D53654" w:rsidP="00D53654">
            <w:r>
              <w:t>Lần lượt xét các phần tử có vị trí i trong mảng</w:t>
            </w:r>
          </w:p>
          <w:p w:rsidR="00D53654" w:rsidRDefault="00D53654" w:rsidP="00D53654">
            <w:r>
              <w:t>Bước 1: gọi j = i-1 là vị trí phần tử phía bên trái phần tử đang xét, x là giá trị của phần tử đang xét.</w:t>
            </w:r>
          </w:p>
          <w:p w:rsidR="00D53654" w:rsidRDefault="00943FF7" w:rsidP="00D53654">
            <w:r>
              <w:t>Bước 2:</w:t>
            </w:r>
          </w:p>
          <w:p w:rsidR="00D53654" w:rsidRDefault="00D53654" w:rsidP="00324C4F">
            <w:pPr>
              <w:pStyle w:val="ListParagraph"/>
              <w:numPr>
                <w:ilvl w:val="1"/>
                <w:numId w:val="6"/>
              </w:numPr>
              <w:ind w:left="740" w:hanging="425"/>
            </w:pPr>
            <w:r>
              <w:t>Trong khi (j &gt;= 0), so sánh giá trị phần tử j với x, nếu lớn hơn thì gán giá trị x cho phần tử j. Giảm j xuống 1.</w:t>
            </w:r>
          </w:p>
          <w:p w:rsidR="00D53654" w:rsidRDefault="00D53654" w:rsidP="00324C4F">
            <w:pPr>
              <w:pStyle w:val="ListParagraph"/>
              <w:numPr>
                <w:ilvl w:val="1"/>
                <w:numId w:val="6"/>
              </w:numPr>
              <w:ind w:left="740" w:hanging="425"/>
            </w:pPr>
            <w:r>
              <w:t>Gán giá trị x cho phần tử j+1.</w:t>
            </w:r>
          </w:p>
        </w:tc>
      </w:tr>
      <w:tr w:rsidR="00D53654" w:rsidTr="00A35960">
        <w:trPr>
          <w:jc w:val="center"/>
        </w:trPr>
        <w:tc>
          <w:tcPr>
            <w:tcW w:w="1413" w:type="dxa"/>
            <w:vAlign w:val="center"/>
          </w:tcPr>
          <w:p w:rsidR="00D53654" w:rsidRDefault="00324C4F" w:rsidP="00D53654">
            <w:hyperlink r:id="rId15" w:history="1">
              <w:r w:rsidR="00D53654" w:rsidRPr="00B8001F">
                <w:rPr>
                  <w:rStyle w:val="Hyperlink"/>
                </w:rPr>
                <w:t>Selection Sort</w:t>
              </w:r>
            </w:hyperlink>
          </w:p>
        </w:tc>
        <w:tc>
          <w:tcPr>
            <w:tcW w:w="7938" w:type="dxa"/>
          </w:tcPr>
          <w:p w:rsidR="00D0712E" w:rsidRDefault="00D0712E" w:rsidP="00D0712E">
            <w:r>
              <w:t>Bước 1: Tìm giá trị nhỏ nhất trong mảng</w:t>
            </w:r>
          </w:p>
          <w:p w:rsidR="00D0712E" w:rsidRDefault="00D0712E" w:rsidP="00D0712E">
            <w:r>
              <w:t>Bước 2: Đưa giá trị đó về đầu mảng</w:t>
            </w:r>
          </w:p>
          <w:p w:rsidR="00D53654" w:rsidRDefault="00D0712E" w:rsidP="00D0712E">
            <w:r>
              <w:t>Bước 3: lặp lại các bước trên với mảng chứa n – 1 phần tử còn lại</w:t>
            </w:r>
          </w:p>
        </w:tc>
      </w:tr>
      <w:tr w:rsidR="00D53654" w:rsidTr="00A35960">
        <w:trPr>
          <w:jc w:val="center"/>
        </w:trPr>
        <w:tc>
          <w:tcPr>
            <w:tcW w:w="1413" w:type="dxa"/>
            <w:vAlign w:val="center"/>
          </w:tcPr>
          <w:p w:rsidR="004178FA" w:rsidRDefault="00D53654" w:rsidP="005B09E9">
            <w:r>
              <w:t>Quick Sort</w:t>
            </w:r>
          </w:p>
        </w:tc>
        <w:tc>
          <w:tcPr>
            <w:tcW w:w="7938" w:type="dxa"/>
          </w:tcPr>
          <w:p w:rsidR="00D53654" w:rsidRDefault="00522468" w:rsidP="00D53654">
            <w:r>
              <w:t>Bước 1:</w:t>
            </w:r>
            <w:r w:rsidR="00102866">
              <w:t xml:space="preserve"> chọn mốc là vị trí giữa </w:t>
            </w:r>
            <w:r w:rsidR="00AC7002">
              <w:t>(pivot)</w:t>
            </w:r>
          </w:p>
          <w:p w:rsidR="00AC7002" w:rsidRDefault="00AC7002" w:rsidP="00AC7002">
            <w:r>
              <w:t xml:space="preserve">Bước 2: gọi </w:t>
            </w:r>
            <w:hyperlink r:id="rId16" w:history="1">
              <w:r w:rsidR="001C2095" w:rsidRPr="00BE15D7">
                <w:rPr>
                  <w:rStyle w:val="Hyperlink"/>
                </w:rPr>
                <w:t>find_pivot_index</w:t>
              </w:r>
              <w:r w:rsidRPr="00BE15D7">
                <w:rPr>
                  <w:rStyle w:val="Hyperlink"/>
                </w:rPr>
                <w:t>()</w:t>
              </w:r>
            </w:hyperlink>
            <w:r>
              <w:t xml:space="preserve"> để sắp xếp và trả ra vị trí đúng của pivot, thoả mãn sao cho các phần tử bên trái pivot nhỏ hơn pivot và bên phải thì lớn hơn</w:t>
            </w:r>
          </w:p>
          <w:p w:rsidR="00BC44EF" w:rsidRDefault="00BC44EF" w:rsidP="00AC7002">
            <w:r>
              <w:t xml:space="preserve">Bước 3: gọi lại </w:t>
            </w:r>
            <w:hyperlink r:id="rId17" w:history="1">
              <w:r w:rsidRPr="00BE15D7">
                <w:rPr>
                  <w:rStyle w:val="Hyperlink"/>
                </w:rPr>
                <w:t>QuickSort()</w:t>
              </w:r>
            </w:hyperlink>
            <w:r>
              <w:t xml:space="preserve"> với mảng bên trái pivot và bên phải pivot.</w:t>
            </w:r>
          </w:p>
        </w:tc>
      </w:tr>
      <w:tr w:rsidR="00D53654" w:rsidTr="00A35960">
        <w:trPr>
          <w:jc w:val="center"/>
        </w:trPr>
        <w:tc>
          <w:tcPr>
            <w:tcW w:w="1413" w:type="dxa"/>
            <w:vAlign w:val="center"/>
          </w:tcPr>
          <w:p w:rsidR="00D53654" w:rsidRDefault="00324C4F" w:rsidP="00D53654">
            <w:hyperlink r:id="rId18" w:history="1">
              <w:r w:rsidR="00D53654" w:rsidRPr="009C2113">
                <w:rPr>
                  <w:rStyle w:val="Hyperlink"/>
                </w:rPr>
                <w:t>Couting Sort</w:t>
              </w:r>
            </w:hyperlink>
          </w:p>
          <w:p w:rsidR="00B0336B" w:rsidRDefault="00B0336B" w:rsidP="00B0336B">
            <w:r>
              <w:t xml:space="preserve"> </w:t>
            </w:r>
          </w:p>
        </w:tc>
        <w:tc>
          <w:tcPr>
            <w:tcW w:w="7938" w:type="dxa"/>
          </w:tcPr>
          <w:p w:rsidR="00D53654" w:rsidRDefault="004E351B" w:rsidP="00D53654">
            <w:r>
              <w:t>Gọi phần tử</w:t>
            </w:r>
            <w:r w:rsidR="000573D0">
              <w:t xml:space="preserve"> lớn nhất trong mảng là max,</w:t>
            </w:r>
          </w:p>
          <w:p w:rsidR="000573D0" w:rsidRDefault="000573D0" w:rsidP="00D53654">
            <w:r>
              <w:t xml:space="preserve">       Phần tử nhỏ nhất trong mảng là min.</w:t>
            </w:r>
          </w:p>
          <w:p w:rsidR="00F2505E" w:rsidRDefault="00F2505E" w:rsidP="00D53654">
            <w:r>
              <w:t xml:space="preserve">       Khi đó ta có khoảng giá trị range = [min, max] với k = max – min + 1.</w:t>
            </w:r>
          </w:p>
          <w:p w:rsidR="000573D0" w:rsidRDefault="009E306A" w:rsidP="000573D0">
            <w:r>
              <w:t xml:space="preserve">bước 1: tạo mảng </w:t>
            </w:r>
            <w:r w:rsidR="00977C91">
              <w:t>đếm với kích thước bằng k, giá trị ban đầu là 0.</w:t>
            </w:r>
            <w:r w:rsidR="00987978">
              <w:t xml:space="preserve"> Mảng này có nhiệm vụ đếm số lần xuất hiện của 1 giá trị thuộc range</w:t>
            </w:r>
            <w:r w:rsidR="00672820">
              <w:t>. Kí hiệu mảng đếm là count[].</w:t>
            </w:r>
          </w:p>
          <w:p w:rsidR="00977C91" w:rsidRDefault="00977C91" w:rsidP="00D75F81">
            <w:r>
              <w:t>bước 2: duyệt qua các phần tử trong mảng cần sắp xếp</w:t>
            </w:r>
            <w:r w:rsidR="00D75F81">
              <w:t>. Với mỗi phần tử ta tăng số lần xuất hiện của giá trị tương ứng lên 1</w:t>
            </w:r>
            <w:r w:rsidR="00F2505E">
              <w:t xml:space="preserve"> (</w:t>
            </w:r>
            <w:r w:rsidR="00F266D7">
              <w:t>count[arr[i]]++)</w:t>
            </w:r>
            <w:r w:rsidR="00E10DC1">
              <w:t>.</w:t>
            </w:r>
          </w:p>
          <w:p w:rsidR="00E10DC1" w:rsidRDefault="00E10DC1" w:rsidP="00E10DC1">
            <w:r>
              <w:t>bước 3: điều chỉnh mảng đếm bắng cách lấy giá trị phần tử sau bẳng tổng chính nó cộng với phần tử kế bên trái.</w:t>
            </w:r>
          </w:p>
          <w:p w:rsidR="00485FEB" w:rsidRDefault="00E10DC1" w:rsidP="00C25597">
            <w:r>
              <w:t>bước 4:</w:t>
            </w:r>
            <w:r w:rsidR="00FE5628">
              <w:t xml:space="preserve">, </w:t>
            </w:r>
            <w:r w:rsidR="00C25597">
              <w:t>tạo 1 mảng output tạm thời có kích thước bằng với mảng cần sắp xếp. Kí hiệu là output[].</w:t>
            </w:r>
            <w:r w:rsidR="00485FEB">
              <w:t xml:space="preserve"> Duyệt qua các phần tử trong mảng cần sắp xếp:</w:t>
            </w:r>
          </w:p>
          <w:p w:rsidR="00485FEB" w:rsidRDefault="00D43D43" w:rsidP="00324C4F">
            <w:pPr>
              <w:pStyle w:val="ListParagraph"/>
              <w:numPr>
                <w:ilvl w:val="0"/>
                <w:numId w:val="8"/>
              </w:numPr>
            </w:pPr>
            <w:r>
              <w:t>Nếu</w:t>
            </w:r>
            <w:r w:rsidR="00485FEB">
              <w:t xml:space="preserve"> count[arr[i]</w:t>
            </w:r>
            <w:r w:rsidR="00BE320A">
              <w:t>] &gt; 0, output[count[arr[i]] -1] = arr[i]</w:t>
            </w:r>
            <w:r>
              <w:t>.</w:t>
            </w:r>
          </w:p>
          <w:p w:rsidR="00D43D43" w:rsidRDefault="00D43D43" w:rsidP="00324C4F">
            <w:pPr>
              <w:pStyle w:val="ListParagraph"/>
              <w:numPr>
                <w:ilvl w:val="0"/>
                <w:numId w:val="8"/>
              </w:numPr>
            </w:pPr>
            <w:r>
              <w:t>Giảm count[arr[i]] đi 1.</w:t>
            </w:r>
          </w:p>
          <w:p w:rsidR="009C2113" w:rsidRDefault="009C2113" w:rsidP="009C2113">
            <w:r>
              <w:t>bước 5: copy output vào arr.</w:t>
            </w:r>
          </w:p>
        </w:tc>
      </w:tr>
      <w:tr w:rsidR="00D53654" w:rsidTr="00A35960">
        <w:trPr>
          <w:jc w:val="center"/>
        </w:trPr>
        <w:tc>
          <w:tcPr>
            <w:tcW w:w="1413" w:type="dxa"/>
            <w:vAlign w:val="center"/>
          </w:tcPr>
          <w:p w:rsidR="00D53654" w:rsidRDefault="00324C4F" w:rsidP="00D53654">
            <w:hyperlink r:id="rId19" w:history="1">
              <w:r w:rsidR="00D53654" w:rsidRPr="001B267D">
                <w:rPr>
                  <w:rStyle w:val="Hyperlink"/>
                </w:rPr>
                <w:t>Radix Sort</w:t>
              </w:r>
            </w:hyperlink>
          </w:p>
        </w:tc>
        <w:tc>
          <w:tcPr>
            <w:tcW w:w="7938" w:type="dxa"/>
          </w:tcPr>
          <w:p w:rsidR="00A83440" w:rsidRDefault="00752FA3" w:rsidP="00A83440">
            <w:r>
              <w:t>Gọi phần tử lớn nhất trong mảng là max</w:t>
            </w:r>
          </w:p>
          <w:p w:rsidR="00A83440" w:rsidRDefault="00A83440" w:rsidP="00A83440">
            <w:r>
              <w:t xml:space="preserve">Bước 1: tạo các </w:t>
            </w:r>
            <w:r w:rsidR="009E306A">
              <w:t>mảng</w:t>
            </w:r>
            <w:r>
              <w:t xml:space="preserve"> đại diện cho các chữ số từ -9 đến 9</w:t>
            </w:r>
          </w:p>
          <w:p w:rsidR="00184BAA" w:rsidRDefault="00A83440" w:rsidP="00A83440">
            <w:r>
              <w:lastRenderedPageBreak/>
              <w:t xml:space="preserve">Bước 2: gọi i = 1 là chữ số đầu tiên. </w:t>
            </w:r>
            <w:r w:rsidR="00752FA3">
              <w:t>Nếu max / (10 * i)  &lt;= 0</w:t>
            </w:r>
            <w:r>
              <w:t>:</w:t>
            </w:r>
          </w:p>
          <w:p w:rsidR="00A83440" w:rsidRDefault="00506748" w:rsidP="00324C4F">
            <w:pPr>
              <w:pStyle w:val="ListParagraph"/>
              <w:numPr>
                <w:ilvl w:val="0"/>
                <w:numId w:val="7"/>
              </w:numPr>
            </w:pPr>
            <w:r>
              <w:t>Đưa các phần tử có chữ</w:t>
            </w:r>
            <w:r w:rsidR="00A83440">
              <w:t xml:space="preserve"> số thứ i vào mảng tương ứng</w:t>
            </w:r>
          </w:p>
          <w:p w:rsidR="00506748" w:rsidRDefault="00184BAA" w:rsidP="00324C4F">
            <w:pPr>
              <w:pStyle w:val="ListParagraph"/>
              <w:numPr>
                <w:ilvl w:val="0"/>
                <w:numId w:val="7"/>
              </w:numPr>
            </w:pPr>
            <w:r>
              <w:t>Sắp xếp lại mảng bằng cách lấy các phần tử trong các mảng tương ứng với các chữ số từ -9 đến 9 đưa vào mảng</w:t>
            </w:r>
          </w:p>
          <w:p w:rsidR="00506748" w:rsidRDefault="00184BAA" w:rsidP="00324C4F">
            <w:pPr>
              <w:pStyle w:val="ListParagraph"/>
              <w:numPr>
                <w:ilvl w:val="0"/>
                <w:numId w:val="7"/>
              </w:numPr>
            </w:pPr>
            <w:r>
              <w:t>Lặp lại bước 2 với i = i + 1</w:t>
            </w:r>
          </w:p>
        </w:tc>
      </w:tr>
      <w:tr w:rsidR="00D53654" w:rsidTr="00A35960">
        <w:trPr>
          <w:jc w:val="center"/>
        </w:trPr>
        <w:tc>
          <w:tcPr>
            <w:tcW w:w="1413" w:type="dxa"/>
            <w:vAlign w:val="center"/>
          </w:tcPr>
          <w:p w:rsidR="00D53654" w:rsidRDefault="00324C4F" w:rsidP="00D53654">
            <w:hyperlink r:id="rId20" w:history="1">
              <w:r w:rsidR="00D53654" w:rsidRPr="00A35960">
                <w:rPr>
                  <w:rStyle w:val="Hyperlink"/>
                </w:rPr>
                <w:t>Merge Sort</w:t>
              </w:r>
            </w:hyperlink>
          </w:p>
        </w:tc>
        <w:tc>
          <w:tcPr>
            <w:tcW w:w="7938" w:type="dxa"/>
          </w:tcPr>
          <w:p w:rsidR="00C43DEF" w:rsidRDefault="00473FF9" w:rsidP="00C43DEF">
            <w:r>
              <w:t xml:space="preserve">Hàm </w:t>
            </w:r>
            <w:hyperlink r:id="rId21" w:history="1">
              <w:r w:rsidRPr="00BE15D7">
                <w:rPr>
                  <w:rStyle w:val="Hyperlink"/>
                </w:rPr>
                <w:t>partition()</w:t>
              </w:r>
            </w:hyperlink>
            <w:r w:rsidR="00D64BC2">
              <w:t xml:space="preserve"> liên tục phân mảng thành hai nữa cho đến khi mảng con </w:t>
            </w:r>
            <w:r w:rsidR="00C43DEF">
              <w:t>có kích thước bằng 1, sau đó tiến hành hợp 2 mảng đã sắp xếp lại bằng merging().</w:t>
            </w:r>
          </w:p>
          <w:p w:rsidR="00D53654" w:rsidRDefault="00D64BC2" w:rsidP="00C43DEF">
            <w:r>
              <w:t xml:space="preserve">Hàm </w:t>
            </w:r>
            <w:hyperlink r:id="rId22" w:history="1">
              <w:r w:rsidRPr="00D24C33">
                <w:rPr>
                  <w:rStyle w:val="Hyperlink"/>
                </w:rPr>
                <w:t>merging()</w:t>
              </w:r>
            </w:hyperlink>
            <w:r>
              <w:t xml:space="preserve"> coi 2 </w:t>
            </w:r>
            <w:r w:rsidR="00AD69BA">
              <w:t>mảng</w:t>
            </w:r>
            <w:r>
              <w:t xml:space="preserve"> cần hợp đã sắp xếp</w:t>
            </w:r>
            <w:r w:rsidR="00D230EC">
              <w:t xml:space="preserve"> tăng dần, lần lượt duyệt qua các phần tử của hai mảng và đưa vào mảng tạm thời, sau đó copy vào mảng cần sắp xếp.</w:t>
            </w:r>
          </w:p>
          <w:p w:rsidR="00D230EC" w:rsidRDefault="00D24C33" w:rsidP="00D24C33">
            <w:r>
              <w:t>Bước 1: chọn điểm chính giữa mid. Gọi hàm partition(0,mid) và partition(mid+1,n-1).</w:t>
            </w:r>
          </w:p>
          <w:p w:rsidR="00D24C33" w:rsidRDefault="00D24C33" w:rsidP="00D24C33">
            <w:r>
              <w:t>Bước 2: gọi hàm merging(0,mid,n-1) để tiến hành merge 2 nữa đã được sắp xếp.</w:t>
            </w:r>
          </w:p>
        </w:tc>
      </w:tr>
      <w:tr w:rsidR="00D53654" w:rsidTr="00A35960">
        <w:trPr>
          <w:jc w:val="center"/>
        </w:trPr>
        <w:tc>
          <w:tcPr>
            <w:tcW w:w="1413" w:type="dxa"/>
            <w:vAlign w:val="center"/>
          </w:tcPr>
          <w:p w:rsidR="00D53654" w:rsidRDefault="00324C4F" w:rsidP="00D53654">
            <w:hyperlink r:id="rId23" w:history="1">
              <w:r w:rsidR="00D53654" w:rsidRPr="00A13E55">
                <w:rPr>
                  <w:rStyle w:val="Hyperlink"/>
                </w:rPr>
                <w:t>HeapSort</w:t>
              </w:r>
            </w:hyperlink>
          </w:p>
        </w:tc>
        <w:tc>
          <w:tcPr>
            <w:tcW w:w="7938" w:type="dxa"/>
          </w:tcPr>
          <w:p w:rsidR="006E13CA" w:rsidRDefault="00A61B78" w:rsidP="006E13CA">
            <w:r>
              <w:t xml:space="preserve">Hàm </w:t>
            </w:r>
            <w:hyperlink r:id="rId24" w:history="1">
              <w:r w:rsidRPr="00A13E55">
                <w:rPr>
                  <w:rStyle w:val="Hyperlink"/>
                </w:rPr>
                <w:t>pull()</w:t>
              </w:r>
            </w:hyperlink>
            <w:r>
              <w:t xml:space="preserve"> có nhiệm vụ xây dựng cấu trúc Binary Heap cho mảng, </w:t>
            </w:r>
            <w:r w:rsidR="00C72F44">
              <w:t>hàm tìm GTLN giữa “parent” và các "child" của nó</w:t>
            </w:r>
            <w:r w:rsidR="00980581">
              <w:t>, sau đó hoán đổi vị trí của “parent” và "child"”chứa GTLN</w:t>
            </w:r>
            <w:r w:rsidR="006E13CA">
              <w:t>.</w:t>
            </w:r>
          </w:p>
          <w:p w:rsidR="006C2DF2" w:rsidRDefault="006C2DF2" w:rsidP="006E13CA">
            <w:r>
              <w:t>Bước 1: gọi hàm pull() tính từ “parent” cuối cùng trong mảng</w:t>
            </w:r>
          </w:p>
          <w:p w:rsidR="000C36AC" w:rsidRDefault="000C36AC" w:rsidP="006E13CA">
            <w:r>
              <w:t>Bước 2: hoán đổi phần tử đầu tiên với phần tử cuối cùng.</w:t>
            </w:r>
          </w:p>
          <w:p w:rsidR="000C36AC" w:rsidRDefault="000C36AC" w:rsidP="006E13CA">
            <w:r>
              <w:t>Bước 3: Lặp lại các bước trên với các phần tử còn lại.</w:t>
            </w:r>
          </w:p>
        </w:tc>
      </w:tr>
    </w:tbl>
    <w:p w:rsidR="00D330F1" w:rsidRPr="00D330F1" w:rsidRDefault="00D330F1" w:rsidP="00D330F1"/>
    <w:p w:rsidR="00B40812" w:rsidRDefault="00B40812" w:rsidP="00324C4F">
      <w:pPr>
        <w:pStyle w:val="Heading2"/>
        <w:numPr>
          <w:ilvl w:val="0"/>
          <w:numId w:val="6"/>
        </w:numPr>
      </w:pPr>
      <w:r>
        <w:t>Đánh giá thuật toán</w:t>
      </w:r>
    </w:p>
    <w:p w:rsidR="008969B4" w:rsidRPr="008969B4" w:rsidRDefault="008969B4" w:rsidP="00324C4F">
      <w:pPr>
        <w:pStyle w:val="ListParagraph"/>
        <w:numPr>
          <w:ilvl w:val="0"/>
          <w:numId w:val="3"/>
        </w:numPr>
      </w:pPr>
      <w:r>
        <w:t>Các thuật toán so sánh Bubble sort, Insertion sort, Interchange sort, Selection sort, Shaker sort không thích hợp với các mảng dữ liệu có kích thước</w:t>
      </w:r>
      <w:r w:rsidR="00353C21">
        <w:t xml:space="preserve"> quá</w:t>
      </w:r>
      <w:r>
        <w:t xml:space="preserve"> lớn.</w:t>
      </w:r>
    </w:p>
    <w:p w:rsidR="00B40812" w:rsidRDefault="00FF01A7" w:rsidP="00324C4F">
      <w:pPr>
        <w:pStyle w:val="ListParagraph"/>
        <w:numPr>
          <w:ilvl w:val="0"/>
          <w:numId w:val="3"/>
        </w:numPr>
      </w:pPr>
      <w:r>
        <w:t>Độ phức tạp thuật toán của Couting sort phụ thuộc vào khoảng giá trị của mảng</w:t>
      </w:r>
      <w:r w:rsidR="00502467">
        <w:t xml:space="preserve">, </w:t>
      </w:r>
      <w:r w:rsidR="00026422">
        <w:t>chi phí thời gian càng lớn nếu khoảng giá trị quá lớn so với kích thước mảng</w:t>
      </w:r>
    </w:p>
    <w:p w:rsidR="008969B4" w:rsidRDefault="005121C1" w:rsidP="00324C4F">
      <w:pPr>
        <w:pStyle w:val="ListParagraph"/>
        <w:numPr>
          <w:ilvl w:val="0"/>
          <w:numId w:val="3"/>
        </w:numPr>
      </w:pPr>
      <w:r>
        <w:t>Merge sort, Radix sort</w:t>
      </w:r>
      <w:r w:rsidR="00215BC4">
        <w:t>, Couting</w:t>
      </w:r>
      <w:r>
        <w:t xml:space="preserve"> </w:t>
      </w:r>
      <w:r w:rsidR="00215BC4">
        <w:t xml:space="preserve">có </w:t>
      </w:r>
      <w:r w:rsidR="00C10C51">
        <w:t xml:space="preserve">nhược điểm là </w:t>
      </w:r>
      <w:r>
        <w:t xml:space="preserve">cần </w:t>
      </w:r>
      <w:r w:rsidR="00C10C51">
        <w:t>phải chi thêm</w:t>
      </w:r>
      <w:r>
        <w:t xml:space="preserve"> bộ nhớ</w:t>
      </w:r>
      <w:r w:rsidR="002D4192">
        <w:t>.</w:t>
      </w:r>
    </w:p>
    <w:p w:rsidR="003052FA" w:rsidRDefault="00E21EE0" w:rsidP="00324C4F">
      <w:pPr>
        <w:pStyle w:val="ListParagraph"/>
        <w:numPr>
          <w:ilvl w:val="0"/>
          <w:numId w:val="3"/>
        </w:numPr>
      </w:pPr>
      <w:r>
        <w:t>Tốc độ Quick sort phụ thuộc vào việc chọn phần tử mốc.</w:t>
      </w:r>
    </w:p>
    <w:tbl>
      <w:tblPr>
        <w:tblStyle w:val="TableGrid"/>
        <w:tblW w:w="8217" w:type="dxa"/>
        <w:jc w:val="center"/>
        <w:tblLook w:val="04A0" w:firstRow="1" w:lastRow="0" w:firstColumn="1" w:lastColumn="0" w:noHBand="0" w:noVBand="1"/>
      </w:tblPr>
      <w:tblGrid>
        <w:gridCol w:w="1413"/>
        <w:gridCol w:w="3402"/>
        <w:gridCol w:w="3402"/>
      </w:tblGrid>
      <w:tr w:rsidR="002E7CB9" w:rsidRPr="0008411E" w:rsidTr="002E7CB9">
        <w:trPr>
          <w:trHeight w:val="879"/>
          <w:jc w:val="center"/>
        </w:trPr>
        <w:tc>
          <w:tcPr>
            <w:tcW w:w="1413" w:type="dxa"/>
            <w:vAlign w:val="center"/>
          </w:tcPr>
          <w:p w:rsidR="002E7CB9" w:rsidRDefault="002E7CB9" w:rsidP="00851A18">
            <w:pPr>
              <w:jc w:val="center"/>
            </w:pPr>
            <w:r w:rsidRPr="0008411E">
              <w:t>Thuật toán</w:t>
            </w:r>
          </w:p>
          <w:p w:rsidR="002E7CB9" w:rsidRPr="0008411E" w:rsidRDefault="002E7CB9" w:rsidP="00851A18">
            <w:pPr>
              <w:jc w:val="center"/>
            </w:pPr>
            <w:r>
              <w:t>(có ảnh)</w:t>
            </w:r>
          </w:p>
        </w:tc>
        <w:tc>
          <w:tcPr>
            <w:tcW w:w="3402" w:type="dxa"/>
            <w:vAlign w:val="center"/>
          </w:tcPr>
          <w:p w:rsidR="002E7CB9" w:rsidRPr="0008411E" w:rsidRDefault="002E7CB9" w:rsidP="00851A18">
            <w:pPr>
              <w:jc w:val="center"/>
            </w:pPr>
            <w:r>
              <w:t>Ưu điểm</w:t>
            </w:r>
          </w:p>
        </w:tc>
        <w:tc>
          <w:tcPr>
            <w:tcW w:w="3402" w:type="dxa"/>
          </w:tcPr>
          <w:p w:rsidR="002E7CB9" w:rsidRPr="0008411E" w:rsidRDefault="002E7CB9" w:rsidP="00851A18">
            <w:pPr>
              <w:jc w:val="center"/>
            </w:pPr>
            <w:r>
              <w:t>Nhược điểm</w:t>
            </w:r>
          </w:p>
        </w:tc>
      </w:tr>
      <w:tr w:rsidR="002E7CB9" w:rsidTr="002E7CB9">
        <w:trPr>
          <w:trHeight w:val="879"/>
          <w:jc w:val="center"/>
        </w:trPr>
        <w:tc>
          <w:tcPr>
            <w:tcW w:w="1413" w:type="dxa"/>
            <w:vAlign w:val="center"/>
          </w:tcPr>
          <w:p w:rsidR="002E7CB9" w:rsidRDefault="002E7CB9" w:rsidP="00851A18">
            <w:r w:rsidRPr="00D5234B">
              <w:t>Bubble Sort</w:t>
            </w:r>
          </w:p>
        </w:tc>
        <w:tc>
          <w:tcPr>
            <w:tcW w:w="3402" w:type="dxa"/>
          </w:tcPr>
          <w:p w:rsidR="002E7CB9" w:rsidRDefault="001C591C" w:rsidP="00324C4F">
            <w:pPr>
              <w:pStyle w:val="ListParagraph"/>
              <w:numPr>
                <w:ilvl w:val="0"/>
                <w:numId w:val="3"/>
              </w:numPr>
            </w:pPr>
            <w:r>
              <w:t>Code đơn giản, dễ hiểu.</w:t>
            </w:r>
          </w:p>
          <w:p w:rsidR="001C591C" w:rsidRDefault="001C591C" w:rsidP="00324C4F">
            <w:pPr>
              <w:pStyle w:val="ListParagraph"/>
              <w:numPr>
                <w:ilvl w:val="0"/>
                <w:numId w:val="3"/>
              </w:numPr>
            </w:pPr>
            <w:r>
              <w:t>Không tốn thêm bộ nhớ</w:t>
            </w:r>
          </w:p>
        </w:tc>
        <w:tc>
          <w:tcPr>
            <w:tcW w:w="3402" w:type="dxa"/>
          </w:tcPr>
          <w:p w:rsidR="002E7CB9" w:rsidRDefault="001C591C" w:rsidP="00324C4F">
            <w:pPr>
              <w:pStyle w:val="ListParagraph"/>
              <w:numPr>
                <w:ilvl w:val="0"/>
                <w:numId w:val="3"/>
              </w:numPr>
            </w:pPr>
            <w:r>
              <w:t>Không đủ nhanh với dữ liệu lớn</w:t>
            </w:r>
          </w:p>
        </w:tc>
      </w:tr>
      <w:tr w:rsidR="00F7488F" w:rsidTr="002E7CB9">
        <w:trPr>
          <w:trHeight w:val="879"/>
          <w:jc w:val="center"/>
        </w:trPr>
        <w:tc>
          <w:tcPr>
            <w:tcW w:w="1413" w:type="dxa"/>
            <w:vAlign w:val="center"/>
          </w:tcPr>
          <w:p w:rsidR="00F7488F" w:rsidRDefault="00F7488F" w:rsidP="00F7488F">
            <w:r w:rsidRPr="00D5234B">
              <w:t>Interchange Sort</w:t>
            </w:r>
          </w:p>
        </w:tc>
        <w:tc>
          <w:tcPr>
            <w:tcW w:w="3402" w:type="dxa"/>
          </w:tcPr>
          <w:p w:rsidR="00F7488F" w:rsidRDefault="00F7488F" w:rsidP="00324C4F">
            <w:pPr>
              <w:pStyle w:val="ListParagraph"/>
              <w:numPr>
                <w:ilvl w:val="0"/>
                <w:numId w:val="3"/>
              </w:numPr>
            </w:pPr>
            <w:r>
              <w:t>Code đơn giản, dễ hiểu.</w:t>
            </w:r>
          </w:p>
          <w:p w:rsidR="00F7488F" w:rsidRDefault="00F7488F" w:rsidP="00324C4F">
            <w:pPr>
              <w:pStyle w:val="ListParagraph"/>
              <w:numPr>
                <w:ilvl w:val="0"/>
                <w:numId w:val="3"/>
              </w:numPr>
            </w:pPr>
            <w:r>
              <w:t>Không tốn thêm bộ nhớ</w:t>
            </w:r>
          </w:p>
        </w:tc>
        <w:tc>
          <w:tcPr>
            <w:tcW w:w="3402" w:type="dxa"/>
          </w:tcPr>
          <w:p w:rsidR="00F7488F" w:rsidRDefault="00F7488F" w:rsidP="00324C4F">
            <w:pPr>
              <w:pStyle w:val="ListParagraph"/>
              <w:numPr>
                <w:ilvl w:val="0"/>
                <w:numId w:val="3"/>
              </w:numPr>
            </w:pPr>
            <w:r>
              <w:t>Không đủ nhanh với dữ liệu lớn</w:t>
            </w:r>
          </w:p>
        </w:tc>
      </w:tr>
      <w:tr w:rsidR="002E7CB9" w:rsidTr="002E7CB9">
        <w:trPr>
          <w:trHeight w:val="879"/>
          <w:jc w:val="center"/>
        </w:trPr>
        <w:tc>
          <w:tcPr>
            <w:tcW w:w="1413" w:type="dxa"/>
            <w:vAlign w:val="center"/>
          </w:tcPr>
          <w:p w:rsidR="002E7CB9" w:rsidRDefault="002E7CB9" w:rsidP="00851A18">
            <w:r w:rsidRPr="00D5234B">
              <w:t>Shaker Sort</w:t>
            </w:r>
          </w:p>
        </w:tc>
        <w:tc>
          <w:tcPr>
            <w:tcW w:w="3402" w:type="dxa"/>
          </w:tcPr>
          <w:p w:rsidR="002E7CB9" w:rsidRDefault="00DD35DA" w:rsidP="00324C4F">
            <w:pPr>
              <w:pStyle w:val="ListParagraph"/>
              <w:numPr>
                <w:ilvl w:val="0"/>
                <w:numId w:val="3"/>
              </w:numPr>
            </w:pPr>
            <w:r>
              <w:t>Thuật toán nhận diện được mảng đã sắp xếp</w:t>
            </w:r>
          </w:p>
          <w:p w:rsidR="00401556" w:rsidRDefault="00401556" w:rsidP="00324C4F">
            <w:pPr>
              <w:pStyle w:val="ListParagraph"/>
              <w:numPr>
                <w:ilvl w:val="0"/>
                <w:numId w:val="3"/>
              </w:numPr>
            </w:pPr>
            <w:r>
              <w:t>Không tốn thêm bộ nhớ</w:t>
            </w:r>
          </w:p>
        </w:tc>
        <w:tc>
          <w:tcPr>
            <w:tcW w:w="3402" w:type="dxa"/>
          </w:tcPr>
          <w:p w:rsidR="002E7CB9" w:rsidRDefault="00DD35DA" w:rsidP="00324C4F">
            <w:pPr>
              <w:pStyle w:val="ListParagraph"/>
              <w:numPr>
                <w:ilvl w:val="0"/>
                <w:numId w:val="3"/>
              </w:numPr>
            </w:pPr>
            <w:r>
              <w:t>Không đủ nhanh với dữ liệu lớn</w:t>
            </w:r>
          </w:p>
        </w:tc>
      </w:tr>
      <w:tr w:rsidR="004510AC" w:rsidTr="002E7CB9">
        <w:trPr>
          <w:trHeight w:val="879"/>
          <w:jc w:val="center"/>
        </w:trPr>
        <w:tc>
          <w:tcPr>
            <w:tcW w:w="1413" w:type="dxa"/>
            <w:vAlign w:val="center"/>
          </w:tcPr>
          <w:p w:rsidR="004510AC" w:rsidRDefault="004510AC" w:rsidP="004510AC">
            <w:r w:rsidRPr="00D5234B">
              <w:lastRenderedPageBreak/>
              <w:t>Insertion Sort</w:t>
            </w:r>
          </w:p>
        </w:tc>
        <w:tc>
          <w:tcPr>
            <w:tcW w:w="3402" w:type="dxa"/>
          </w:tcPr>
          <w:p w:rsidR="004510AC" w:rsidRDefault="004510AC" w:rsidP="00324C4F">
            <w:pPr>
              <w:pStyle w:val="ListParagraph"/>
              <w:numPr>
                <w:ilvl w:val="0"/>
                <w:numId w:val="3"/>
              </w:numPr>
            </w:pPr>
            <w:r>
              <w:t>Chạy rất nhanh nếu danh sách có thứ tự gần đúng</w:t>
            </w:r>
          </w:p>
        </w:tc>
        <w:tc>
          <w:tcPr>
            <w:tcW w:w="3402" w:type="dxa"/>
          </w:tcPr>
          <w:p w:rsidR="004510AC" w:rsidRDefault="004510AC" w:rsidP="00324C4F">
            <w:pPr>
              <w:pStyle w:val="ListParagraph"/>
              <w:numPr>
                <w:ilvl w:val="0"/>
                <w:numId w:val="3"/>
              </w:numPr>
            </w:pPr>
            <w:r>
              <w:t>Không đủ nhanh với dữ liệu lớn</w:t>
            </w:r>
          </w:p>
        </w:tc>
      </w:tr>
      <w:tr w:rsidR="004510AC" w:rsidTr="002E7CB9">
        <w:trPr>
          <w:trHeight w:val="879"/>
          <w:jc w:val="center"/>
        </w:trPr>
        <w:tc>
          <w:tcPr>
            <w:tcW w:w="1413" w:type="dxa"/>
            <w:vAlign w:val="center"/>
          </w:tcPr>
          <w:p w:rsidR="004510AC" w:rsidRDefault="004510AC" w:rsidP="004510AC">
            <w:r w:rsidRPr="00D5234B">
              <w:t>Selection Sort</w:t>
            </w:r>
          </w:p>
        </w:tc>
        <w:tc>
          <w:tcPr>
            <w:tcW w:w="3402" w:type="dxa"/>
          </w:tcPr>
          <w:p w:rsidR="004510AC" w:rsidRDefault="00206000" w:rsidP="00324C4F">
            <w:pPr>
              <w:pStyle w:val="ListParagraph"/>
              <w:numPr>
                <w:ilvl w:val="0"/>
                <w:numId w:val="3"/>
              </w:numPr>
            </w:pPr>
            <w:r>
              <w:t>thuật toán đơn giản, dễ hiện thực</w:t>
            </w:r>
          </w:p>
          <w:p w:rsidR="00206000" w:rsidRDefault="00206000" w:rsidP="00324C4F">
            <w:pPr>
              <w:pStyle w:val="ListParagraph"/>
              <w:numPr>
                <w:ilvl w:val="0"/>
                <w:numId w:val="3"/>
              </w:numPr>
            </w:pPr>
            <w:r>
              <w:t>Có số lần hoán đổi vị trí ít</w:t>
            </w:r>
          </w:p>
        </w:tc>
        <w:tc>
          <w:tcPr>
            <w:tcW w:w="3402" w:type="dxa"/>
          </w:tcPr>
          <w:p w:rsidR="004510AC" w:rsidRDefault="00206000" w:rsidP="00324C4F">
            <w:pPr>
              <w:pStyle w:val="ListParagraph"/>
              <w:numPr>
                <w:ilvl w:val="0"/>
                <w:numId w:val="3"/>
              </w:numPr>
            </w:pPr>
            <w:r>
              <w:t>Chỉ được áp dụng trong các trường hợp có số lần so sánh phần tử ít.</w:t>
            </w:r>
          </w:p>
        </w:tc>
      </w:tr>
      <w:tr w:rsidR="004510AC" w:rsidTr="002E7CB9">
        <w:trPr>
          <w:trHeight w:val="879"/>
          <w:jc w:val="center"/>
        </w:trPr>
        <w:tc>
          <w:tcPr>
            <w:tcW w:w="1413" w:type="dxa"/>
            <w:vAlign w:val="center"/>
          </w:tcPr>
          <w:p w:rsidR="004510AC" w:rsidRDefault="004510AC" w:rsidP="004510AC">
            <w:r>
              <w:t>Quick Sort</w:t>
            </w:r>
          </w:p>
        </w:tc>
        <w:tc>
          <w:tcPr>
            <w:tcW w:w="3402" w:type="dxa"/>
          </w:tcPr>
          <w:p w:rsidR="004510AC" w:rsidRDefault="004510AC" w:rsidP="004510AC">
            <w:r>
              <w:t>Chạy nhanh (nhanh nhất trong các thuật toán sắp xếp dựa trên việc so sánh phần tử). Do đó Quick Sort được sử dụng trong nhiều thư viện của các ngôn ngữ như Java, C++.</w:t>
            </w:r>
          </w:p>
        </w:tc>
        <w:tc>
          <w:tcPr>
            <w:tcW w:w="3402" w:type="dxa"/>
          </w:tcPr>
          <w:p w:rsidR="004510AC" w:rsidRPr="00866DF1" w:rsidRDefault="004510AC" w:rsidP="00324C4F">
            <w:pPr>
              <w:pStyle w:val="ListParagraph"/>
              <w:numPr>
                <w:ilvl w:val="0"/>
                <w:numId w:val="12"/>
              </w:numPr>
              <w:ind w:left="456" w:hanging="284"/>
            </w:pPr>
            <w:r w:rsidRPr="00866DF1">
              <w:t>Tùy thuộc vào cách chia thành 2 phần, nếu chia không tốt, độ phức tạp trong trường hợp xấu nhất có thể là </w:t>
            </w:r>
            <w:r>
              <w:t>O(N</w:t>
            </w:r>
            <w:r w:rsidRPr="00F94C32">
              <w:rPr>
                <w:vertAlign w:val="superscript"/>
              </w:rPr>
              <w:t>2</w:t>
            </w:r>
            <w:r>
              <w:t>).</w:t>
            </w:r>
            <w:r w:rsidRPr="00866DF1">
              <w:t xml:space="preserve"> Nếu ta chọn pivot ngẫu nhiên, thuật toán chạy với độ phức tạp trung bình là </w:t>
            </w:r>
            <w:r>
              <w:t>O(nlogn).</w:t>
            </w:r>
          </w:p>
          <w:p w:rsidR="004510AC" w:rsidRPr="00866DF1" w:rsidRDefault="004510AC" w:rsidP="00324C4F">
            <w:pPr>
              <w:pStyle w:val="ListParagraph"/>
              <w:numPr>
                <w:ilvl w:val="0"/>
                <w:numId w:val="12"/>
              </w:numPr>
              <w:ind w:left="456" w:hanging="284"/>
            </w:pPr>
            <w:r w:rsidRPr="00866DF1">
              <w:t>Không ổn định.</w:t>
            </w:r>
          </w:p>
          <w:p w:rsidR="004510AC" w:rsidRDefault="004510AC" w:rsidP="004510AC"/>
        </w:tc>
      </w:tr>
      <w:tr w:rsidR="004510AC" w:rsidTr="002E7CB9">
        <w:trPr>
          <w:trHeight w:val="879"/>
          <w:jc w:val="center"/>
        </w:trPr>
        <w:tc>
          <w:tcPr>
            <w:tcW w:w="1413" w:type="dxa"/>
            <w:vAlign w:val="center"/>
          </w:tcPr>
          <w:p w:rsidR="004510AC" w:rsidRDefault="004510AC" w:rsidP="004510AC">
            <w:r w:rsidRPr="003140D2">
              <w:t>Couting Sort</w:t>
            </w:r>
          </w:p>
          <w:p w:rsidR="004510AC" w:rsidRDefault="004510AC" w:rsidP="004510AC">
            <w:r>
              <w:t xml:space="preserve"> </w:t>
            </w:r>
          </w:p>
        </w:tc>
        <w:tc>
          <w:tcPr>
            <w:tcW w:w="3402" w:type="dxa"/>
          </w:tcPr>
          <w:p w:rsidR="004510AC" w:rsidRDefault="00CB677F" w:rsidP="004510AC">
            <w:r>
              <w:t>Chạy nhanh.</w:t>
            </w:r>
          </w:p>
        </w:tc>
        <w:tc>
          <w:tcPr>
            <w:tcW w:w="3402" w:type="dxa"/>
          </w:tcPr>
          <w:p w:rsidR="004510AC" w:rsidRPr="00406D1B" w:rsidRDefault="00406D1B" w:rsidP="00406D1B">
            <w:r>
              <w:t>Độ phức tạp thuật toán có thể lên tới O(N</w:t>
            </w:r>
            <w:r>
              <w:rPr>
                <w:vertAlign w:val="superscript"/>
              </w:rPr>
              <w:t>2</w:t>
            </w:r>
            <w:r>
              <w:t>) nếu khoảng giá trị k quá lớn so với kích thước mảng.</w:t>
            </w:r>
          </w:p>
        </w:tc>
      </w:tr>
      <w:tr w:rsidR="004510AC" w:rsidTr="002E7CB9">
        <w:trPr>
          <w:trHeight w:val="879"/>
          <w:jc w:val="center"/>
        </w:trPr>
        <w:tc>
          <w:tcPr>
            <w:tcW w:w="1413" w:type="dxa"/>
            <w:vAlign w:val="center"/>
          </w:tcPr>
          <w:p w:rsidR="004510AC" w:rsidRDefault="00406D1B" w:rsidP="004510AC">
            <w:r>
              <w:t>)</w:t>
            </w:r>
            <w:r w:rsidR="004510AC" w:rsidRPr="003140D2">
              <w:t>Radix Sort</w:t>
            </w:r>
          </w:p>
        </w:tc>
        <w:tc>
          <w:tcPr>
            <w:tcW w:w="3402" w:type="dxa"/>
          </w:tcPr>
          <w:p w:rsidR="004510AC" w:rsidRDefault="004510AC" w:rsidP="004510AC">
            <w:r>
              <w:t>Có thể chạy nhanh hơn các thuật toán sử dụng so sánh.</w:t>
            </w:r>
          </w:p>
        </w:tc>
        <w:tc>
          <w:tcPr>
            <w:tcW w:w="3402" w:type="dxa"/>
          </w:tcPr>
          <w:p w:rsidR="004510AC" w:rsidRDefault="004510AC" w:rsidP="004510AC">
            <w:r>
              <w:t>Không thể sắp xếp số thực</w:t>
            </w:r>
          </w:p>
        </w:tc>
      </w:tr>
      <w:tr w:rsidR="004510AC" w:rsidTr="002E7CB9">
        <w:trPr>
          <w:trHeight w:val="879"/>
          <w:jc w:val="center"/>
        </w:trPr>
        <w:tc>
          <w:tcPr>
            <w:tcW w:w="1413" w:type="dxa"/>
            <w:vAlign w:val="center"/>
          </w:tcPr>
          <w:p w:rsidR="004510AC" w:rsidRDefault="004510AC" w:rsidP="004510AC">
            <w:r w:rsidRPr="003140D2">
              <w:t>Merge Sort</w:t>
            </w:r>
          </w:p>
        </w:tc>
        <w:tc>
          <w:tcPr>
            <w:tcW w:w="3402" w:type="dxa"/>
          </w:tcPr>
          <w:p w:rsidR="004510AC" w:rsidRDefault="004510AC" w:rsidP="004510AC">
            <w:r>
              <w:t>Chạy nhanh, ổn định</w:t>
            </w:r>
          </w:p>
        </w:tc>
        <w:tc>
          <w:tcPr>
            <w:tcW w:w="3402" w:type="dxa"/>
          </w:tcPr>
          <w:p w:rsidR="004510AC" w:rsidRDefault="004510AC" w:rsidP="004510AC">
            <w:r>
              <w:t>Cần dùng thêm bộ nhớ để lưu mảng</w:t>
            </w:r>
          </w:p>
        </w:tc>
      </w:tr>
      <w:tr w:rsidR="004510AC" w:rsidTr="002E7CB9">
        <w:trPr>
          <w:trHeight w:val="879"/>
          <w:jc w:val="center"/>
        </w:trPr>
        <w:tc>
          <w:tcPr>
            <w:tcW w:w="1413" w:type="dxa"/>
            <w:vAlign w:val="center"/>
          </w:tcPr>
          <w:p w:rsidR="004510AC" w:rsidRDefault="004510AC" w:rsidP="004510AC">
            <w:r w:rsidRPr="003140D2">
              <w:t>Heap</w:t>
            </w:r>
            <w:r>
              <w:t xml:space="preserve"> </w:t>
            </w:r>
            <w:r w:rsidRPr="003140D2">
              <w:t>Sort</w:t>
            </w:r>
          </w:p>
        </w:tc>
        <w:tc>
          <w:tcPr>
            <w:tcW w:w="3402" w:type="dxa"/>
          </w:tcPr>
          <w:p w:rsidR="004510AC" w:rsidRDefault="004510AC" w:rsidP="004510AC">
            <w:r>
              <w:t>Chạy nhanh</w:t>
            </w:r>
          </w:p>
        </w:tc>
        <w:tc>
          <w:tcPr>
            <w:tcW w:w="3402" w:type="dxa"/>
          </w:tcPr>
          <w:p w:rsidR="004510AC" w:rsidRDefault="004510AC" w:rsidP="004510AC">
            <w:r>
              <w:t>Không ổn định</w:t>
            </w:r>
          </w:p>
        </w:tc>
      </w:tr>
    </w:tbl>
    <w:p w:rsidR="002D5C79" w:rsidRDefault="002D5C79" w:rsidP="002D5C79"/>
    <w:p w:rsidR="006F26E8" w:rsidRPr="00B40812" w:rsidRDefault="006F26E8" w:rsidP="00324C4F">
      <w:pPr>
        <w:pStyle w:val="Heading1"/>
        <w:numPr>
          <w:ilvl w:val="0"/>
          <w:numId w:val="1"/>
        </w:numPr>
      </w:pPr>
      <w:r>
        <w:lastRenderedPageBreak/>
        <w:t>thí nghiệm</w:t>
      </w:r>
    </w:p>
    <w:p w:rsidR="004D7EF9" w:rsidRDefault="00324C4F" w:rsidP="00324C4F">
      <w:pPr>
        <w:pStyle w:val="Heading2"/>
        <w:numPr>
          <w:ilvl w:val="0"/>
          <w:numId w:val="5"/>
        </w:numPr>
      </w:pPr>
      <w:hyperlink r:id="rId25" w:tgtFrame="_blank" w:history="1">
        <w:r w:rsidR="000B0AD3" w:rsidRPr="00951220">
          <w:rPr>
            <w:rStyle w:val="Hyperlink"/>
          </w:rPr>
          <w:t xml:space="preserve">Kết quả thí </w:t>
        </w:r>
        <w:r w:rsidR="000B0AD3" w:rsidRPr="00951220">
          <w:rPr>
            <w:rStyle w:val="Hyperlink"/>
          </w:rPr>
          <w:t>n</w:t>
        </w:r>
        <w:r w:rsidR="000B0AD3" w:rsidRPr="00951220">
          <w:rPr>
            <w:rStyle w:val="Hyperlink"/>
          </w:rPr>
          <w:t>ghiệm</w:t>
        </w:r>
      </w:hyperlink>
    </w:p>
    <w:p w:rsidR="001E1D23" w:rsidRDefault="001E1D23" w:rsidP="00324C4F">
      <w:pPr>
        <w:pStyle w:val="Heading2"/>
        <w:numPr>
          <w:ilvl w:val="0"/>
          <w:numId w:val="5"/>
        </w:numPr>
      </w:pPr>
      <w:r>
        <w:t>Đánh giá</w:t>
      </w:r>
      <w:r w:rsidR="00375B4E">
        <w:t xml:space="preserve"> thí nghiệm</w:t>
      </w:r>
    </w:p>
    <w:p w:rsidR="00E55124" w:rsidRDefault="006C0006" w:rsidP="00324C4F">
      <w:pPr>
        <w:pStyle w:val="Heading3"/>
        <w:numPr>
          <w:ilvl w:val="0"/>
          <w:numId w:val="4"/>
        </w:numPr>
      </w:pPr>
      <w:r>
        <w:t xml:space="preserve">Mảng </w:t>
      </w:r>
      <w:r w:rsidR="00E20F13">
        <w:t>Sorted</w:t>
      </w:r>
    </w:p>
    <w:p w:rsidR="006C0006" w:rsidRDefault="00124A21" w:rsidP="00324C4F">
      <w:pPr>
        <w:pStyle w:val="ListParagraph"/>
        <w:numPr>
          <w:ilvl w:val="0"/>
          <w:numId w:val="3"/>
        </w:numPr>
      </w:pPr>
      <w:r>
        <w:t xml:space="preserve">Tốc độ: Shaker, Insertion &gt; Merge &gt; Quick &gt; Radix &gt; </w:t>
      </w:r>
      <w:r w:rsidR="00EC05E1">
        <w:t>Shaker &gt; Interchange &gt; Bubble &gt; Selection &gt; Couting.</w:t>
      </w:r>
    </w:p>
    <w:p w:rsidR="003E0184" w:rsidRDefault="003E0184" w:rsidP="00324C4F">
      <w:pPr>
        <w:pStyle w:val="Heading3"/>
        <w:numPr>
          <w:ilvl w:val="0"/>
          <w:numId w:val="4"/>
        </w:numPr>
      </w:pPr>
      <w:r>
        <w:t>Mảng Reversed</w:t>
      </w:r>
    </w:p>
    <w:p w:rsidR="003E0184" w:rsidRDefault="003E0184" w:rsidP="00324C4F">
      <w:pPr>
        <w:pStyle w:val="ListParagraph"/>
        <w:numPr>
          <w:ilvl w:val="0"/>
          <w:numId w:val="3"/>
        </w:numPr>
      </w:pPr>
      <w:r>
        <w:t xml:space="preserve">Quick &gt; Radix &gt; Heap &gt; Merge &gt; Bubble &gt; </w:t>
      </w:r>
      <w:r w:rsidR="00744DF3">
        <w:t xml:space="preserve">Insertion &gt; </w:t>
      </w:r>
      <w:r>
        <w:t xml:space="preserve">Interchange &gt; Shaker &gt; </w:t>
      </w:r>
      <w:r w:rsidR="00744DF3">
        <w:t>Selection &gt; Couting</w:t>
      </w:r>
    </w:p>
    <w:p w:rsidR="00744DF3" w:rsidRDefault="00744DF3" w:rsidP="00324C4F">
      <w:pPr>
        <w:pStyle w:val="Heading3"/>
        <w:numPr>
          <w:ilvl w:val="0"/>
          <w:numId w:val="4"/>
        </w:numPr>
      </w:pPr>
      <w:r>
        <w:t>Mảng Random</w:t>
      </w:r>
    </w:p>
    <w:p w:rsidR="00744DF3" w:rsidRDefault="00744DF3" w:rsidP="00324C4F">
      <w:pPr>
        <w:pStyle w:val="ListParagraph"/>
        <w:numPr>
          <w:ilvl w:val="0"/>
          <w:numId w:val="3"/>
        </w:numPr>
      </w:pPr>
      <w:r>
        <w:t>Radix &gt; Quick</w:t>
      </w:r>
      <w:r w:rsidR="00B10B3F">
        <w:t xml:space="preserve"> &gt; </w:t>
      </w:r>
      <w:r w:rsidR="008E10DA">
        <w:t xml:space="preserve">Heap &gt; Merge &gt; </w:t>
      </w:r>
      <w:r w:rsidR="007B3686">
        <w:t>Insertion &gt; Bubble &gt; Interchange &gt; Shaker &gt; Selection &gt; Couting</w:t>
      </w:r>
    </w:p>
    <w:p w:rsidR="007B3686" w:rsidRDefault="007B3686" w:rsidP="00324C4F">
      <w:pPr>
        <w:pStyle w:val="Heading3"/>
        <w:numPr>
          <w:ilvl w:val="0"/>
          <w:numId w:val="4"/>
        </w:numPr>
      </w:pPr>
      <w:r>
        <w:t>Mảng Nearly Sorted</w:t>
      </w:r>
    </w:p>
    <w:p w:rsidR="007B3686" w:rsidRDefault="007B3686" w:rsidP="00324C4F">
      <w:pPr>
        <w:pStyle w:val="ListParagraph"/>
        <w:numPr>
          <w:ilvl w:val="0"/>
          <w:numId w:val="3"/>
        </w:numPr>
      </w:pPr>
      <w:r>
        <w:t xml:space="preserve">Merge &gt; Quick &gt; Radix &gt; Heapsort &gt; Insertion &gt; Couting &gt; </w:t>
      </w:r>
      <w:r w:rsidR="002A64D3">
        <w:t xml:space="preserve">Shaker &gt; </w:t>
      </w:r>
      <w:r>
        <w:t xml:space="preserve">Interchange &gt; Bubble &gt; </w:t>
      </w:r>
      <w:r w:rsidR="002A64D3">
        <w:t>Selection</w:t>
      </w:r>
    </w:p>
    <w:p w:rsidR="00842995" w:rsidRDefault="002A64D3" w:rsidP="00324C4F">
      <w:pPr>
        <w:pStyle w:val="Heading2"/>
        <w:numPr>
          <w:ilvl w:val="0"/>
          <w:numId w:val="5"/>
        </w:numPr>
      </w:pPr>
      <w:r>
        <w:t>Nhận xét</w:t>
      </w:r>
    </w:p>
    <w:p w:rsidR="00842995" w:rsidRDefault="00160692" w:rsidP="00324C4F">
      <w:pPr>
        <w:pStyle w:val="ListParagraph"/>
        <w:numPr>
          <w:ilvl w:val="0"/>
          <w:numId w:val="3"/>
        </w:numPr>
      </w:pPr>
      <w:r>
        <w:t>Shaker, Interchange, Bubble sắp xếp kém hiệu quả với mảng có dữ liệu ngẫu nhiên.</w:t>
      </w:r>
      <w:r>
        <w:tab/>
      </w:r>
    </w:p>
    <w:p w:rsidR="00160692" w:rsidRDefault="00160692" w:rsidP="00324C4F">
      <w:pPr>
        <w:pStyle w:val="ListParagraph"/>
        <w:numPr>
          <w:ilvl w:val="0"/>
          <w:numId w:val="3"/>
        </w:numPr>
      </w:pPr>
      <w:r>
        <w:t>Các thuật toán chạy tốt nhất: Radix, Couting, Merge, Heap, Quick.</w:t>
      </w:r>
    </w:p>
    <w:p w:rsidR="00DE4D7D" w:rsidRDefault="00DE4D7D" w:rsidP="00324C4F">
      <w:pPr>
        <w:pStyle w:val="ListParagraph"/>
        <w:numPr>
          <w:ilvl w:val="0"/>
          <w:numId w:val="3"/>
        </w:numPr>
      </w:pPr>
      <w:r>
        <w:t>Insertion Sort xử lí kém với mảng được sắp xếp ngược.</w:t>
      </w:r>
    </w:p>
    <w:p w:rsidR="00CE60FF" w:rsidRDefault="00CE60FF" w:rsidP="00324C4F">
      <w:pPr>
        <w:pStyle w:val="ListParagraph"/>
        <w:numPr>
          <w:ilvl w:val="0"/>
          <w:numId w:val="3"/>
        </w:numPr>
      </w:pPr>
      <w:r>
        <w:t>Radix Sort</w:t>
      </w:r>
      <w:r w:rsidR="008853EC">
        <w:t>, CoutingSort</w:t>
      </w:r>
      <w:bookmarkStart w:id="0" w:name="_GoBack"/>
      <w:bookmarkEnd w:id="0"/>
      <w:r>
        <w:t xml:space="preserve"> và </w:t>
      </w:r>
      <w:r w:rsidR="002D126B">
        <w:t>Selection Sort không phụ thuộc vào tình trạng dữ liệu, thời gian xử lí tương đối giống nhau giữa các tình trạng dữ liệu khác nhau.</w:t>
      </w:r>
    </w:p>
    <w:p w:rsidR="00386232" w:rsidRDefault="00386232"/>
    <w:p w:rsidR="0090125F" w:rsidRDefault="00386232" w:rsidP="00597F18">
      <w:pPr>
        <w:pStyle w:val="ListParagraph"/>
        <w:ind w:left="7080"/>
      </w:pPr>
      <w:r>
        <w:t>Người báo cáo</w:t>
      </w:r>
    </w:p>
    <w:p w:rsidR="00386232" w:rsidRDefault="00386232" w:rsidP="00597F18">
      <w:pPr>
        <w:pStyle w:val="ListParagraph"/>
        <w:ind w:left="7080"/>
      </w:pPr>
      <w:r>
        <w:t>Nguyễn Mạnh Tuấn</w:t>
      </w:r>
    </w:p>
    <w:p w:rsidR="00386232" w:rsidRDefault="00386232" w:rsidP="00597F18">
      <w:pPr>
        <w:pStyle w:val="ListParagraph"/>
        <w:ind w:left="7080"/>
      </w:pPr>
      <w:r>
        <w:t>MSSV 1712875</w:t>
      </w:r>
    </w:p>
    <w:p w:rsidR="00386232" w:rsidRPr="002A64D3" w:rsidRDefault="00386232" w:rsidP="00597F18">
      <w:pPr>
        <w:pStyle w:val="ListParagraph"/>
        <w:ind w:left="7080"/>
      </w:pPr>
      <w:r>
        <w:t>Lớp 17CTT7B</w:t>
      </w:r>
    </w:p>
    <w:p w:rsidR="00E20F13" w:rsidRPr="00E20F13" w:rsidRDefault="00E20F13" w:rsidP="00E20F13"/>
    <w:p w:rsidR="001E1D23" w:rsidRPr="001E1D23" w:rsidRDefault="001E1D23" w:rsidP="001E1D23"/>
    <w:p w:rsidR="00951220" w:rsidRPr="00951220" w:rsidRDefault="00951220" w:rsidP="00951220"/>
    <w:p w:rsidR="004D7EF9" w:rsidRPr="00855982" w:rsidRDefault="004D7EF9" w:rsidP="005728DA">
      <w:pPr>
        <w:ind w:left="360"/>
      </w:pPr>
    </w:p>
    <w:sectPr w:rsidR="004D7EF9" w:rsidRPr="00855982" w:rsidSect="00855982">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4F" w:rsidRDefault="00324C4F" w:rsidP="00855982">
      <w:pPr>
        <w:spacing w:after="0" w:line="240" w:lineRule="auto"/>
      </w:pPr>
      <w:r>
        <w:separator/>
      </w:r>
    </w:p>
  </w:endnote>
  <w:endnote w:type="continuationSeparator" w:id="0">
    <w:p w:rsidR="00324C4F" w:rsidRDefault="00324C4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853EC">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4F" w:rsidRDefault="00324C4F" w:rsidP="00855982">
      <w:pPr>
        <w:spacing w:after="0" w:line="240" w:lineRule="auto"/>
      </w:pPr>
      <w:r>
        <w:separator/>
      </w:r>
    </w:p>
  </w:footnote>
  <w:footnote w:type="continuationSeparator" w:id="0">
    <w:p w:rsidR="00324C4F" w:rsidRDefault="00324C4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6E"/>
    <w:multiLevelType w:val="multilevel"/>
    <w:tmpl w:val="3D9604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AC7192A"/>
    <w:multiLevelType w:val="hybridMultilevel"/>
    <w:tmpl w:val="8D1833E8"/>
    <w:lvl w:ilvl="0" w:tplc="620CFC74">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11C30878"/>
    <w:multiLevelType w:val="hybridMultilevel"/>
    <w:tmpl w:val="D78814A6"/>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81C24A4"/>
    <w:multiLevelType w:val="multilevel"/>
    <w:tmpl w:val="DA441CE4"/>
    <w:lvl w:ilvl="0">
      <w:start w:val="1"/>
      <w:numFmt w:val="upperRoman"/>
      <w:lvlText w:val="%1."/>
      <w:lvlJc w:val="left"/>
      <w:pPr>
        <w:ind w:left="1080" w:hanging="72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361923DC"/>
    <w:multiLevelType w:val="multilevel"/>
    <w:tmpl w:val="9732D28C"/>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36B50B0D"/>
    <w:multiLevelType w:val="hybridMultilevel"/>
    <w:tmpl w:val="545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15B"/>
    <w:multiLevelType w:val="hybridMultilevel"/>
    <w:tmpl w:val="3D9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42DD1"/>
    <w:multiLevelType w:val="hybridMultilevel"/>
    <w:tmpl w:val="AD44B132"/>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F6C93"/>
    <w:multiLevelType w:val="hybridMultilevel"/>
    <w:tmpl w:val="05A04930"/>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75AB9"/>
    <w:multiLevelType w:val="hybridMultilevel"/>
    <w:tmpl w:val="6B2A96B0"/>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312AC"/>
    <w:multiLevelType w:val="hybridMultilevel"/>
    <w:tmpl w:val="F14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D671A"/>
    <w:multiLevelType w:val="hybridMultilevel"/>
    <w:tmpl w:val="2334F69E"/>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20A4C"/>
    <w:multiLevelType w:val="multilevel"/>
    <w:tmpl w:val="51988EA6"/>
    <w:lvl w:ilvl="0">
      <w:start w:val="2"/>
      <w:numFmt w:val="decimal"/>
      <w:lvlText w:val="%1."/>
      <w:lvlJc w:val="left"/>
      <w:pPr>
        <w:ind w:left="360" w:hanging="360"/>
      </w:pPr>
      <w:rPr>
        <w:rFonts w:hint="default"/>
      </w:rPr>
    </w:lvl>
    <w:lvl w:ilvl="1">
      <w:start w:val="1"/>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20" w:hanging="1440"/>
      </w:pPr>
      <w:rPr>
        <w:rFonts w:hint="default"/>
      </w:rPr>
    </w:lvl>
    <w:lvl w:ilvl="8">
      <w:start w:val="1"/>
      <w:numFmt w:val="decimal"/>
      <w:lvlText w:val="%1.%2.%3.%4.%5.%6.%7.%8.%9."/>
      <w:lvlJc w:val="left"/>
      <w:pPr>
        <w:ind w:left="7720" w:hanging="1800"/>
      </w:pPr>
      <w:rPr>
        <w:rFonts w:hint="default"/>
      </w:rPr>
    </w:lvl>
  </w:abstractNum>
  <w:abstractNum w:abstractNumId="13" w15:restartNumberingAfterBreak="0">
    <w:nsid w:val="7A8F18E3"/>
    <w:multiLevelType w:val="hybridMultilevel"/>
    <w:tmpl w:val="C2FE312A"/>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E5E07"/>
    <w:multiLevelType w:val="hybridMultilevel"/>
    <w:tmpl w:val="19FAE892"/>
    <w:lvl w:ilvl="0" w:tplc="0D20E3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
  </w:num>
  <w:num w:numId="5">
    <w:abstractNumId w:val="2"/>
  </w:num>
  <w:num w:numId="6">
    <w:abstractNumId w:val="12"/>
  </w:num>
  <w:num w:numId="7">
    <w:abstractNumId w:val="6"/>
  </w:num>
  <w:num w:numId="8">
    <w:abstractNumId w:val="0"/>
  </w:num>
  <w:num w:numId="9">
    <w:abstractNumId w:val="13"/>
  </w:num>
  <w:num w:numId="10">
    <w:abstractNumId w:val="7"/>
  </w:num>
  <w:num w:numId="11">
    <w:abstractNumId w:val="10"/>
  </w:num>
  <w:num w:numId="12">
    <w:abstractNumId w:val="9"/>
  </w:num>
  <w:num w:numId="13">
    <w:abstractNumId w:val="14"/>
  </w:num>
  <w:num w:numId="14">
    <w:abstractNumId w:val="5"/>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8F"/>
    <w:rsid w:val="00026422"/>
    <w:rsid w:val="000573D0"/>
    <w:rsid w:val="0008411E"/>
    <w:rsid w:val="0008456B"/>
    <w:rsid w:val="000A2193"/>
    <w:rsid w:val="000A56CF"/>
    <w:rsid w:val="000B0AD3"/>
    <w:rsid w:val="000C24F4"/>
    <w:rsid w:val="000C36AC"/>
    <w:rsid w:val="000D555E"/>
    <w:rsid w:val="000D71E0"/>
    <w:rsid w:val="00102866"/>
    <w:rsid w:val="00124A21"/>
    <w:rsid w:val="00133152"/>
    <w:rsid w:val="00133361"/>
    <w:rsid w:val="00160692"/>
    <w:rsid w:val="00167CD4"/>
    <w:rsid w:val="00184BAA"/>
    <w:rsid w:val="001B267D"/>
    <w:rsid w:val="001B26DC"/>
    <w:rsid w:val="001C2095"/>
    <w:rsid w:val="001C591C"/>
    <w:rsid w:val="001D1C5A"/>
    <w:rsid w:val="001D2B2F"/>
    <w:rsid w:val="001D4362"/>
    <w:rsid w:val="001E1D23"/>
    <w:rsid w:val="001F4430"/>
    <w:rsid w:val="00206000"/>
    <w:rsid w:val="00215BC4"/>
    <w:rsid w:val="0021697C"/>
    <w:rsid w:val="0023462A"/>
    <w:rsid w:val="00250614"/>
    <w:rsid w:val="00255A22"/>
    <w:rsid w:val="00276F86"/>
    <w:rsid w:val="00285CC4"/>
    <w:rsid w:val="002A5CD2"/>
    <w:rsid w:val="002A64D3"/>
    <w:rsid w:val="002C7568"/>
    <w:rsid w:val="002D126B"/>
    <w:rsid w:val="002D4192"/>
    <w:rsid w:val="002D5C79"/>
    <w:rsid w:val="002E7CB9"/>
    <w:rsid w:val="003030BF"/>
    <w:rsid w:val="003052FA"/>
    <w:rsid w:val="003140D2"/>
    <w:rsid w:val="00324C4F"/>
    <w:rsid w:val="00325612"/>
    <w:rsid w:val="00325AF5"/>
    <w:rsid w:val="00334951"/>
    <w:rsid w:val="00353C21"/>
    <w:rsid w:val="00375B4E"/>
    <w:rsid w:val="00386232"/>
    <w:rsid w:val="003E0184"/>
    <w:rsid w:val="003E3F8F"/>
    <w:rsid w:val="003E7FBC"/>
    <w:rsid w:val="003F234D"/>
    <w:rsid w:val="00401556"/>
    <w:rsid w:val="00406D1B"/>
    <w:rsid w:val="00415545"/>
    <w:rsid w:val="004178FA"/>
    <w:rsid w:val="004510AC"/>
    <w:rsid w:val="00457E7F"/>
    <w:rsid w:val="00473FF9"/>
    <w:rsid w:val="00474D95"/>
    <w:rsid w:val="00485FEB"/>
    <w:rsid w:val="00491B27"/>
    <w:rsid w:val="004A11D0"/>
    <w:rsid w:val="004C2660"/>
    <w:rsid w:val="004C73E1"/>
    <w:rsid w:val="004D208E"/>
    <w:rsid w:val="004D7EF9"/>
    <w:rsid w:val="004E351B"/>
    <w:rsid w:val="004E4BC6"/>
    <w:rsid w:val="004E5BBC"/>
    <w:rsid w:val="004F4CDC"/>
    <w:rsid w:val="00501F6B"/>
    <w:rsid w:val="00502467"/>
    <w:rsid w:val="0050294C"/>
    <w:rsid w:val="00506748"/>
    <w:rsid w:val="00506CE4"/>
    <w:rsid w:val="00512175"/>
    <w:rsid w:val="005121C1"/>
    <w:rsid w:val="00522468"/>
    <w:rsid w:val="00522902"/>
    <w:rsid w:val="00525838"/>
    <w:rsid w:val="00553D3B"/>
    <w:rsid w:val="005654F6"/>
    <w:rsid w:val="005728DA"/>
    <w:rsid w:val="00591EBC"/>
    <w:rsid w:val="00596A38"/>
    <w:rsid w:val="00597F18"/>
    <w:rsid w:val="005A0FF1"/>
    <w:rsid w:val="005B09E9"/>
    <w:rsid w:val="005B4503"/>
    <w:rsid w:val="005D32C6"/>
    <w:rsid w:val="005E1429"/>
    <w:rsid w:val="00605FDA"/>
    <w:rsid w:val="00653D05"/>
    <w:rsid w:val="00666E8F"/>
    <w:rsid w:val="00672820"/>
    <w:rsid w:val="006850C1"/>
    <w:rsid w:val="006A144E"/>
    <w:rsid w:val="006B7C02"/>
    <w:rsid w:val="006C0006"/>
    <w:rsid w:val="006C2DF2"/>
    <w:rsid w:val="006D1A44"/>
    <w:rsid w:val="006D5F3D"/>
    <w:rsid w:val="006E0060"/>
    <w:rsid w:val="006E13CA"/>
    <w:rsid w:val="006E7306"/>
    <w:rsid w:val="006E794C"/>
    <w:rsid w:val="006F26E8"/>
    <w:rsid w:val="007340AB"/>
    <w:rsid w:val="0073795D"/>
    <w:rsid w:val="00744DF3"/>
    <w:rsid w:val="00752FA3"/>
    <w:rsid w:val="007833A7"/>
    <w:rsid w:val="00785948"/>
    <w:rsid w:val="007966BC"/>
    <w:rsid w:val="007B2837"/>
    <w:rsid w:val="007B2917"/>
    <w:rsid w:val="007B3686"/>
    <w:rsid w:val="00830D3A"/>
    <w:rsid w:val="00841132"/>
    <w:rsid w:val="00842995"/>
    <w:rsid w:val="00855982"/>
    <w:rsid w:val="008650DE"/>
    <w:rsid w:val="00866DF1"/>
    <w:rsid w:val="008853EC"/>
    <w:rsid w:val="008855B4"/>
    <w:rsid w:val="008969B4"/>
    <w:rsid w:val="008E10DA"/>
    <w:rsid w:val="008E2F20"/>
    <w:rsid w:val="0090125F"/>
    <w:rsid w:val="00914BD4"/>
    <w:rsid w:val="0092444D"/>
    <w:rsid w:val="00943FF7"/>
    <w:rsid w:val="00951220"/>
    <w:rsid w:val="009606B0"/>
    <w:rsid w:val="00975532"/>
    <w:rsid w:val="00977C91"/>
    <w:rsid w:val="00980581"/>
    <w:rsid w:val="00987978"/>
    <w:rsid w:val="009A2690"/>
    <w:rsid w:val="009C2113"/>
    <w:rsid w:val="009E306A"/>
    <w:rsid w:val="009E3640"/>
    <w:rsid w:val="00A10484"/>
    <w:rsid w:val="00A1095B"/>
    <w:rsid w:val="00A12931"/>
    <w:rsid w:val="00A13E55"/>
    <w:rsid w:val="00A35960"/>
    <w:rsid w:val="00A36F7B"/>
    <w:rsid w:val="00A55689"/>
    <w:rsid w:val="00A61B78"/>
    <w:rsid w:val="00A66A9D"/>
    <w:rsid w:val="00A83153"/>
    <w:rsid w:val="00A83440"/>
    <w:rsid w:val="00A92A28"/>
    <w:rsid w:val="00AA6E81"/>
    <w:rsid w:val="00AC7002"/>
    <w:rsid w:val="00AD69BA"/>
    <w:rsid w:val="00B0336B"/>
    <w:rsid w:val="00B10B3F"/>
    <w:rsid w:val="00B215F3"/>
    <w:rsid w:val="00B40812"/>
    <w:rsid w:val="00B611CF"/>
    <w:rsid w:val="00B707DE"/>
    <w:rsid w:val="00B8001F"/>
    <w:rsid w:val="00BC029E"/>
    <w:rsid w:val="00BC0D79"/>
    <w:rsid w:val="00BC44EF"/>
    <w:rsid w:val="00BC5423"/>
    <w:rsid w:val="00BD1272"/>
    <w:rsid w:val="00BD6CFF"/>
    <w:rsid w:val="00BE15D7"/>
    <w:rsid w:val="00BE320A"/>
    <w:rsid w:val="00BF5DE0"/>
    <w:rsid w:val="00C10C51"/>
    <w:rsid w:val="00C20E5D"/>
    <w:rsid w:val="00C20EEA"/>
    <w:rsid w:val="00C25597"/>
    <w:rsid w:val="00C41801"/>
    <w:rsid w:val="00C43DEF"/>
    <w:rsid w:val="00C57BCF"/>
    <w:rsid w:val="00C72F44"/>
    <w:rsid w:val="00CB677F"/>
    <w:rsid w:val="00CD3C70"/>
    <w:rsid w:val="00CE3689"/>
    <w:rsid w:val="00CE59FB"/>
    <w:rsid w:val="00CE60FF"/>
    <w:rsid w:val="00CF3E64"/>
    <w:rsid w:val="00D0712E"/>
    <w:rsid w:val="00D17553"/>
    <w:rsid w:val="00D230EC"/>
    <w:rsid w:val="00D24C33"/>
    <w:rsid w:val="00D330F1"/>
    <w:rsid w:val="00D35D52"/>
    <w:rsid w:val="00D43D43"/>
    <w:rsid w:val="00D5234B"/>
    <w:rsid w:val="00D53654"/>
    <w:rsid w:val="00D552E0"/>
    <w:rsid w:val="00D64BC2"/>
    <w:rsid w:val="00D65496"/>
    <w:rsid w:val="00D75F81"/>
    <w:rsid w:val="00DA2C3A"/>
    <w:rsid w:val="00DA38AB"/>
    <w:rsid w:val="00DA43A1"/>
    <w:rsid w:val="00DA5DC4"/>
    <w:rsid w:val="00DB4288"/>
    <w:rsid w:val="00DD35DA"/>
    <w:rsid w:val="00DD480D"/>
    <w:rsid w:val="00DE4D7D"/>
    <w:rsid w:val="00DE6663"/>
    <w:rsid w:val="00DF4511"/>
    <w:rsid w:val="00E10DC1"/>
    <w:rsid w:val="00E20F13"/>
    <w:rsid w:val="00E21457"/>
    <w:rsid w:val="00E21EE0"/>
    <w:rsid w:val="00E23149"/>
    <w:rsid w:val="00E46683"/>
    <w:rsid w:val="00E51C77"/>
    <w:rsid w:val="00E55124"/>
    <w:rsid w:val="00E55363"/>
    <w:rsid w:val="00E64EF3"/>
    <w:rsid w:val="00E70003"/>
    <w:rsid w:val="00E83EAB"/>
    <w:rsid w:val="00E86557"/>
    <w:rsid w:val="00E92346"/>
    <w:rsid w:val="00EC05E1"/>
    <w:rsid w:val="00EC0A64"/>
    <w:rsid w:val="00ED4BBF"/>
    <w:rsid w:val="00F20644"/>
    <w:rsid w:val="00F2505E"/>
    <w:rsid w:val="00F266D7"/>
    <w:rsid w:val="00F5089F"/>
    <w:rsid w:val="00F7488F"/>
    <w:rsid w:val="00F94C32"/>
    <w:rsid w:val="00FA5B5E"/>
    <w:rsid w:val="00FA6647"/>
    <w:rsid w:val="00FC2B85"/>
    <w:rsid w:val="00FC78CD"/>
    <w:rsid w:val="00FD262C"/>
    <w:rsid w:val="00FE5628"/>
    <w:rsid w:val="00FF01A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D90C"/>
  <w15:chartTrackingRefBased/>
  <w15:docId w15:val="{300B1FCF-17AF-4D44-8896-B1FBE331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28"/>
    <w:rPr>
      <w:sz w:val="24"/>
    </w:rPr>
  </w:style>
  <w:style w:type="paragraph" w:styleId="Heading1">
    <w:name w:val="heading 1"/>
    <w:aliases w:val="Mục lớn"/>
    <w:basedOn w:val="Normal"/>
    <w:next w:val="Normal"/>
    <w:link w:val="Heading1Char"/>
    <w:uiPriority w:val="9"/>
    <w:qFormat/>
    <w:rsid w:val="005A0FF1"/>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40"/>
      <w:szCs w:val="36"/>
    </w:rPr>
  </w:style>
  <w:style w:type="paragraph" w:styleId="Heading2">
    <w:name w:val="heading 2"/>
    <w:aliases w:val="Mục nhỏ"/>
    <w:basedOn w:val="Heading1"/>
    <w:next w:val="Normal"/>
    <w:link w:val="Heading2Char"/>
    <w:uiPriority w:val="9"/>
    <w:unhideWhenUsed/>
    <w:qFormat/>
    <w:rsid w:val="005A0FF1"/>
    <w:pPr>
      <w:pBdr>
        <w:bottom w:val="none" w:sz="0" w:space="0" w:color="auto"/>
      </w:pBdr>
      <w:spacing w:after="0"/>
      <w:outlineLvl w:val="1"/>
    </w:pPr>
    <w:rPr>
      <w:b w:val="0"/>
      <w:bCs w:val="0"/>
      <w:smallCaps w:val="0"/>
      <w:szCs w:val="28"/>
    </w:rPr>
  </w:style>
  <w:style w:type="paragraph" w:styleId="Heading3">
    <w:name w:val="heading 3"/>
    <w:basedOn w:val="Normal"/>
    <w:next w:val="Normal"/>
    <w:link w:val="Heading3Char"/>
    <w:uiPriority w:val="9"/>
    <w:unhideWhenUsed/>
    <w:qFormat/>
    <w:rsid w:val="00BD1272"/>
    <w:pPr>
      <w:keepNext/>
      <w:keepLines/>
      <w:spacing w:before="200" w:after="0"/>
      <w:outlineLvl w:val="2"/>
    </w:pPr>
    <w:rPr>
      <w:rFonts w:asciiTheme="majorHAnsi" w:eastAsiaTheme="majorEastAsia" w:hAnsiTheme="majorHAnsi" w:cstheme="majorBidi"/>
      <w:bCs/>
      <w:sz w:val="32"/>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aliases w:val="Mục lớn Char"/>
    <w:basedOn w:val="DefaultParagraphFont"/>
    <w:link w:val="Heading1"/>
    <w:uiPriority w:val="9"/>
    <w:rsid w:val="005A0FF1"/>
    <w:rPr>
      <w:rFonts w:asciiTheme="majorHAnsi" w:eastAsiaTheme="majorEastAsia" w:hAnsiTheme="majorHAnsi" w:cstheme="majorBidi"/>
      <w:b/>
      <w:bCs/>
      <w:smallCaps/>
      <w:sz w:val="40"/>
      <w:szCs w:val="36"/>
    </w:rPr>
  </w:style>
  <w:style w:type="character" w:customStyle="1" w:styleId="Heading2Char">
    <w:name w:val="Heading 2 Char"/>
    <w:aliases w:val="Mục nhỏ Char"/>
    <w:basedOn w:val="DefaultParagraphFont"/>
    <w:link w:val="Heading2"/>
    <w:uiPriority w:val="9"/>
    <w:rsid w:val="005A0FF1"/>
    <w:rPr>
      <w:rFonts w:asciiTheme="majorHAnsi" w:eastAsiaTheme="majorEastAsia" w:hAnsiTheme="majorHAnsi" w:cstheme="majorBidi"/>
      <w:sz w:val="36"/>
      <w:szCs w:val="28"/>
    </w:rPr>
  </w:style>
  <w:style w:type="character" w:customStyle="1" w:styleId="Heading3Char">
    <w:name w:val="Heading 3 Char"/>
    <w:basedOn w:val="DefaultParagraphFont"/>
    <w:link w:val="Heading3"/>
    <w:uiPriority w:val="9"/>
    <w:rsid w:val="00BD1272"/>
    <w:rPr>
      <w:rFonts w:asciiTheme="majorHAnsi" w:eastAsiaTheme="majorEastAsia" w:hAnsiTheme="majorHAnsi" w:cstheme="majorBidi"/>
      <w:bCs/>
      <w:sz w:val="32"/>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92A28"/>
    <w:pPr>
      <w:ind w:left="720"/>
      <w:contextualSpacing/>
    </w:pPr>
  </w:style>
  <w:style w:type="table" w:styleId="TableGrid">
    <w:name w:val="Table Grid"/>
    <w:basedOn w:val="TableNormal"/>
    <w:uiPriority w:val="39"/>
    <w:rsid w:val="0057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5496"/>
    <w:rPr>
      <w:b/>
      <w:bCs/>
    </w:rPr>
  </w:style>
  <w:style w:type="character" w:customStyle="1" w:styleId="mi">
    <w:name w:val="mi"/>
    <w:basedOn w:val="DefaultParagraphFont"/>
    <w:rsid w:val="00D65496"/>
  </w:style>
  <w:style w:type="character" w:customStyle="1" w:styleId="mo">
    <w:name w:val="mo"/>
    <w:basedOn w:val="DefaultParagraphFont"/>
    <w:rsid w:val="00D65496"/>
  </w:style>
  <w:style w:type="character" w:customStyle="1" w:styleId="mn">
    <w:name w:val="mn"/>
    <w:basedOn w:val="DefaultParagraphFont"/>
    <w:rsid w:val="00D65496"/>
  </w:style>
  <w:style w:type="character" w:customStyle="1" w:styleId="mjxassistivemathml">
    <w:name w:val="mjx_assistive_mathml"/>
    <w:basedOn w:val="DefaultParagraphFont"/>
    <w:rsid w:val="00D65496"/>
  </w:style>
  <w:style w:type="paragraph" w:styleId="NormalWeb">
    <w:name w:val="Normal (Web)"/>
    <w:basedOn w:val="Normal"/>
    <w:uiPriority w:val="99"/>
    <w:semiHidden/>
    <w:unhideWhenUsed/>
    <w:rsid w:val="007966BC"/>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6478">
      <w:bodyDiv w:val="1"/>
      <w:marLeft w:val="0"/>
      <w:marRight w:val="0"/>
      <w:marTop w:val="0"/>
      <w:marBottom w:val="0"/>
      <w:divBdr>
        <w:top w:val="none" w:sz="0" w:space="0" w:color="auto"/>
        <w:left w:val="none" w:sz="0" w:space="0" w:color="auto"/>
        <w:bottom w:val="none" w:sz="0" w:space="0" w:color="auto"/>
        <w:right w:val="none" w:sz="0" w:space="0" w:color="auto"/>
      </w:divBdr>
    </w:div>
    <w:div w:id="322318437">
      <w:bodyDiv w:val="1"/>
      <w:marLeft w:val="0"/>
      <w:marRight w:val="0"/>
      <w:marTop w:val="0"/>
      <w:marBottom w:val="0"/>
      <w:divBdr>
        <w:top w:val="none" w:sz="0" w:space="0" w:color="auto"/>
        <w:left w:val="none" w:sz="0" w:space="0" w:color="auto"/>
        <w:bottom w:val="none" w:sz="0" w:space="0" w:color="auto"/>
        <w:right w:val="none" w:sz="0" w:space="0" w:color="auto"/>
      </w:divBdr>
    </w:div>
    <w:div w:id="786776566">
      <w:bodyDiv w:val="1"/>
      <w:marLeft w:val="0"/>
      <w:marRight w:val="0"/>
      <w:marTop w:val="0"/>
      <w:marBottom w:val="0"/>
      <w:divBdr>
        <w:top w:val="none" w:sz="0" w:space="0" w:color="auto"/>
        <w:left w:val="none" w:sz="0" w:space="0" w:color="auto"/>
        <w:bottom w:val="none" w:sz="0" w:space="0" w:color="auto"/>
        <w:right w:val="none" w:sz="0" w:space="0" w:color="auto"/>
      </w:divBdr>
    </w:div>
    <w:div w:id="1168445722">
      <w:bodyDiv w:val="1"/>
      <w:marLeft w:val="0"/>
      <w:marRight w:val="0"/>
      <w:marTop w:val="0"/>
      <w:marBottom w:val="0"/>
      <w:divBdr>
        <w:top w:val="none" w:sz="0" w:space="0" w:color="auto"/>
        <w:left w:val="none" w:sz="0" w:space="0" w:color="auto"/>
        <w:bottom w:val="none" w:sz="0" w:space="0" w:color="auto"/>
        <w:right w:val="none" w:sz="0" w:space="0" w:color="auto"/>
      </w:divBdr>
    </w:div>
    <w:div w:id="1840732493">
      <w:bodyDiv w:val="1"/>
      <w:marLeft w:val="0"/>
      <w:marRight w:val="0"/>
      <w:marTop w:val="0"/>
      <w:marBottom w:val="0"/>
      <w:divBdr>
        <w:top w:val="none" w:sz="0" w:space="0" w:color="auto"/>
        <w:left w:val="none" w:sz="0" w:space="0" w:color="auto"/>
        <w:bottom w:val="none" w:sz="0" w:space="0" w:color="auto"/>
        <w:right w:val="none" w:sz="0" w:space="0" w:color="auto"/>
      </w:divBdr>
    </w:div>
    <w:div w:id="1871718816">
      <w:bodyDiv w:val="1"/>
      <w:marLeft w:val="0"/>
      <w:marRight w:val="0"/>
      <w:marTop w:val="0"/>
      <w:marBottom w:val="0"/>
      <w:divBdr>
        <w:top w:val="none" w:sz="0" w:space="0" w:color="auto"/>
        <w:left w:val="none" w:sz="0" w:space="0" w:color="auto"/>
        <w:bottom w:val="none" w:sz="0" w:space="0" w:color="auto"/>
        <w:right w:val="none" w:sz="0" w:space="0" w:color="auto"/>
      </w:divBdr>
    </w:div>
    <w:div w:id="1930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i&#768;nh%20a&#777;nh/Shaker%20Sort.PNG" TargetMode="External"/><Relationship Id="rId18" Type="http://schemas.openxmlformats.org/officeDocument/2006/relationships/hyperlink" Target="Hi&#768;nh%20a&#777;nh/Couting%20Sort.P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i&#768;nh%20a&#777;nh/Merging_partition.PNG" TargetMode="External"/><Relationship Id="rId7" Type="http://schemas.openxmlformats.org/officeDocument/2006/relationships/settings" Target="settings.xml"/><Relationship Id="rId12" Type="http://schemas.openxmlformats.org/officeDocument/2006/relationships/hyperlink" Target="Hi&#768;nh%20a&#777;nh/Interchage%20Sort.PNG" TargetMode="External"/><Relationship Id="rId17" Type="http://schemas.openxmlformats.org/officeDocument/2006/relationships/hyperlink" Target="Hi&#768;nh%20a&#777;nh/QuickSort_QuickSortTlk.PNG" TargetMode="External"/><Relationship Id="rId25" Type="http://schemas.openxmlformats.org/officeDocument/2006/relationships/hyperlink" Target="Result.xlsx" TargetMode="External"/><Relationship Id="rId2" Type="http://schemas.openxmlformats.org/officeDocument/2006/relationships/customXml" Target="../customXml/item2.xml"/><Relationship Id="rId16" Type="http://schemas.openxmlformats.org/officeDocument/2006/relationships/hyperlink" Target="Hi&#768;nh%20a&#777;nh/QuickSort_find_pivot_index.PNG" TargetMode="External"/><Relationship Id="rId20" Type="http://schemas.openxmlformats.org/officeDocument/2006/relationships/hyperlink" Target="Hi&#768;nh%20a&#777;nh/MergeSort_MergeTlk.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i&#768;nh%20a&#777;nh/Bubble%20Sort.PNG" TargetMode="External"/><Relationship Id="rId24" Type="http://schemas.openxmlformats.org/officeDocument/2006/relationships/hyperlink" Target="Hi&#768;nh%20a&#777;nh/HeapSort_pull.PNG" TargetMode="External"/><Relationship Id="rId5" Type="http://schemas.openxmlformats.org/officeDocument/2006/relationships/numbering" Target="numbering.xml"/><Relationship Id="rId15" Type="http://schemas.openxmlformats.org/officeDocument/2006/relationships/hyperlink" Target="Hi&#768;nh%20a&#777;nh/Selection%20Sort.PNG" TargetMode="External"/><Relationship Id="rId23" Type="http://schemas.openxmlformats.org/officeDocument/2006/relationships/hyperlink" Target="Hi&#768;nh%20a&#777;nh/HeapSort_HeapTlk.P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i&#768;nh%20a&#777;nh/Radix%20Sort.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i&#768;nh%20a&#777;nh/Insertion%20Sort.PNG" TargetMode="External"/><Relationship Id="rId22" Type="http://schemas.openxmlformats.org/officeDocument/2006/relationships/hyperlink" Target="Hi&#768;nh%20a&#777;nh/Merging_merging.P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20D6FB82-A4F5-4D95-A4C9-420E3D34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453</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Tuan Nguyen</cp:lastModifiedBy>
  <cp:revision>26</cp:revision>
  <dcterms:created xsi:type="dcterms:W3CDTF">2018-10-18T02:04:00Z</dcterms:created>
  <dcterms:modified xsi:type="dcterms:W3CDTF">2018-10-20T07:04:00Z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