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8E1B" w14:textId="0C934B40" w:rsidR="00FB12B1" w:rsidRPr="00B10F53" w:rsidRDefault="00AC4C07" w:rsidP="00515E6C">
      <w:pPr>
        <w:spacing w:line="480" w:lineRule="auto"/>
        <w:ind w:firstLine="720"/>
        <w:jc w:val="center"/>
        <w:rPr>
          <w:rFonts w:ascii="Times New Roman" w:hAnsi="Times New Roman" w:cs="Times New Roman"/>
          <w:b/>
          <w:bCs/>
        </w:rPr>
      </w:pPr>
      <w:r w:rsidRPr="00B10F53">
        <w:rPr>
          <w:rFonts w:ascii="Times New Roman" w:hAnsi="Times New Roman" w:cs="Times New Roman"/>
          <w:b/>
          <w:bCs/>
        </w:rPr>
        <w:t>Data Reporting</w:t>
      </w:r>
    </w:p>
    <w:p w14:paraId="773B9B1D" w14:textId="7F9203A0" w:rsidR="003407F8" w:rsidRDefault="003407F8" w:rsidP="00B10F53">
      <w:pPr>
        <w:spacing w:line="480" w:lineRule="auto"/>
        <w:rPr>
          <w:rFonts w:ascii="Times New Roman" w:hAnsi="Times New Roman" w:cs="Times New Roman"/>
          <w:b/>
          <w:bCs/>
        </w:rPr>
      </w:pPr>
      <w:r>
        <w:rPr>
          <w:rFonts w:ascii="Times New Roman" w:hAnsi="Times New Roman" w:cs="Times New Roman"/>
          <w:b/>
          <w:bCs/>
        </w:rPr>
        <w:t>Data Cleaning and Code:</w:t>
      </w:r>
    </w:p>
    <w:p w14:paraId="2862AB1F" w14:textId="1FA4D2D7" w:rsidR="003407F8" w:rsidRPr="003D77BF" w:rsidRDefault="003407F8" w:rsidP="00B10F53">
      <w:pPr>
        <w:spacing w:line="480" w:lineRule="auto"/>
        <w:rPr>
          <w:rFonts w:ascii="Times New Roman" w:hAnsi="Times New Roman" w:cs="Times New Roman"/>
        </w:rPr>
      </w:pPr>
      <w:r w:rsidRPr="003D77BF">
        <w:rPr>
          <w:rFonts w:ascii="Times New Roman" w:hAnsi="Times New Roman" w:cs="Times New Roman"/>
        </w:rPr>
        <w:t xml:space="preserve">All coding parts are </w:t>
      </w:r>
      <w:r w:rsidR="003D77BF" w:rsidRPr="003D77BF">
        <w:rPr>
          <w:rFonts w:ascii="Times New Roman" w:hAnsi="Times New Roman" w:cs="Times New Roman"/>
        </w:rPr>
        <w:t>in this link</w:t>
      </w:r>
      <w:r w:rsidR="003D77BF">
        <w:rPr>
          <w:rFonts w:ascii="Times New Roman" w:hAnsi="Times New Roman" w:cs="Times New Roman"/>
        </w:rPr>
        <w:t xml:space="preserve">. Please </w:t>
      </w:r>
      <w:hyperlink r:id="rId6" w:history="1">
        <w:proofErr w:type="spellStart"/>
        <w:r w:rsidR="003D77BF" w:rsidRPr="003D77BF">
          <w:rPr>
            <w:rStyle w:val="Hyperlink"/>
            <w:rFonts w:ascii="Times New Roman" w:hAnsi="Times New Roman" w:cs="Times New Roman"/>
          </w:rPr>
          <w:t>TuanTruongusfca</w:t>
        </w:r>
        <w:proofErr w:type="spellEnd"/>
        <w:r w:rsidR="003D77BF" w:rsidRPr="003D77BF">
          <w:rPr>
            <w:rStyle w:val="Hyperlink"/>
            <w:rFonts w:ascii="Times New Roman" w:hAnsi="Times New Roman" w:cs="Times New Roman"/>
          </w:rPr>
          <w:t>/Econ692_Capstone</w:t>
        </w:r>
      </w:hyperlink>
    </w:p>
    <w:p w14:paraId="322BB7F1" w14:textId="7A0043F2" w:rsidR="00D617F6" w:rsidRPr="00B10F53" w:rsidRDefault="00D617F6" w:rsidP="00B10F53">
      <w:pPr>
        <w:spacing w:line="480" w:lineRule="auto"/>
        <w:rPr>
          <w:rFonts w:ascii="Times New Roman" w:hAnsi="Times New Roman" w:cs="Times New Roman"/>
          <w:b/>
          <w:bCs/>
        </w:rPr>
      </w:pPr>
      <w:r w:rsidRPr="00B10F53">
        <w:rPr>
          <w:rFonts w:ascii="Times New Roman" w:hAnsi="Times New Roman" w:cs="Times New Roman"/>
          <w:b/>
          <w:bCs/>
        </w:rPr>
        <w:t>Data Description:</w:t>
      </w:r>
    </w:p>
    <w:p w14:paraId="55E9033B" w14:textId="3FDEDD52" w:rsidR="00AC4C07" w:rsidRPr="00B10F53" w:rsidRDefault="00AC4C07" w:rsidP="00B10F53">
      <w:pPr>
        <w:spacing w:line="480" w:lineRule="auto"/>
        <w:ind w:firstLine="720"/>
        <w:jc w:val="both"/>
        <w:rPr>
          <w:rFonts w:ascii="Times New Roman" w:hAnsi="Times New Roman" w:cs="Times New Roman"/>
        </w:rPr>
      </w:pPr>
      <w:r w:rsidRPr="00B10F53">
        <w:rPr>
          <w:rFonts w:ascii="Times New Roman" w:hAnsi="Times New Roman" w:cs="Times New Roman"/>
        </w:rPr>
        <w:t xml:space="preserve">This research combines data from multiple sources to identify the causal effects of working from home on housing </w:t>
      </w:r>
      <w:proofErr w:type="gramStart"/>
      <w:r w:rsidRPr="00B10F53">
        <w:rPr>
          <w:rFonts w:ascii="Times New Roman" w:hAnsi="Times New Roman" w:cs="Times New Roman"/>
        </w:rPr>
        <w:t>price</w:t>
      </w:r>
      <w:proofErr w:type="gramEnd"/>
      <w:r w:rsidRPr="00B10F53">
        <w:rPr>
          <w:rFonts w:ascii="Times New Roman" w:hAnsi="Times New Roman" w:cs="Times New Roman"/>
        </w:rPr>
        <w:t xml:space="preserve"> in </w:t>
      </w:r>
      <w:proofErr w:type="gramStart"/>
      <w:r w:rsidRPr="00B10F53">
        <w:rPr>
          <w:rFonts w:ascii="Times New Roman" w:hAnsi="Times New Roman" w:cs="Times New Roman"/>
        </w:rPr>
        <w:t>California  from</w:t>
      </w:r>
      <w:proofErr w:type="gramEnd"/>
      <w:r w:rsidRPr="00B10F53">
        <w:rPr>
          <w:rFonts w:ascii="Times New Roman" w:hAnsi="Times New Roman" w:cs="Times New Roman"/>
        </w:rPr>
        <w:t xml:space="preserve"> 2013 to 2023.</w:t>
      </w:r>
      <w:r w:rsidR="00752856" w:rsidRPr="00B10F53">
        <w:rPr>
          <w:rFonts w:ascii="Times New Roman" w:hAnsi="Times New Roman" w:cs="Times New Roman"/>
        </w:rPr>
        <w:t xml:space="preserve"> </w:t>
      </w:r>
      <w:r w:rsidRPr="00B10F53">
        <w:rPr>
          <w:rFonts w:ascii="Times New Roman" w:hAnsi="Times New Roman" w:cs="Times New Roman"/>
        </w:rPr>
        <w:t xml:space="preserve">Housing price datasets were obtained from Zillow’s County Home Value Index (ZHVI), measured </w:t>
      </w:r>
      <w:r w:rsidR="00752856" w:rsidRPr="00B10F53">
        <w:rPr>
          <w:rFonts w:ascii="Times New Roman" w:hAnsi="Times New Roman" w:cs="Times New Roman"/>
        </w:rPr>
        <w:t>annually</w:t>
      </w:r>
      <w:r w:rsidRPr="00B10F53">
        <w:rPr>
          <w:rFonts w:ascii="Times New Roman" w:hAnsi="Times New Roman" w:cs="Times New Roman"/>
        </w:rPr>
        <w:t xml:space="preserve"> at the </w:t>
      </w:r>
      <w:r w:rsidR="00752856" w:rsidRPr="00B10F53">
        <w:rPr>
          <w:rFonts w:ascii="Times New Roman" w:hAnsi="Times New Roman" w:cs="Times New Roman"/>
        </w:rPr>
        <w:t>zip-code level</w:t>
      </w:r>
      <w:r w:rsidRPr="00B10F53">
        <w:rPr>
          <w:rFonts w:ascii="Times New Roman" w:hAnsi="Times New Roman" w:cs="Times New Roman"/>
        </w:rPr>
        <w:t>. The outcome variable is the logarithm of median home value.</w:t>
      </w:r>
      <w:r w:rsidR="00752856" w:rsidRPr="00B10F53">
        <w:rPr>
          <w:rFonts w:ascii="Times New Roman" w:hAnsi="Times New Roman" w:cs="Times New Roman"/>
        </w:rPr>
        <w:t xml:space="preserve"> </w:t>
      </w:r>
      <w:r w:rsidRPr="00B10F53">
        <w:rPr>
          <w:rFonts w:ascii="Times New Roman" w:hAnsi="Times New Roman" w:cs="Times New Roman"/>
        </w:rPr>
        <w:t xml:space="preserve">Working-from-home (WFH) data are collected from the American Community Survey (ACS), which reports the share of workers working from home by </w:t>
      </w:r>
      <w:r w:rsidR="00752856" w:rsidRPr="00B10F53">
        <w:rPr>
          <w:rFonts w:ascii="Times New Roman" w:hAnsi="Times New Roman" w:cs="Times New Roman"/>
        </w:rPr>
        <w:t>zip-code</w:t>
      </w:r>
      <w:r w:rsidRPr="00B10F53">
        <w:rPr>
          <w:rFonts w:ascii="Times New Roman" w:hAnsi="Times New Roman" w:cs="Times New Roman"/>
        </w:rPr>
        <w:t xml:space="preserve"> and year. The main treatment variable is the percentage of workers working from home.</w:t>
      </w:r>
      <w:r w:rsidR="00752856" w:rsidRPr="00B10F53">
        <w:rPr>
          <w:rFonts w:ascii="Times New Roman" w:hAnsi="Times New Roman" w:cs="Times New Roman"/>
        </w:rPr>
        <w:t xml:space="preserve"> </w:t>
      </w:r>
      <w:r w:rsidRPr="00B10F53">
        <w:rPr>
          <w:rFonts w:ascii="Times New Roman" w:hAnsi="Times New Roman" w:cs="Times New Roman"/>
        </w:rPr>
        <w:t>Control variables include median household income, population, and the federal funds rate (Federal Reserve).</w:t>
      </w:r>
      <w:r w:rsidR="00752856" w:rsidRPr="00B10F53">
        <w:rPr>
          <w:rFonts w:ascii="Times New Roman" w:hAnsi="Times New Roman" w:cs="Times New Roman"/>
        </w:rPr>
        <w:t xml:space="preserve"> </w:t>
      </w:r>
      <w:r w:rsidRPr="00B10F53">
        <w:rPr>
          <w:rFonts w:ascii="Times New Roman" w:hAnsi="Times New Roman" w:cs="Times New Roman"/>
        </w:rPr>
        <w:t xml:space="preserve">The datasets are merged using </w:t>
      </w:r>
      <w:r w:rsidR="002663D5">
        <w:rPr>
          <w:rFonts w:ascii="Times New Roman" w:hAnsi="Times New Roman" w:cs="Times New Roman"/>
        </w:rPr>
        <w:t>zip</w:t>
      </w:r>
      <w:r w:rsidRPr="00B10F53">
        <w:rPr>
          <w:rFonts w:ascii="Times New Roman" w:hAnsi="Times New Roman" w:cs="Times New Roman"/>
        </w:rPr>
        <w:t xml:space="preserve"> codes and year identifiers. </w:t>
      </w:r>
      <w:r w:rsidR="00752856" w:rsidRPr="00B10F53">
        <w:rPr>
          <w:rFonts w:ascii="Times New Roman" w:hAnsi="Times New Roman" w:cs="Times New Roman"/>
        </w:rPr>
        <w:t xml:space="preserve"> Zip-Code</w:t>
      </w:r>
      <w:r w:rsidR="00380566">
        <w:rPr>
          <w:rFonts w:ascii="Times New Roman" w:hAnsi="Times New Roman" w:cs="Times New Roman"/>
        </w:rPr>
        <w:t>s</w:t>
      </w:r>
      <w:r w:rsidRPr="00B10F53">
        <w:rPr>
          <w:rFonts w:ascii="Times New Roman" w:hAnsi="Times New Roman" w:cs="Times New Roman"/>
        </w:rPr>
        <w:t xml:space="preserve"> with missing key variables are excluded from the analysis. </w:t>
      </w:r>
    </w:p>
    <w:p w14:paraId="42C0DD8D" w14:textId="0104BD82" w:rsidR="00A13F5C" w:rsidRPr="00B10F53" w:rsidRDefault="00CF1C0C" w:rsidP="00B10F53">
      <w:pPr>
        <w:spacing w:line="480" w:lineRule="auto"/>
        <w:jc w:val="both"/>
        <w:rPr>
          <w:rFonts w:ascii="Times New Roman" w:hAnsi="Times New Roman" w:cs="Times New Roman"/>
          <w:b/>
          <w:bCs/>
        </w:rPr>
      </w:pPr>
      <w:r w:rsidRPr="00B10F53">
        <w:rPr>
          <w:rFonts w:ascii="Times New Roman" w:hAnsi="Times New Roman" w:cs="Times New Roman"/>
          <w:b/>
          <w:bCs/>
        </w:rPr>
        <w:t>Summary Statistics and Basic Data Checks:</w:t>
      </w:r>
    </w:p>
    <w:p w14:paraId="2377FD46" w14:textId="4E981A11" w:rsidR="00B0180B" w:rsidRPr="00B10F53" w:rsidRDefault="00DD611F" w:rsidP="00B10F53">
      <w:pPr>
        <w:spacing w:line="480" w:lineRule="auto"/>
        <w:ind w:firstLine="720"/>
        <w:jc w:val="both"/>
        <w:rPr>
          <w:rFonts w:ascii="Times New Roman" w:hAnsi="Times New Roman" w:cs="Times New Roman"/>
        </w:rPr>
      </w:pPr>
      <w:r w:rsidRPr="00B10F53">
        <w:rPr>
          <w:rFonts w:ascii="Times New Roman" w:hAnsi="Times New Roman" w:cs="Times New Roman"/>
        </w:rPr>
        <w:t>Based on the below statistical table,</w:t>
      </w:r>
      <w:r w:rsidR="00536272" w:rsidRPr="00B10F53">
        <w:rPr>
          <w:rFonts w:ascii="Times New Roman" w:hAnsi="Times New Roman" w:cs="Times New Roman"/>
        </w:rPr>
        <w:t xml:space="preserve"> the</w:t>
      </w:r>
      <w:r w:rsidRPr="00B10F53">
        <w:rPr>
          <w:rFonts w:ascii="Times New Roman" w:hAnsi="Times New Roman" w:cs="Times New Roman"/>
        </w:rPr>
        <w:t xml:space="preserve"> dataset </w:t>
      </w:r>
      <w:r w:rsidR="00536272" w:rsidRPr="00B10F53">
        <w:rPr>
          <w:rFonts w:ascii="Times New Roman" w:hAnsi="Times New Roman" w:cs="Times New Roman"/>
        </w:rPr>
        <w:t xml:space="preserve">contains </w:t>
      </w:r>
      <w:r w:rsidR="0064326F" w:rsidRPr="00B10F53">
        <w:rPr>
          <w:rFonts w:ascii="Times New Roman" w:hAnsi="Times New Roman" w:cs="Times New Roman"/>
        </w:rPr>
        <w:t>15,868 observations from 2013 to 2023. The</w:t>
      </w:r>
      <w:r w:rsidR="003C32B2" w:rsidRPr="00B10F53">
        <w:rPr>
          <w:rFonts w:ascii="Times New Roman" w:hAnsi="Times New Roman" w:cs="Times New Roman"/>
        </w:rPr>
        <w:t xml:space="preserve"> average of</w:t>
      </w:r>
      <w:r w:rsidR="0064326F" w:rsidRPr="00B10F53">
        <w:rPr>
          <w:rFonts w:ascii="Times New Roman" w:hAnsi="Times New Roman" w:cs="Times New Roman"/>
        </w:rPr>
        <w:t xml:space="preserve"> log housing price is</w:t>
      </w:r>
      <w:r w:rsidR="003C32B2" w:rsidRPr="00B10F53">
        <w:rPr>
          <w:rFonts w:ascii="Times New Roman" w:hAnsi="Times New Roman" w:cs="Times New Roman"/>
        </w:rPr>
        <w:t xml:space="preserve"> 13.08 with standard deviation of </w:t>
      </w:r>
      <w:r w:rsidR="00F5439F" w:rsidRPr="00B10F53">
        <w:rPr>
          <w:rFonts w:ascii="Times New Roman" w:hAnsi="Times New Roman" w:cs="Times New Roman"/>
        </w:rPr>
        <w:t>0.68 indicating the fluctuation across zip-code in California.</w:t>
      </w:r>
      <w:r w:rsidR="00B10F53">
        <w:rPr>
          <w:rFonts w:ascii="Times New Roman" w:hAnsi="Times New Roman" w:cs="Times New Roman"/>
        </w:rPr>
        <w:t xml:space="preserve"> </w:t>
      </w:r>
      <w:r w:rsidR="00BF53A5" w:rsidRPr="00B10F53">
        <w:rPr>
          <w:rFonts w:ascii="Times New Roman" w:hAnsi="Times New Roman" w:cs="Times New Roman"/>
        </w:rPr>
        <w:t xml:space="preserve">The average of working from home </w:t>
      </w:r>
      <w:r w:rsidR="00A855F7" w:rsidRPr="00B10F53">
        <w:rPr>
          <w:rFonts w:ascii="Times New Roman" w:hAnsi="Times New Roman" w:cs="Times New Roman"/>
        </w:rPr>
        <w:t xml:space="preserve">is 72 percent with 11.95% of standard deviation. The range from 0 to 100 </w:t>
      </w:r>
      <w:r w:rsidR="005D7355" w:rsidRPr="00B10F53">
        <w:rPr>
          <w:rFonts w:ascii="Times New Roman" w:hAnsi="Times New Roman" w:cs="Times New Roman"/>
        </w:rPr>
        <w:t xml:space="preserve">shows that working from home shares vary across area. </w:t>
      </w:r>
      <w:r w:rsidR="0098043F" w:rsidRPr="00B10F53">
        <w:rPr>
          <w:rFonts w:ascii="Times New Roman" w:hAnsi="Times New Roman" w:cs="Times New Roman"/>
        </w:rPr>
        <w:t xml:space="preserve">In addition, median household income </w:t>
      </w:r>
      <w:proofErr w:type="gramStart"/>
      <w:r w:rsidR="0098043F" w:rsidRPr="00B10F53">
        <w:rPr>
          <w:rFonts w:ascii="Times New Roman" w:hAnsi="Times New Roman" w:cs="Times New Roman"/>
        </w:rPr>
        <w:t>have</w:t>
      </w:r>
      <w:proofErr w:type="gramEnd"/>
      <w:r w:rsidR="0098043F" w:rsidRPr="00B10F53">
        <w:rPr>
          <w:rFonts w:ascii="Times New Roman" w:hAnsi="Times New Roman" w:cs="Times New Roman"/>
        </w:rPr>
        <w:t xml:space="preserve"> </w:t>
      </w:r>
      <w:r w:rsidR="002F54FE" w:rsidRPr="00B10F53">
        <w:rPr>
          <w:rFonts w:ascii="Times New Roman" w:hAnsi="Times New Roman" w:cs="Times New Roman"/>
        </w:rPr>
        <w:t xml:space="preserve">approximately 77,000 </w:t>
      </w:r>
      <w:proofErr w:type="gramStart"/>
      <w:r w:rsidR="002F54FE" w:rsidRPr="00B10F53">
        <w:rPr>
          <w:rFonts w:ascii="Times New Roman" w:hAnsi="Times New Roman" w:cs="Times New Roman"/>
        </w:rPr>
        <w:t>dollar</w:t>
      </w:r>
      <w:proofErr w:type="gramEnd"/>
      <w:r w:rsidR="002F54FE" w:rsidRPr="00B10F53">
        <w:rPr>
          <w:rFonts w:ascii="Times New Roman" w:hAnsi="Times New Roman" w:cs="Times New Roman"/>
        </w:rPr>
        <w:t xml:space="preserve"> with a standard deviation </w:t>
      </w:r>
      <w:proofErr w:type="gramStart"/>
      <w:r w:rsidR="002F54FE" w:rsidRPr="00B10F53">
        <w:rPr>
          <w:rFonts w:ascii="Times New Roman" w:hAnsi="Times New Roman" w:cs="Times New Roman"/>
        </w:rPr>
        <w:t>of  nearly</w:t>
      </w:r>
      <w:proofErr w:type="gramEnd"/>
      <w:r w:rsidR="002F54FE" w:rsidRPr="00B10F53">
        <w:rPr>
          <w:rFonts w:ascii="Times New Roman" w:hAnsi="Times New Roman" w:cs="Times New Roman"/>
        </w:rPr>
        <w:t xml:space="preserve"> </w:t>
      </w:r>
      <w:r w:rsidR="00531A6C" w:rsidRPr="00B10F53">
        <w:rPr>
          <w:rFonts w:ascii="Times New Roman" w:hAnsi="Times New Roman" w:cs="Times New Roman"/>
        </w:rPr>
        <w:t xml:space="preserve">above 35,000 </w:t>
      </w:r>
      <w:proofErr w:type="gramStart"/>
      <w:r w:rsidR="00531A6C" w:rsidRPr="00B10F53">
        <w:rPr>
          <w:rFonts w:ascii="Times New Roman" w:hAnsi="Times New Roman" w:cs="Times New Roman"/>
        </w:rPr>
        <w:t>dollar</w:t>
      </w:r>
      <w:proofErr w:type="gramEnd"/>
      <w:r w:rsidR="00531A6C" w:rsidRPr="00B10F53">
        <w:rPr>
          <w:rFonts w:ascii="Times New Roman" w:hAnsi="Times New Roman" w:cs="Times New Roman"/>
        </w:rPr>
        <w:t>. The median income</w:t>
      </w:r>
      <w:r w:rsidR="00081670" w:rsidRPr="00B10F53">
        <w:rPr>
          <w:rFonts w:ascii="Times New Roman" w:hAnsi="Times New Roman" w:cs="Times New Roman"/>
        </w:rPr>
        <w:t>, which</w:t>
      </w:r>
      <w:r w:rsidR="00531A6C" w:rsidRPr="00B10F53">
        <w:rPr>
          <w:rFonts w:ascii="Times New Roman" w:hAnsi="Times New Roman" w:cs="Times New Roman"/>
        </w:rPr>
        <w:t xml:space="preserve"> </w:t>
      </w:r>
      <w:r w:rsidR="00081670" w:rsidRPr="00B10F53">
        <w:rPr>
          <w:rFonts w:ascii="Times New Roman" w:hAnsi="Times New Roman" w:cs="Times New Roman"/>
        </w:rPr>
        <w:t>is between 68,000 and 247,000, indicate</w:t>
      </w:r>
      <w:r w:rsidR="001A6C7F" w:rsidRPr="00B10F53">
        <w:rPr>
          <w:rFonts w:ascii="Times New Roman" w:hAnsi="Times New Roman" w:cs="Times New Roman"/>
        </w:rPr>
        <w:t>s a dispersion across California.</w:t>
      </w:r>
      <w:r w:rsidR="00A24A10" w:rsidRPr="00B10F53">
        <w:rPr>
          <w:rFonts w:ascii="Times New Roman" w:hAnsi="Times New Roman" w:cs="Times New Roman"/>
        </w:rPr>
        <w:t xml:space="preserve"> </w:t>
      </w:r>
      <w:r w:rsidR="0037593D" w:rsidRPr="00B10F53">
        <w:rPr>
          <w:rFonts w:ascii="Times New Roman" w:hAnsi="Times New Roman" w:cs="Times New Roman"/>
        </w:rPr>
        <w:t xml:space="preserve"> Meanwhile, the population </w:t>
      </w:r>
      <w:r w:rsidR="0072771A" w:rsidRPr="00B10F53">
        <w:rPr>
          <w:rFonts w:ascii="Times New Roman" w:hAnsi="Times New Roman" w:cs="Times New Roman"/>
        </w:rPr>
        <w:t>averages roughly 26,549 per zip-code.</w:t>
      </w:r>
    </w:p>
    <w:p w14:paraId="1AD6901D" w14:textId="77777777" w:rsidR="00B0180B" w:rsidRPr="00B10F53" w:rsidRDefault="00B0180B" w:rsidP="00B10F53">
      <w:pPr>
        <w:spacing w:line="480" w:lineRule="auto"/>
        <w:ind w:firstLine="720"/>
        <w:jc w:val="both"/>
        <w:rPr>
          <w:rFonts w:ascii="Times New Roman" w:hAnsi="Times New Roman" w:cs="Times New Roman"/>
          <w:b/>
          <w:bCs/>
        </w:rPr>
      </w:pPr>
    </w:p>
    <w:p w14:paraId="63718963" w14:textId="65AB217F" w:rsidR="00B0180B" w:rsidRPr="00B10F53" w:rsidRDefault="0072771A" w:rsidP="00B10F53">
      <w:pPr>
        <w:spacing w:line="480" w:lineRule="auto"/>
        <w:ind w:firstLine="720"/>
        <w:jc w:val="both"/>
        <w:rPr>
          <w:rFonts w:ascii="Times New Roman" w:hAnsi="Times New Roman" w:cs="Times New Roman"/>
          <w:b/>
          <w:bCs/>
        </w:rPr>
      </w:pPr>
      <w:r w:rsidRPr="00B10F53">
        <w:rPr>
          <w:rFonts w:ascii="Times New Roman" w:hAnsi="Times New Roman" w:cs="Times New Roman"/>
          <w:b/>
          <w:bCs/>
          <w:noProof/>
        </w:rPr>
        <w:drawing>
          <wp:inline distT="0" distB="0" distL="0" distR="0" wp14:anchorId="713101F7" wp14:editId="0025521A">
            <wp:extent cx="5815965" cy="2222275"/>
            <wp:effectExtent l="0" t="0" r="0" b="6985"/>
            <wp:docPr id="24325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52730" name=""/>
                    <pic:cNvPicPr/>
                  </pic:nvPicPr>
                  <pic:blipFill>
                    <a:blip r:embed="rId7"/>
                    <a:stretch>
                      <a:fillRect/>
                    </a:stretch>
                  </pic:blipFill>
                  <pic:spPr>
                    <a:xfrm>
                      <a:off x="0" y="0"/>
                      <a:ext cx="5833676" cy="2229042"/>
                    </a:xfrm>
                    <a:prstGeom prst="rect">
                      <a:avLst/>
                    </a:prstGeom>
                  </pic:spPr>
                </pic:pic>
              </a:graphicData>
            </a:graphic>
          </wp:inline>
        </w:drawing>
      </w:r>
    </w:p>
    <w:p w14:paraId="0A9215B7" w14:textId="3C2CE0C8" w:rsidR="00CF1C0C" w:rsidRPr="00B10F53" w:rsidRDefault="0072771A" w:rsidP="0070585C">
      <w:pPr>
        <w:spacing w:line="480" w:lineRule="auto"/>
        <w:ind w:firstLine="720"/>
        <w:jc w:val="center"/>
        <w:rPr>
          <w:rFonts w:ascii="Times New Roman" w:hAnsi="Times New Roman" w:cs="Times New Roman"/>
          <w:b/>
          <w:bCs/>
        </w:rPr>
      </w:pPr>
      <w:r w:rsidRPr="00B10F53">
        <w:rPr>
          <w:rFonts w:ascii="Times New Roman" w:hAnsi="Times New Roman" w:cs="Times New Roman"/>
          <w:b/>
          <w:bCs/>
        </w:rPr>
        <w:t xml:space="preserve">Table 1: </w:t>
      </w:r>
      <w:proofErr w:type="gramStart"/>
      <w:r w:rsidRPr="00B10F53">
        <w:rPr>
          <w:rFonts w:ascii="Times New Roman" w:hAnsi="Times New Roman" w:cs="Times New Roman"/>
        </w:rPr>
        <w:t>Summary Statistic</w:t>
      </w:r>
      <w:proofErr w:type="gramEnd"/>
    </w:p>
    <w:p w14:paraId="01D7843B" w14:textId="30B5F5AE" w:rsidR="0072771A" w:rsidRPr="00B10F53" w:rsidRDefault="00747078" w:rsidP="00B10F53">
      <w:pPr>
        <w:spacing w:line="480" w:lineRule="auto"/>
        <w:jc w:val="both"/>
        <w:rPr>
          <w:rFonts w:ascii="Times New Roman" w:hAnsi="Times New Roman" w:cs="Times New Roman"/>
          <w:b/>
          <w:bCs/>
        </w:rPr>
      </w:pPr>
      <w:r w:rsidRPr="00B10F53">
        <w:rPr>
          <w:rFonts w:ascii="Times New Roman" w:hAnsi="Times New Roman" w:cs="Times New Roman"/>
          <w:b/>
          <w:bCs/>
        </w:rPr>
        <w:t>Data Limitation</w:t>
      </w:r>
    </w:p>
    <w:p w14:paraId="1F8C6F4D" w14:textId="6B1B7CDD" w:rsidR="00710FB7" w:rsidRPr="00710FB7" w:rsidRDefault="00710FB7" w:rsidP="00B10F53">
      <w:pPr>
        <w:spacing w:line="480" w:lineRule="auto"/>
        <w:ind w:firstLine="720"/>
        <w:jc w:val="both"/>
        <w:rPr>
          <w:rFonts w:ascii="Times New Roman" w:hAnsi="Times New Roman" w:cs="Times New Roman"/>
        </w:rPr>
      </w:pPr>
      <w:r w:rsidRPr="00710FB7">
        <w:rPr>
          <w:rFonts w:ascii="Times New Roman" w:hAnsi="Times New Roman" w:cs="Times New Roman"/>
        </w:rPr>
        <w:t xml:space="preserve">First, ZIP code levels are administrative postal boundaries. They may change </w:t>
      </w:r>
      <w:proofErr w:type="gramStart"/>
      <w:r w:rsidRPr="00710FB7">
        <w:rPr>
          <w:rFonts w:ascii="Times New Roman" w:hAnsi="Times New Roman" w:cs="Times New Roman"/>
        </w:rPr>
        <w:t>over time</w:t>
      </w:r>
      <w:proofErr w:type="gramEnd"/>
      <w:r w:rsidRPr="00710FB7">
        <w:rPr>
          <w:rFonts w:ascii="Times New Roman" w:hAnsi="Times New Roman" w:cs="Times New Roman"/>
        </w:rPr>
        <w:t xml:space="preserve">. These adjustments can make the panel structure inconsistent and introduce measurement </w:t>
      </w:r>
      <w:proofErr w:type="gramStart"/>
      <w:r w:rsidRPr="00710FB7">
        <w:rPr>
          <w:rFonts w:ascii="Times New Roman" w:hAnsi="Times New Roman" w:cs="Times New Roman"/>
        </w:rPr>
        <w:t>error</w:t>
      </w:r>
      <w:proofErr w:type="gramEnd"/>
      <w:r w:rsidRPr="00710FB7">
        <w:rPr>
          <w:rFonts w:ascii="Times New Roman" w:hAnsi="Times New Roman" w:cs="Times New Roman"/>
        </w:rPr>
        <w:t>.</w:t>
      </w:r>
      <w:r w:rsidR="00B10F53">
        <w:rPr>
          <w:rFonts w:ascii="Times New Roman" w:hAnsi="Times New Roman" w:cs="Times New Roman"/>
        </w:rPr>
        <w:t xml:space="preserve"> </w:t>
      </w:r>
      <w:r w:rsidRPr="00710FB7">
        <w:rPr>
          <w:rFonts w:ascii="Times New Roman" w:hAnsi="Times New Roman" w:cs="Times New Roman"/>
        </w:rPr>
        <w:t>Second, the datasets still contain many missing values. Dropping these observations might lead to bias in the analysis and affect the estimation of the causal effect.</w:t>
      </w:r>
      <w:r w:rsidR="00B10F53">
        <w:rPr>
          <w:rFonts w:ascii="Times New Roman" w:hAnsi="Times New Roman" w:cs="Times New Roman"/>
        </w:rPr>
        <w:t xml:space="preserve"> </w:t>
      </w:r>
      <w:r w:rsidRPr="00710FB7">
        <w:rPr>
          <w:rFonts w:ascii="Times New Roman" w:hAnsi="Times New Roman" w:cs="Times New Roman"/>
        </w:rPr>
        <w:t>Third, migration during the COVID-19 pandemic may confound the causal relationship between working from home and housing prices. Areas with higher population inflows may experience both higher working-from-home shares and rising housing prices. In this case, working from home may no longer directly affect housing prices, as the observed relationship could be driven by migration.</w:t>
      </w:r>
      <w:r w:rsidR="00B10F53">
        <w:rPr>
          <w:rFonts w:ascii="Times New Roman" w:hAnsi="Times New Roman" w:cs="Times New Roman"/>
        </w:rPr>
        <w:t xml:space="preserve"> </w:t>
      </w:r>
      <w:r w:rsidRPr="00710FB7">
        <w:rPr>
          <w:rFonts w:ascii="Times New Roman" w:hAnsi="Times New Roman" w:cs="Times New Roman"/>
        </w:rPr>
        <w:t xml:space="preserve">Fourth, the datasets may not capture important local factors such as amenities, utilities, or school quality in each ZIP code. These factors clearly influence housing prices and should ideally be controlled </w:t>
      </w:r>
      <w:proofErr w:type="gramStart"/>
      <w:r w:rsidRPr="00710FB7">
        <w:rPr>
          <w:rFonts w:ascii="Times New Roman" w:hAnsi="Times New Roman" w:cs="Times New Roman"/>
        </w:rPr>
        <w:t>for in</w:t>
      </w:r>
      <w:proofErr w:type="gramEnd"/>
      <w:r w:rsidRPr="00710FB7">
        <w:rPr>
          <w:rFonts w:ascii="Times New Roman" w:hAnsi="Times New Roman" w:cs="Times New Roman"/>
        </w:rPr>
        <w:t xml:space="preserve"> the analysis.</w:t>
      </w:r>
    </w:p>
    <w:p w14:paraId="74282B97" w14:textId="18920F12" w:rsidR="00DE6D18" w:rsidRPr="00B10F53" w:rsidRDefault="0053201E" w:rsidP="00B10F53">
      <w:pPr>
        <w:spacing w:line="480" w:lineRule="auto"/>
        <w:jc w:val="both"/>
        <w:rPr>
          <w:rFonts w:ascii="Times New Roman" w:hAnsi="Times New Roman" w:cs="Times New Roman"/>
          <w:b/>
          <w:bCs/>
        </w:rPr>
      </w:pPr>
      <w:r w:rsidRPr="00B10F53">
        <w:rPr>
          <w:rFonts w:ascii="Times New Roman" w:hAnsi="Times New Roman" w:cs="Times New Roman"/>
          <w:b/>
          <w:bCs/>
        </w:rPr>
        <w:t>Empirical Strategy:</w:t>
      </w:r>
    </w:p>
    <w:p w14:paraId="6F781FE5" w14:textId="57DAF988" w:rsidR="0053201E" w:rsidRPr="00B10F53" w:rsidRDefault="003B6A75" w:rsidP="00B10F53">
      <w:pPr>
        <w:spacing w:line="480" w:lineRule="auto"/>
        <w:ind w:firstLine="720"/>
        <w:jc w:val="both"/>
        <w:rPr>
          <w:rFonts w:ascii="Times New Roman" w:hAnsi="Times New Roman" w:cs="Times New Roman"/>
        </w:rPr>
      </w:pPr>
      <w:r w:rsidRPr="00B10F53">
        <w:rPr>
          <w:rFonts w:ascii="Times New Roman" w:hAnsi="Times New Roman" w:cs="Times New Roman"/>
        </w:rPr>
        <w:lastRenderedPageBreak/>
        <w:t>The research model</w:t>
      </w:r>
      <w:r w:rsidR="00F14C95" w:rsidRPr="00B10F53">
        <w:rPr>
          <w:rFonts w:ascii="Times New Roman" w:hAnsi="Times New Roman" w:cs="Times New Roman"/>
        </w:rPr>
        <w:t xml:space="preserve"> use</w:t>
      </w:r>
      <w:r w:rsidR="003407F8">
        <w:rPr>
          <w:rFonts w:ascii="Times New Roman" w:hAnsi="Times New Roman" w:cs="Times New Roman"/>
        </w:rPr>
        <w:t>s</w:t>
      </w:r>
      <w:r w:rsidR="00F14C95" w:rsidRPr="00B10F53">
        <w:rPr>
          <w:rFonts w:ascii="Times New Roman" w:hAnsi="Times New Roman" w:cs="Times New Roman"/>
        </w:rPr>
        <w:t xml:space="preserve"> </w:t>
      </w:r>
      <w:r w:rsidR="003407F8">
        <w:rPr>
          <w:rFonts w:ascii="Times New Roman" w:hAnsi="Times New Roman" w:cs="Times New Roman"/>
        </w:rPr>
        <w:t xml:space="preserve">a </w:t>
      </w:r>
      <w:r w:rsidR="00F14C95" w:rsidRPr="00B10F53">
        <w:rPr>
          <w:rFonts w:ascii="Times New Roman" w:hAnsi="Times New Roman" w:cs="Times New Roman"/>
        </w:rPr>
        <w:t>fixed effect</w:t>
      </w:r>
      <w:r w:rsidR="003407F8">
        <w:rPr>
          <w:rFonts w:ascii="Times New Roman" w:hAnsi="Times New Roman" w:cs="Times New Roman"/>
        </w:rPr>
        <w:t xml:space="preserve"> specification</w:t>
      </w:r>
      <w:r w:rsidR="00F14C95" w:rsidRPr="00B10F53">
        <w:rPr>
          <w:rFonts w:ascii="Times New Roman" w:hAnsi="Times New Roman" w:cs="Times New Roman"/>
        </w:rPr>
        <w:t xml:space="preserve"> to estimate the causal effect of working from home on </w:t>
      </w:r>
      <w:r w:rsidR="00D1110F" w:rsidRPr="00B10F53">
        <w:rPr>
          <w:rFonts w:ascii="Times New Roman" w:hAnsi="Times New Roman" w:cs="Times New Roman"/>
        </w:rPr>
        <w:t xml:space="preserve">housing </w:t>
      </w:r>
      <w:proofErr w:type="gramStart"/>
      <w:r w:rsidR="00D1110F" w:rsidRPr="00B10F53">
        <w:rPr>
          <w:rFonts w:ascii="Times New Roman" w:hAnsi="Times New Roman" w:cs="Times New Roman"/>
        </w:rPr>
        <w:t>price</w:t>
      </w:r>
      <w:proofErr w:type="gramEnd"/>
      <w:r w:rsidR="00D1110F" w:rsidRPr="00B10F53">
        <w:rPr>
          <w:rFonts w:ascii="Times New Roman" w:hAnsi="Times New Roman" w:cs="Times New Roman"/>
        </w:rPr>
        <w:t xml:space="preserve"> as: </w:t>
      </w:r>
    </w:p>
    <w:p w14:paraId="52E63026" w14:textId="7310C7DE" w:rsidR="00754DCC" w:rsidRPr="00B10F53" w:rsidRDefault="00000000" w:rsidP="00B10F53">
      <w:pPr>
        <w:spacing w:line="480" w:lineRule="auto"/>
        <w:ind w:firstLine="720"/>
        <w:jc w:val="both"/>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i/>
                    </w:rPr>
                  </m:ctrlPr>
                </m:dPr>
                <m:e>
                  <m:r>
                    <w:rPr>
                      <w:rFonts w:ascii="Cambria Math" w:hAnsi="Cambria Math" w:cs="Times New Roman"/>
                    </w:rPr>
                    <m:t>price</m:t>
                  </m:r>
                </m:e>
              </m:d>
            </m:e>
          </m:func>
          <m:r>
            <w:rPr>
              <w:rFonts w:ascii="Cambria Math" w:hAnsi="Cambria Math" w:cs="Times New Roman"/>
            </w:rPr>
            <m:t>=α+ β1×WFH+ β2×MedianIncome+ β3×population+FE</m:t>
          </m:r>
          <m:d>
            <m:dPr>
              <m:ctrlPr>
                <w:rPr>
                  <w:rFonts w:ascii="Cambria Math" w:hAnsi="Cambria Math" w:cs="Times New Roman"/>
                  <w:i/>
                </w:rPr>
              </m:ctrlPr>
            </m:dPr>
            <m:e>
              <m:r>
                <w:rPr>
                  <w:rFonts w:ascii="Cambria Math" w:hAnsi="Cambria Math" w:cs="Times New Roman"/>
                </w:rPr>
                <m:t>Zipcode</m:t>
              </m:r>
            </m:e>
          </m:d>
          <m:r>
            <w:rPr>
              <w:rFonts w:ascii="Cambria Math" w:hAnsi="Cambria Math" w:cs="Times New Roman"/>
            </w:rPr>
            <m:t>+FE</m:t>
          </m:r>
          <m:d>
            <m:dPr>
              <m:ctrlPr>
                <w:rPr>
                  <w:rFonts w:ascii="Cambria Math" w:hAnsi="Cambria Math" w:cs="Times New Roman"/>
                  <w:i/>
                </w:rPr>
              </m:ctrlPr>
            </m:dPr>
            <m:e>
              <m:r>
                <w:rPr>
                  <w:rFonts w:ascii="Cambria Math" w:hAnsi="Cambria Math" w:cs="Times New Roman"/>
                </w:rPr>
                <m:t>Year</m:t>
              </m:r>
            </m:e>
          </m:d>
          <m:r>
            <w:rPr>
              <w:rFonts w:ascii="Cambria Math" w:hAnsi="Cambria Math" w:cs="Times New Roman"/>
            </w:rPr>
            <m:t>+µ</m:t>
          </m:r>
        </m:oMath>
      </m:oMathPara>
    </w:p>
    <w:p w14:paraId="151DA5B2" w14:textId="1255AA3B" w:rsidR="00FC1696" w:rsidRPr="00B10F53" w:rsidRDefault="00FC1696" w:rsidP="00B10F53">
      <w:pPr>
        <w:spacing w:line="480" w:lineRule="auto"/>
        <w:ind w:firstLine="720"/>
        <w:jc w:val="both"/>
        <w:rPr>
          <w:rFonts w:ascii="Times New Roman" w:hAnsi="Times New Roman" w:cs="Times New Roman"/>
        </w:rPr>
      </w:pPr>
      <w:proofErr w:type="gramStart"/>
      <w:r w:rsidRPr="00B10F53">
        <w:rPr>
          <w:rFonts w:ascii="Times New Roman" w:hAnsi="Times New Roman" w:cs="Times New Roman"/>
        </w:rPr>
        <w:t xml:space="preserve">Where  </w:t>
      </w:r>
      <w:r w:rsidR="00401EB7" w:rsidRPr="00B10F53">
        <w:rPr>
          <w:rFonts w:ascii="Times New Roman" w:hAnsi="Times New Roman" w:cs="Times New Roman"/>
        </w:rPr>
        <w:t>FE</w:t>
      </w:r>
      <w:proofErr w:type="gramEnd"/>
      <w:r w:rsidR="00401EB7" w:rsidRPr="00B10F53">
        <w:rPr>
          <w:rFonts w:ascii="Times New Roman" w:hAnsi="Times New Roman" w:cs="Times New Roman"/>
        </w:rPr>
        <w:t>(</w:t>
      </w:r>
      <w:proofErr w:type="spellStart"/>
      <w:r w:rsidR="00401EB7" w:rsidRPr="00B10F53">
        <w:rPr>
          <w:rFonts w:ascii="Times New Roman" w:hAnsi="Times New Roman" w:cs="Times New Roman"/>
        </w:rPr>
        <w:t>Zipcode</w:t>
      </w:r>
      <w:proofErr w:type="spellEnd"/>
      <w:r w:rsidR="00401EB7" w:rsidRPr="00B10F53">
        <w:rPr>
          <w:rFonts w:ascii="Times New Roman" w:hAnsi="Times New Roman" w:cs="Times New Roman"/>
        </w:rPr>
        <w:t xml:space="preserve">) </w:t>
      </w:r>
      <w:r w:rsidR="00B81E07" w:rsidRPr="00B10F53">
        <w:rPr>
          <w:rFonts w:ascii="Times New Roman" w:hAnsi="Times New Roman" w:cs="Times New Roman"/>
        </w:rPr>
        <w:t xml:space="preserve">is added to control for time-invariant </w:t>
      </w:r>
      <w:proofErr w:type="spellStart"/>
      <w:r w:rsidR="007209F2" w:rsidRPr="00B10F53">
        <w:rPr>
          <w:rFonts w:ascii="Times New Roman" w:hAnsi="Times New Roman" w:cs="Times New Roman"/>
        </w:rPr>
        <w:t>zip_code</w:t>
      </w:r>
      <w:proofErr w:type="spellEnd"/>
      <w:r w:rsidR="007209F2" w:rsidRPr="00B10F53">
        <w:rPr>
          <w:rFonts w:ascii="Times New Roman" w:hAnsi="Times New Roman" w:cs="Times New Roman"/>
        </w:rPr>
        <w:t xml:space="preserve"> characteristics </w:t>
      </w:r>
      <w:r w:rsidR="00401EB7" w:rsidRPr="00B10F53">
        <w:rPr>
          <w:rFonts w:ascii="Times New Roman" w:hAnsi="Times New Roman" w:cs="Times New Roman"/>
        </w:rPr>
        <w:t xml:space="preserve">and FE(Year) </w:t>
      </w:r>
      <w:r w:rsidR="002C72F0" w:rsidRPr="00B10F53">
        <w:rPr>
          <w:rFonts w:ascii="Times New Roman" w:hAnsi="Times New Roman" w:cs="Times New Roman"/>
        </w:rPr>
        <w:t xml:space="preserve">is year fixed-effect that control </w:t>
      </w:r>
      <w:r w:rsidR="00197241" w:rsidRPr="00B10F53">
        <w:rPr>
          <w:rFonts w:ascii="Times New Roman" w:hAnsi="Times New Roman" w:cs="Times New Roman"/>
        </w:rPr>
        <w:t xml:space="preserve">for macro shocks like interest rate. </w:t>
      </w:r>
    </w:p>
    <w:p w14:paraId="3D340C48" w14:textId="1072511F" w:rsidR="00D1110F" w:rsidRPr="00B10F53" w:rsidRDefault="00B53A1B" w:rsidP="00B10F53">
      <w:pPr>
        <w:spacing w:line="480" w:lineRule="auto"/>
        <w:jc w:val="both"/>
        <w:rPr>
          <w:rFonts w:ascii="Times New Roman" w:hAnsi="Times New Roman" w:cs="Times New Roman"/>
          <w:b/>
          <w:bCs/>
        </w:rPr>
      </w:pPr>
      <w:r w:rsidRPr="00B10F53">
        <w:rPr>
          <w:rFonts w:ascii="Times New Roman" w:hAnsi="Times New Roman" w:cs="Times New Roman"/>
          <w:b/>
          <w:bCs/>
        </w:rPr>
        <w:t>Remaining Gaps:</w:t>
      </w:r>
    </w:p>
    <w:p w14:paraId="733FC56B" w14:textId="5FFD841D" w:rsidR="00307245" w:rsidRPr="00B10F53" w:rsidRDefault="00154202" w:rsidP="00B10F53">
      <w:pPr>
        <w:spacing w:line="480" w:lineRule="auto"/>
        <w:ind w:firstLine="720"/>
        <w:jc w:val="both"/>
        <w:rPr>
          <w:rFonts w:ascii="Times New Roman" w:hAnsi="Times New Roman" w:cs="Times New Roman"/>
        </w:rPr>
      </w:pPr>
      <w:r w:rsidRPr="00B10F53">
        <w:rPr>
          <w:rFonts w:ascii="Times New Roman" w:hAnsi="Times New Roman" w:cs="Times New Roman"/>
        </w:rPr>
        <w:t>There are two major identification concerns. First, a potential backdoor path arises if rising housing prices attract higher-income remote workers, rather than WFH causing housing price increases. This introduces reverse causality. Second, unobserved ZIP code characteristics—such as amenities, crime rates, and school quality—may independently drive housing price growth. If these factors are correlated with WFH exposure, omitted variable bias may distort the estimated causal effect.</w:t>
      </w:r>
    </w:p>
    <w:sectPr w:rsidR="00307245" w:rsidRPr="00B10F53" w:rsidSect="0070585C">
      <w:pgSz w:w="12240" w:h="15840"/>
      <w:pgMar w:top="1440" w:right="1440" w:bottom="1440" w:left="1440" w:header="0" w:footer="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3DA"/>
    <w:multiLevelType w:val="multilevel"/>
    <w:tmpl w:val="DDB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6F2724"/>
    <w:multiLevelType w:val="multilevel"/>
    <w:tmpl w:val="B65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650128">
    <w:abstractNumId w:val="0"/>
  </w:num>
  <w:num w:numId="2" w16cid:durableId="1360738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07"/>
    <w:rsid w:val="00081670"/>
    <w:rsid w:val="000936F7"/>
    <w:rsid w:val="00154202"/>
    <w:rsid w:val="00174071"/>
    <w:rsid w:val="00197241"/>
    <w:rsid w:val="001A6C7F"/>
    <w:rsid w:val="001D65EE"/>
    <w:rsid w:val="00256881"/>
    <w:rsid w:val="00265C4B"/>
    <w:rsid w:val="002663D5"/>
    <w:rsid w:val="002C72F0"/>
    <w:rsid w:val="002F54FE"/>
    <w:rsid w:val="00307245"/>
    <w:rsid w:val="003407F8"/>
    <w:rsid w:val="0037593D"/>
    <w:rsid w:val="003800E8"/>
    <w:rsid w:val="00380566"/>
    <w:rsid w:val="003A5D21"/>
    <w:rsid w:val="003B6A75"/>
    <w:rsid w:val="003C32B2"/>
    <w:rsid w:val="003D2A8F"/>
    <w:rsid w:val="003D77BF"/>
    <w:rsid w:val="00401EB7"/>
    <w:rsid w:val="004C19D3"/>
    <w:rsid w:val="004C5391"/>
    <w:rsid w:val="00515E6C"/>
    <w:rsid w:val="00531A6C"/>
    <w:rsid w:val="0053201E"/>
    <w:rsid w:val="00536272"/>
    <w:rsid w:val="005D7355"/>
    <w:rsid w:val="00642897"/>
    <w:rsid w:val="0064326F"/>
    <w:rsid w:val="006A51B3"/>
    <w:rsid w:val="006B58E9"/>
    <w:rsid w:val="006E60FB"/>
    <w:rsid w:val="0070585C"/>
    <w:rsid w:val="00710FB7"/>
    <w:rsid w:val="007209F2"/>
    <w:rsid w:val="0072771A"/>
    <w:rsid w:val="00747078"/>
    <w:rsid w:val="00752856"/>
    <w:rsid w:val="00754DCC"/>
    <w:rsid w:val="00814271"/>
    <w:rsid w:val="008B602A"/>
    <w:rsid w:val="00952D1E"/>
    <w:rsid w:val="0098043F"/>
    <w:rsid w:val="00A13F5C"/>
    <w:rsid w:val="00A24A10"/>
    <w:rsid w:val="00A7462B"/>
    <w:rsid w:val="00A84A5C"/>
    <w:rsid w:val="00A855F7"/>
    <w:rsid w:val="00AC4C07"/>
    <w:rsid w:val="00B0180B"/>
    <w:rsid w:val="00B10F53"/>
    <w:rsid w:val="00B53A1B"/>
    <w:rsid w:val="00B81E07"/>
    <w:rsid w:val="00BF334E"/>
    <w:rsid w:val="00BF53A5"/>
    <w:rsid w:val="00C420E9"/>
    <w:rsid w:val="00CA0DC2"/>
    <w:rsid w:val="00CF1C0C"/>
    <w:rsid w:val="00D1110F"/>
    <w:rsid w:val="00D617F6"/>
    <w:rsid w:val="00D80EFD"/>
    <w:rsid w:val="00DB3548"/>
    <w:rsid w:val="00DD1048"/>
    <w:rsid w:val="00DD5361"/>
    <w:rsid w:val="00DD611F"/>
    <w:rsid w:val="00DE6D18"/>
    <w:rsid w:val="00DE6DAF"/>
    <w:rsid w:val="00E224DB"/>
    <w:rsid w:val="00E774B6"/>
    <w:rsid w:val="00EB3B1E"/>
    <w:rsid w:val="00F14C95"/>
    <w:rsid w:val="00F17973"/>
    <w:rsid w:val="00F5439F"/>
    <w:rsid w:val="00FB12B1"/>
    <w:rsid w:val="00FC1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EC97"/>
  <w15:chartTrackingRefBased/>
  <w15:docId w15:val="{1A232C44-9AEA-42FA-BBD6-FEE5D2A1B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C07"/>
    <w:rPr>
      <w:rFonts w:eastAsiaTheme="majorEastAsia" w:cstheme="majorBidi"/>
      <w:color w:val="272727" w:themeColor="text1" w:themeTint="D8"/>
    </w:rPr>
  </w:style>
  <w:style w:type="paragraph" w:styleId="Title">
    <w:name w:val="Title"/>
    <w:basedOn w:val="Normal"/>
    <w:next w:val="Normal"/>
    <w:link w:val="TitleChar"/>
    <w:uiPriority w:val="10"/>
    <w:qFormat/>
    <w:rsid w:val="00AC4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C07"/>
    <w:pPr>
      <w:spacing w:before="160"/>
      <w:jc w:val="center"/>
    </w:pPr>
    <w:rPr>
      <w:i/>
      <w:iCs/>
      <w:color w:val="404040" w:themeColor="text1" w:themeTint="BF"/>
    </w:rPr>
  </w:style>
  <w:style w:type="character" w:customStyle="1" w:styleId="QuoteChar">
    <w:name w:val="Quote Char"/>
    <w:basedOn w:val="DefaultParagraphFont"/>
    <w:link w:val="Quote"/>
    <w:uiPriority w:val="29"/>
    <w:rsid w:val="00AC4C07"/>
    <w:rPr>
      <w:i/>
      <w:iCs/>
      <w:color w:val="404040" w:themeColor="text1" w:themeTint="BF"/>
    </w:rPr>
  </w:style>
  <w:style w:type="paragraph" w:styleId="ListParagraph">
    <w:name w:val="List Paragraph"/>
    <w:basedOn w:val="Normal"/>
    <w:uiPriority w:val="34"/>
    <w:qFormat/>
    <w:rsid w:val="00AC4C07"/>
    <w:pPr>
      <w:ind w:left="720"/>
      <w:contextualSpacing/>
    </w:pPr>
  </w:style>
  <w:style w:type="character" w:styleId="IntenseEmphasis">
    <w:name w:val="Intense Emphasis"/>
    <w:basedOn w:val="DefaultParagraphFont"/>
    <w:uiPriority w:val="21"/>
    <w:qFormat/>
    <w:rsid w:val="00AC4C07"/>
    <w:rPr>
      <w:i/>
      <w:iCs/>
      <w:color w:val="0F4761" w:themeColor="accent1" w:themeShade="BF"/>
    </w:rPr>
  </w:style>
  <w:style w:type="paragraph" w:styleId="IntenseQuote">
    <w:name w:val="Intense Quote"/>
    <w:basedOn w:val="Normal"/>
    <w:next w:val="Normal"/>
    <w:link w:val="IntenseQuoteChar"/>
    <w:uiPriority w:val="30"/>
    <w:qFormat/>
    <w:rsid w:val="00AC4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C07"/>
    <w:rPr>
      <w:i/>
      <w:iCs/>
      <w:color w:val="0F4761" w:themeColor="accent1" w:themeShade="BF"/>
    </w:rPr>
  </w:style>
  <w:style w:type="character" w:styleId="IntenseReference">
    <w:name w:val="Intense Reference"/>
    <w:basedOn w:val="DefaultParagraphFont"/>
    <w:uiPriority w:val="32"/>
    <w:qFormat/>
    <w:rsid w:val="00AC4C07"/>
    <w:rPr>
      <w:b/>
      <w:bCs/>
      <w:smallCaps/>
      <w:color w:val="0F4761" w:themeColor="accent1" w:themeShade="BF"/>
      <w:spacing w:val="5"/>
    </w:rPr>
  </w:style>
  <w:style w:type="character" w:styleId="Hyperlink">
    <w:name w:val="Hyperlink"/>
    <w:basedOn w:val="DefaultParagraphFont"/>
    <w:uiPriority w:val="99"/>
    <w:unhideWhenUsed/>
    <w:rsid w:val="003D77BF"/>
    <w:rPr>
      <w:color w:val="467886" w:themeColor="hyperlink"/>
      <w:u w:val="single"/>
    </w:rPr>
  </w:style>
  <w:style w:type="character" w:styleId="UnresolvedMention">
    <w:name w:val="Unresolved Mention"/>
    <w:basedOn w:val="DefaultParagraphFont"/>
    <w:uiPriority w:val="99"/>
    <w:semiHidden/>
    <w:unhideWhenUsed/>
    <w:rsid w:val="003D77BF"/>
    <w:rPr>
      <w:color w:val="605E5C"/>
      <w:shd w:val="clear" w:color="auto" w:fill="E1DFDD"/>
    </w:rPr>
  </w:style>
  <w:style w:type="character" w:styleId="FollowedHyperlink">
    <w:name w:val="FollowedHyperlink"/>
    <w:basedOn w:val="DefaultParagraphFont"/>
    <w:uiPriority w:val="99"/>
    <w:semiHidden/>
    <w:unhideWhenUsed/>
    <w:rsid w:val="003D77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uanTruongusfca/Econ692_Capston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C0C57-5E0E-4E1E-A11F-52E88BC0A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Pages>
  <Words>516</Words>
  <Characters>3036</Characters>
  <Application>Microsoft Office Word</Application>
  <DocSecurity>0</DocSecurity>
  <Lines>51</Lines>
  <Paragraphs>16</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Truong</dc:creator>
  <cp:keywords/>
  <dc:description/>
  <cp:lastModifiedBy>Tuan Truong</cp:lastModifiedBy>
  <cp:revision>75</cp:revision>
  <cp:lastPrinted>2026-02-21T07:29:00Z</cp:lastPrinted>
  <dcterms:created xsi:type="dcterms:W3CDTF">2026-02-20T08:25:00Z</dcterms:created>
  <dcterms:modified xsi:type="dcterms:W3CDTF">2026-02-21T07:29:00Z</dcterms:modified>
</cp:coreProperties>
</file>