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CFC4B" w14:textId="58318B71" w:rsidR="00595A58" w:rsidRPr="00595A58" w:rsidRDefault="00595A58" w:rsidP="005E3905">
      <w:pPr>
        <w:spacing w:before="120" w:after="0"/>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E3905">
      <w:pPr>
        <w:jc w:val="center"/>
      </w:pPr>
      <w:r w:rsidRPr="00595A58">
        <w:rPr>
          <w:b/>
          <w:sz w:val="32"/>
          <w:szCs w:val="32"/>
        </w:rPr>
        <w:t>TRƯỜNG ĐẠI HỌC CÔNG NGHỆ THÔNG TIN</w:t>
      </w:r>
    </w:p>
    <w:p w14:paraId="4B9DB73C" w14:textId="77777777" w:rsidR="0065652E" w:rsidRPr="0065652E" w:rsidRDefault="00E50BAA" w:rsidP="005E3905">
      <w:pPr>
        <w:jc w:val="center"/>
      </w:pPr>
      <w:r>
        <w:rPr>
          <w:rFonts w:ascii="Wingdings 2" w:eastAsia="Wingdings 2" w:hAnsi="Wingdings 2" w:cs="Wingdings 2"/>
          <w:sz w:val="32"/>
          <w:szCs w:val="32"/>
        </w:rPr>
        <w:sym w:font="Wingdings 2" w:char="F062"/>
      </w:r>
      <w:r>
        <w:rPr>
          <w:rFonts w:ascii="Wingdings 2" w:eastAsia="Wingdings 2" w:hAnsi="Wingdings 2" w:cs="Wingdings 2"/>
          <w:sz w:val="32"/>
          <w:szCs w:val="32"/>
        </w:rPr>
        <w:sym w:font="Wingdings 2" w:char="F064"/>
      </w:r>
      <w:r>
        <w:rPr>
          <w:rFonts w:ascii="Wingdings 2" w:eastAsia="Wingdings 2" w:hAnsi="Wingdings 2" w:cs="Wingdings 2"/>
          <w:sz w:val="32"/>
          <w:szCs w:val="32"/>
        </w:rPr>
        <w:sym w:font="Wingdings 2" w:char="F0F4"/>
      </w:r>
      <w:r>
        <w:rPr>
          <w:rFonts w:ascii="Wingdings 2" w:eastAsia="Wingdings 2" w:hAnsi="Wingdings 2" w:cs="Wingdings 2"/>
          <w:sz w:val="32"/>
          <w:szCs w:val="32"/>
        </w:rPr>
        <w:sym w:font="Wingdings 2" w:char="F063"/>
      </w:r>
      <w:r>
        <w:rPr>
          <w:rFonts w:ascii="Wingdings 2" w:eastAsia="Wingdings 2" w:hAnsi="Wingdings 2" w:cs="Wingdings 2"/>
          <w:sz w:val="32"/>
          <w:szCs w:val="32"/>
        </w:rPr>
        <w:sym w:font="Wingdings 2" w:char="F061"/>
      </w:r>
    </w:p>
    <w:p w14:paraId="7C8B5135" w14:textId="77777777" w:rsidR="0065652E" w:rsidRDefault="00E50BAA" w:rsidP="005E3905">
      <w:pPr>
        <w:jc w:val="center"/>
      </w:pPr>
      <w:r>
        <w:rPr>
          <w:noProof/>
          <w:lang w:eastAsia="ja-JP"/>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5E3905">
      <w:pPr>
        <w:jc w:val="center"/>
      </w:pPr>
    </w:p>
    <w:p w14:paraId="3A88C8A7" w14:textId="1B022C00" w:rsidR="00E50BAA" w:rsidRDefault="00E50BAA" w:rsidP="70430D54">
      <w:pPr>
        <w:jc w:val="center"/>
        <w:rPr>
          <w:sz w:val="36"/>
          <w:szCs w:val="36"/>
        </w:rPr>
      </w:pPr>
    </w:p>
    <w:p w14:paraId="5B1A2BB4" w14:textId="5A64648A" w:rsidR="000838C8" w:rsidRDefault="000838C8" w:rsidP="00706949">
      <w:pPr>
        <w:spacing w:after="0"/>
        <w:ind w:left="720" w:right="792"/>
        <w:jc w:val="center"/>
        <w:rPr>
          <w:bCs/>
          <w:sz w:val="30"/>
          <w:szCs w:val="30"/>
        </w:rPr>
      </w:pPr>
      <w:r w:rsidRPr="274F665F">
        <w:rPr>
          <w:b/>
          <w:sz w:val="60"/>
          <w:szCs w:val="60"/>
        </w:rPr>
        <w:t xml:space="preserve">Phân tích </w:t>
      </w:r>
      <w:r w:rsidR="4CB61849" w:rsidRPr="274F665F">
        <w:rPr>
          <w:b/>
          <w:sz w:val="60"/>
          <w:szCs w:val="60"/>
        </w:rPr>
        <w:t xml:space="preserve">và dự </w:t>
      </w:r>
      <w:r w:rsidR="09F04FBC" w:rsidRPr="274F665F">
        <w:rPr>
          <w:b/>
          <w:sz w:val="60"/>
          <w:szCs w:val="60"/>
        </w:rPr>
        <w:t>đoán</w:t>
      </w:r>
      <w:r w:rsidR="39E17D2F" w:rsidRPr="274F665F">
        <w:rPr>
          <w:b/>
          <w:sz w:val="60"/>
          <w:szCs w:val="60"/>
        </w:rPr>
        <w:t xml:space="preserve"> </w:t>
      </w:r>
      <w:r w:rsidRPr="274F665F">
        <w:rPr>
          <w:b/>
          <w:sz w:val="60"/>
          <w:szCs w:val="60"/>
        </w:rPr>
        <w:t xml:space="preserve">dữ liệu giá xe ô tô đã qua sử dụng bằng </w:t>
      </w:r>
      <w:r w:rsidR="5F099E05" w:rsidRPr="274F665F">
        <w:rPr>
          <w:b/>
          <w:sz w:val="60"/>
          <w:szCs w:val="60"/>
        </w:rPr>
        <w:t>Random Forest</w:t>
      </w:r>
    </w:p>
    <w:p w14:paraId="5A62C296" w14:textId="77777777" w:rsidR="000838C8" w:rsidRDefault="000838C8" w:rsidP="005E3905">
      <w:pPr>
        <w:tabs>
          <w:tab w:val="left" w:pos="1134"/>
        </w:tabs>
        <w:spacing w:after="0"/>
        <w:jc w:val="center"/>
        <w:rPr>
          <w:bCs/>
          <w:sz w:val="30"/>
          <w:szCs w:val="30"/>
        </w:rPr>
      </w:pPr>
    </w:p>
    <w:p w14:paraId="54FA5B3D" w14:textId="77777777" w:rsidR="000838C8" w:rsidRDefault="000838C8" w:rsidP="005E3905">
      <w:pPr>
        <w:tabs>
          <w:tab w:val="left" w:pos="1134"/>
        </w:tabs>
        <w:spacing w:after="0"/>
        <w:jc w:val="center"/>
        <w:rPr>
          <w:bCs/>
          <w:sz w:val="30"/>
          <w:szCs w:val="30"/>
        </w:rPr>
      </w:pPr>
    </w:p>
    <w:p w14:paraId="29F439DC" w14:textId="77777777" w:rsidR="000838C8" w:rsidRDefault="000838C8" w:rsidP="005E3905">
      <w:pPr>
        <w:tabs>
          <w:tab w:val="left" w:pos="1134"/>
        </w:tabs>
        <w:spacing w:after="0"/>
        <w:jc w:val="center"/>
        <w:rPr>
          <w:bCs/>
          <w:sz w:val="30"/>
          <w:szCs w:val="30"/>
        </w:rPr>
      </w:pPr>
    </w:p>
    <w:p w14:paraId="768E335F" w14:textId="77777777" w:rsidR="00F216E1" w:rsidRPr="00466ED4" w:rsidRDefault="00F216E1" w:rsidP="005E3905">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2689"/>
        <w:gridCol w:w="1843"/>
        <w:gridCol w:w="1989"/>
      </w:tblGrid>
      <w:tr w:rsidR="0031491D" w14:paraId="19E5AE2A" w14:textId="77777777" w:rsidTr="00924624">
        <w:trPr>
          <w:jc w:val="center"/>
        </w:trPr>
        <w:tc>
          <w:tcPr>
            <w:tcW w:w="7371" w:type="dxa"/>
            <w:gridSpan w:val="4"/>
          </w:tcPr>
          <w:p w14:paraId="40B925A3" w14:textId="08749C65" w:rsidR="0031491D" w:rsidRPr="0031491D" w:rsidRDefault="0031491D" w:rsidP="005E3905">
            <w:pPr>
              <w:spacing w:after="0"/>
              <w:jc w:val="center"/>
              <w:rPr>
                <w:b/>
                <w:bCs/>
                <w:color w:val="FF0000"/>
              </w:rPr>
            </w:pPr>
            <w:r w:rsidRPr="002F1676">
              <w:rPr>
                <w:b/>
                <w:bCs/>
              </w:rPr>
              <w:t>Nhóm</w:t>
            </w:r>
            <w:r w:rsidR="000838C8" w:rsidRPr="002F1676">
              <w:rPr>
                <w:b/>
                <w:bCs/>
              </w:rPr>
              <w:t xml:space="preserve"> 8</w:t>
            </w:r>
          </w:p>
        </w:tc>
      </w:tr>
      <w:tr w:rsidR="006C6730" w14:paraId="5A4A6109" w14:textId="3AADD9EB" w:rsidTr="00924624">
        <w:trPr>
          <w:jc w:val="center"/>
        </w:trPr>
        <w:tc>
          <w:tcPr>
            <w:tcW w:w="7371" w:type="dxa"/>
            <w:gridSpan w:val="4"/>
          </w:tcPr>
          <w:p w14:paraId="3A8DD474" w14:textId="1134C822" w:rsidR="006C6730" w:rsidRDefault="006C6730" w:rsidP="002F1676">
            <w:pPr>
              <w:spacing w:after="0"/>
              <w:jc w:val="left"/>
              <w:rPr>
                <w:lang w:val="vi-VN"/>
              </w:rPr>
            </w:pPr>
            <w:r>
              <w:rPr>
                <w:lang w:val="vi-VN"/>
              </w:rPr>
              <w:t>Sinh viên thực hiện:</w:t>
            </w:r>
            <w:r>
              <w:t xml:space="preserve"> </w:t>
            </w:r>
          </w:p>
        </w:tc>
      </w:tr>
      <w:tr w:rsidR="006C6730" w14:paraId="1ECA0E56" w14:textId="6E1C35F0" w:rsidTr="006C6730">
        <w:trPr>
          <w:jc w:val="center"/>
        </w:trPr>
        <w:tc>
          <w:tcPr>
            <w:tcW w:w="850" w:type="dxa"/>
          </w:tcPr>
          <w:p w14:paraId="17A3D81C" w14:textId="1F22EC2B" w:rsidR="006C6730" w:rsidRDefault="006C6730" w:rsidP="005E3905">
            <w:pPr>
              <w:spacing w:after="0"/>
              <w:jc w:val="center"/>
              <w:rPr>
                <w:lang w:val="vi-VN"/>
              </w:rPr>
            </w:pPr>
            <w:r>
              <w:rPr>
                <w:lang w:val="vi-VN"/>
              </w:rPr>
              <w:t>STT</w:t>
            </w:r>
          </w:p>
        </w:tc>
        <w:tc>
          <w:tcPr>
            <w:tcW w:w="2689" w:type="dxa"/>
          </w:tcPr>
          <w:p w14:paraId="03A67A59" w14:textId="7D3EB76C" w:rsidR="006C6730" w:rsidRDefault="006C6730" w:rsidP="005E3905">
            <w:pPr>
              <w:spacing w:after="0"/>
              <w:jc w:val="center"/>
              <w:rPr>
                <w:lang w:val="vi-VN"/>
              </w:rPr>
            </w:pPr>
            <w:r>
              <w:rPr>
                <w:lang w:val="vi-VN"/>
              </w:rPr>
              <w:t>Họ tên</w:t>
            </w:r>
          </w:p>
        </w:tc>
        <w:tc>
          <w:tcPr>
            <w:tcW w:w="1843" w:type="dxa"/>
          </w:tcPr>
          <w:p w14:paraId="24B06972" w14:textId="6A0FAF7E" w:rsidR="006C6730" w:rsidRDefault="006C6730" w:rsidP="005E3905">
            <w:pPr>
              <w:spacing w:after="0"/>
              <w:jc w:val="center"/>
              <w:rPr>
                <w:lang w:val="vi-VN"/>
              </w:rPr>
            </w:pPr>
            <w:r>
              <w:rPr>
                <w:lang w:val="vi-VN"/>
              </w:rPr>
              <w:t>MSSV</w:t>
            </w:r>
          </w:p>
        </w:tc>
        <w:tc>
          <w:tcPr>
            <w:tcW w:w="1989" w:type="dxa"/>
          </w:tcPr>
          <w:p w14:paraId="4B4E232F" w14:textId="5A941BC2" w:rsidR="006C6730" w:rsidRPr="006C6730" w:rsidRDefault="006C6730" w:rsidP="005E3905">
            <w:pPr>
              <w:spacing w:after="0"/>
              <w:jc w:val="center"/>
            </w:pPr>
            <w:r>
              <w:t>Ngành</w:t>
            </w:r>
          </w:p>
        </w:tc>
      </w:tr>
      <w:tr w:rsidR="006C6730" w14:paraId="4672889D" w14:textId="0FA8AA9A" w:rsidTr="006C6730">
        <w:trPr>
          <w:jc w:val="center"/>
        </w:trPr>
        <w:tc>
          <w:tcPr>
            <w:tcW w:w="850" w:type="dxa"/>
          </w:tcPr>
          <w:p w14:paraId="4894BD80" w14:textId="5E0B1CCB" w:rsidR="006C6730" w:rsidRDefault="006C6730" w:rsidP="005E3905">
            <w:pPr>
              <w:spacing w:after="0"/>
              <w:jc w:val="center"/>
              <w:rPr>
                <w:lang w:val="vi-VN"/>
              </w:rPr>
            </w:pPr>
            <w:r>
              <w:rPr>
                <w:lang w:val="vi-VN"/>
              </w:rPr>
              <w:t>1</w:t>
            </w:r>
          </w:p>
        </w:tc>
        <w:tc>
          <w:tcPr>
            <w:tcW w:w="2689" w:type="dxa"/>
          </w:tcPr>
          <w:p w14:paraId="0D36C38D" w14:textId="5CECD0BB" w:rsidR="006C6730" w:rsidRPr="000838C8" w:rsidRDefault="000838C8" w:rsidP="002F1676">
            <w:pPr>
              <w:spacing w:after="0"/>
              <w:jc w:val="left"/>
            </w:pPr>
            <w:r>
              <w:t>Nguyễn Việt Quang</w:t>
            </w:r>
          </w:p>
        </w:tc>
        <w:tc>
          <w:tcPr>
            <w:tcW w:w="1843" w:type="dxa"/>
          </w:tcPr>
          <w:p w14:paraId="08F8A8DB" w14:textId="020512ED" w:rsidR="006C6730" w:rsidRPr="000838C8" w:rsidRDefault="000838C8" w:rsidP="005E3905">
            <w:pPr>
              <w:spacing w:after="0"/>
              <w:jc w:val="center"/>
            </w:pPr>
            <w:r>
              <w:t>21522515</w:t>
            </w:r>
          </w:p>
        </w:tc>
        <w:tc>
          <w:tcPr>
            <w:tcW w:w="1989" w:type="dxa"/>
          </w:tcPr>
          <w:p w14:paraId="54A59855" w14:textId="76DA064C" w:rsidR="006C6730" w:rsidRPr="006C6730" w:rsidRDefault="006C6730" w:rsidP="005E3905">
            <w:pPr>
              <w:spacing w:after="0"/>
              <w:jc w:val="center"/>
            </w:pPr>
            <w:r>
              <w:t>CNTT</w:t>
            </w:r>
          </w:p>
        </w:tc>
      </w:tr>
      <w:tr w:rsidR="006C6730" w14:paraId="31266F47" w14:textId="6FD1CC2B" w:rsidTr="006C6730">
        <w:trPr>
          <w:jc w:val="center"/>
        </w:trPr>
        <w:tc>
          <w:tcPr>
            <w:tcW w:w="850" w:type="dxa"/>
          </w:tcPr>
          <w:p w14:paraId="32EFCB93" w14:textId="6B5C8776" w:rsidR="006C6730" w:rsidRDefault="006C6730" w:rsidP="005E3905">
            <w:pPr>
              <w:spacing w:after="0"/>
              <w:jc w:val="center"/>
              <w:rPr>
                <w:lang w:val="vi-VN"/>
              </w:rPr>
            </w:pPr>
            <w:r>
              <w:rPr>
                <w:lang w:val="vi-VN"/>
              </w:rPr>
              <w:t>2</w:t>
            </w:r>
          </w:p>
        </w:tc>
        <w:tc>
          <w:tcPr>
            <w:tcW w:w="2689" w:type="dxa"/>
          </w:tcPr>
          <w:p w14:paraId="34618664" w14:textId="057ED4CF" w:rsidR="006C6730" w:rsidRPr="000838C8" w:rsidRDefault="000838C8" w:rsidP="002F1676">
            <w:pPr>
              <w:spacing w:after="0"/>
              <w:jc w:val="left"/>
            </w:pPr>
            <w:r>
              <w:t>Trịnh Tuấn Tú</w:t>
            </w:r>
          </w:p>
        </w:tc>
        <w:tc>
          <w:tcPr>
            <w:tcW w:w="1843" w:type="dxa"/>
          </w:tcPr>
          <w:p w14:paraId="1C6D88D1" w14:textId="7201F002" w:rsidR="006C6730" w:rsidRPr="000838C8" w:rsidRDefault="000838C8" w:rsidP="005E3905">
            <w:pPr>
              <w:spacing w:after="0"/>
              <w:jc w:val="center"/>
            </w:pPr>
            <w:r>
              <w:t>21522747</w:t>
            </w:r>
          </w:p>
        </w:tc>
        <w:tc>
          <w:tcPr>
            <w:tcW w:w="1989" w:type="dxa"/>
          </w:tcPr>
          <w:p w14:paraId="5E927EE9" w14:textId="46CCBEB5" w:rsidR="006C6730" w:rsidRPr="000838C8" w:rsidRDefault="000838C8" w:rsidP="005E3905">
            <w:pPr>
              <w:spacing w:after="0"/>
              <w:jc w:val="center"/>
            </w:pPr>
            <w:r>
              <w:t>CNTT</w:t>
            </w:r>
          </w:p>
        </w:tc>
      </w:tr>
    </w:tbl>
    <w:p w14:paraId="224A4E03" w14:textId="77777777" w:rsidR="002F1676" w:rsidRDefault="002F1676" w:rsidP="274F665F">
      <w:pPr>
        <w:spacing w:after="0"/>
        <w:contextualSpacing/>
        <w:jc w:val="center"/>
        <w:rPr>
          <w:b/>
          <w:bCs/>
          <w:noProof/>
          <w:sz w:val="32"/>
          <w:szCs w:val="32"/>
          <w:lang w:val="vi-VN"/>
        </w:rPr>
      </w:pPr>
    </w:p>
    <w:p w14:paraId="19D82E7A" w14:textId="0D019C3D" w:rsidR="274F665F" w:rsidRDefault="274F665F" w:rsidP="274F665F">
      <w:pPr>
        <w:spacing w:after="0"/>
        <w:contextualSpacing/>
        <w:jc w:val="center"/>
        <w:rPr>
          <w:b/>
          <w:bCs/>
          <w:noProof/>
          <w:sz w:val="32"/>
          <w:szCs w:val="32"/>
        </w:rPr>
      </w:pPr>
      <w:r w:rsidRPr="274F665F">
        <w:rPr>
          <w:b/>
          <w:bCs/>
          <w:noProof/>
          <w:sz w:val="32"/>
          <w:szCs w:val="32"/>
          <w:lang w:val="vi-VN"/>
        </w:rPr>
        <w:t>TP. HỒ CHÍ MINH – 1</w:t>
      </w:r>
      <w:r w:rsidRPr="274F665F">
        <w:rPr>
          <w:b/>
          <w:bCs/>
          <w:noProof/>
          <w:sz w:val="32"/>
          <w:szCs w:val="32"/>
        </w:rPr>
        <w:t>2</w:t>
      </w:r>
      <w:r w:rsidRPr="274F665F">
        <w:rPr>
          <w:b/>
          <w:bCs/>
          <w:noProof/>
          <w:sz w:val="32"/>
          <w:szCs w:val="32"/>
          <w:lang w:val="vi-VN"/>
        </w:rPr>
        <w:t>/</w:t>
      </w:r>
      <w:r w:rsidR="00AB4F30">
        <w:rPr>
          <w:b/>
          <w:bCs/>
          <w:noProof/>
          <w:sz w:val="32"/>
          <w:szCs w:val="32"/>
        </w:rPr>
        <w:t>2024</w:t>
      </w:r>
    </w:p>
    <w:p w14:paraId="7230D539" w14:textId="75CA01FC" w:rsidR="274F665F" w:rsidRDefault="274F665F" w:rsidP="274F665F">
      <w:pPr>
        <w:spacing w:after="0"/>
        <w:contextualSpacing/>
        <w:jc w:val="center"/>
        <w:rPr>
          <w:b/>
          <w:bCs/>
          <w:noProof/>
          <w:sz w:val="32"/>
          <w:szCs w:val="32"/>
        </w:rPr>
        <w:sectPr w:rsidR="274F665F"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p>
    <w:p w14:paraId="1360C498" w14:textId="65205822" w:rsidR="0000450F" w:rsidRPr="006657EE" w:rsidRDefault="00DA7544" w:rsidP="006657EE">
      <w:pPr>
        <w:pStyle w:val="Heading1"/>
      </w:pPr>
      <w:r>
        <w:lastRenderedPageBreak/>
        <w:t xml:space="preserve"> </w:t>
      </w:r>
      <w:r w:rsidR="00441B2A" w:rsidRPr="006657EE">
        <w:t>GIỚI THIỆU</w:t>
      </w:r>
    </w:p>
    <w:p w14:paraId="5ECEB6CC" w14:textId="5A806D81" w:rsidR="005E3905" w:rsidRPr="002F1676" w:rsidRDefault="002F1676" w:rsidP="005E3905">
      <w:pPr>
        <w:spacing w:before="120"/>
        <w:ind w:firstLine="567"/>
        <w:rPr>
          <w:rFonts w:eastAsia="Times New Roman" w:cs="Times New Roman"/>
          <w:szCs w:val="26"/>
          <w:lang w:val="vi-VN"/>
        </w:rPr>
      </w:pPr>
      <w:r>
        <w:rPr>
          <w:rFonts w:eastAsia="Times New Roman" w:cs="Times New Roman"/>
          <w:szCs w:val="26"/>
          <w:lang w:val="vi-VN"/>
        </w:rPr>
        <w:t>Đề tài trong đồ án này nhằm</w:t>
      </w:r>
      <w:r w:rsidR="005E3905" w:rsidRPr="002F1676">
        <w:rPr>
          <w:rFonts w:eastAsia="Times New Roman" w:cs="Times New Roman"/>
          <w:szCs w:val="26"/>
          <w:lang w:val="vi-VN"/>
        </w:rPr>
        <w:t xml:space="preserve"> phân tích thăm dò các đặc trưng ảnh hưởng đến giá xe và sau đó xây dựng mô hình máy họ</w:t>
      </w:r>
      <w:r>
        <w:rPr>
          <w:rFonts w:eastAsia="Times New Roman" w:cs="Times New Roman"/>
          <w:szCs w:val="26"/>
          <w:lang w:val="vi-VN"/>
        </w:rPr>
        <w:t>c random forest dự đoán xe ô tô có độ chính xác cao.</w:t>
      </w:r>
    </w:p>
    <w:p w14:paraId="3B47A17A" w14:textId="3BBC2024" w:rsidR="005E3905" w:rsidRPr="002F1676" w:rsidRDefault="005E3905" w:rsidP="005E3905">
      <w:pPr>
        <w:spacing w:before="120"/>
        <w:ind w:firstLine="567"/>
        <w:rPr>
          <w:rFonts w:eastAsia="Times New Roman" w:cs="Times New Roman"/>
          <w:szCs w:val="26"/>
          <w:lang w:val="vi-VN"/>
        </w:rPr>
      </w:pPr>
      <w:r w:rsidRPr="002F1676">
        <w:rPr>
          <w:rFonts w:eastAsia="Times New Roman" w:cs="Times New Roman"/>
          <w:szCs w:val="26"/>
          <w:lang w:val="vi-VN"/>
        </w:rPr>
        <w:t xml:space="preserve"> Đề tài này được thực hiện</w:t>
      </w:r>
      <w:r w:rsidR="002F1676">
        <w:rPr>
          <w:rFonts w:eastAsia="Times New Roman" w:cs="Times New Roman"/>
          <w:szCs w:val="26"/>
          <w:lang w:val="vi-VN"/>
        </w:rPr>
        <w:t xml:space="preserve"> bằng </w:t>
      </w:r>
      <w:r w:rsidR="000F567A">
        <w:rPr>
          <w:rFonts w:eastAsia="Times New Roman" w:cs="Times New Roman"/>
          <w:szCs w:val="26"/>
          <w:lang w:val="vi-VN"/>
        </w:rPr>
        <w:t>cách sử dụng</w:t>
      </w:r>
      <w:r w:rsidR="002F1676">
        <w:rPr>
          <w:rFonts w:eastAsia="Times New Roman" w:cs="Times New Roman"/>
          <w:szCs w:val="26"/>
          <w:lang w:val="vi-VN"/>
        </w:rPr>
        <w:t xml:space="preserve"> thư viện Pandas, Numpy để xử lý dữ liệu thông qua các phương pháp như tiền xử lý dữ liệu gồm </w:t>
      </w:r>
      <w:r w:rsidRPr="002F1676">
        <w:rPr>
          <w:rFonts w:eastAsia="Times New Roman" w:cs="Times New Roman"/>
          <w:szCs w:val="26"/>
          <w:lang w:val="vi-VN"/>
        </w:rPr>
        <w:t xml:space="preserve">xử lý dữ </w:t>
      </w:r>
      <w:r w:rsidR="002F1676">
        <w:rPr>
          <w:rFonts w:eastAsia="Times New Roman" w:cs="Times New Roman"/>
          <w:szCs w:val="26"/>
          <w:lang w:val="vi-VN"/>
        </w:rPr>
        <w:t xml:space="preserve">liệu bị khuyết, xử lý các giá trị outliers; phân tích thăm dò </w:t>
      </w:r>
      <w:r w:rsidR="000F567A">
        <w:rPr>
          <w:rFonts w:eastAsia="Times New Roman" w:cs="Times New Roman"/>
          <w:szCs w:val="26"/>
          <w:lang w:val="vi-VN"/>
        </w:rPr>
        <w:t xml:space="preserve">sự </w:t>
      </w:r>
      <w:r w:rsidRPr="002F1676">
        <w:rPr>
          <w:rFonts w:eastAsia="Times New Roman" w:cs="Times New Roman"/>
          <w:szCs w:val="26"/>
          <w:lang w:val="vi-VN"/>
        </w:rPr>
        <w:t>tương q</w:t>
      </w:r>
      <w:r w:rsidR="000F567A">
        <w:rPr>
          <w:rFonts w:eastAsia="Times New Roman" w:cs="Times New Roman"/>
          <w:szCs w:val="26"/>
          <w:lang w:val="vi-VN"/>
        </w:rPr>
        <w:t>uan</w:t>
      </w:r>
      <w:r w:rsidR="002F1676">
        <w:rPr>
          <w:rFonts w:eastAsia="Times New Roman" w:cs="Times New Roman"/>
          <w:szCs w:val="26"/>
          <w:lang w:val="vi-VN"/>
        </w:rPr>
        <w:t xml:space="preserve"> của các đặc trưng</w:t>
      </w:r>
      <w:r w:rsidRPr="002F1676">
        <w:rPr>
          <w:rFonts w:eastAsia="Times New Roman" w:cs="Times New Roman"/>
          <w:szCs w:val="26"/>
          <w:lang w:val="vi-VN"/>
        </w:rPr>
        <w:t xml:space="preserve">; </w:t>
      </w:r>
      <w:r w:rsidR="000F567A">
        <w:rPr>
          <w:rFonts w:eastAsia="Times New Roman" w:cs="Times New Roman"/>
          <w:szCs w:val="26"/>
          <w:lang w:val="vi-VN"/>
        </w:rPr>
        <w:t xml:space="preserve">Dùng thư viện sklearn để xây dựng mô hình học máy </w:t>
      </w:r>
      <w:r w:rsidR="002F1676">
        <w:rPr>
          <w:rFonts w:eastAsia="Times New Roman" w:cs="Times New Roman"/>
          <w:szCs w:val="26"/>
          <w:lang w:val="vi-VN"/>
        </w:rPr>
        <w:t xml:space="preserve">Random Forest; </w:t>
      </w:r>
      <w:r w:rsidRPr="002F1676">
        <w:rPr>
          <w:rFonts w:eastAsia="Times New Roman" w:cs="Times New Roman"/>
          <w:szCs w:val="26"/>
          <w:lang w:val="vi-VN"/>
        </w:rPr>
        <w:t>đánh giá hiệu suất</w:t>
      </w:r>
      <w:r w:rsidR="002F1676">
        <w:rPr>
          <w:rFonts w:eastAsia="Times New Roman" w:cs="Times New Roman"/>
          <w:szCs w:val="26"/>
          <w:lang w:val="vi-VN"/>
        </w:rPr>
        <w:t xml:space="preserve"> bằng việc s</w:t>
      </w:r>
      <w:r w:rsidRPr="002F1676">
        <w:rPr>
          <w:rFonts w:eastAsia="Times New Roman" w:cs="Times New Roman"/>
          <w:szCs w:val="26"/>
          <w:lang w:val="vi-VN"/>
        </w:rPr>
        <w:t xml:space="preserve">ử dụng độ đo R2 </w:t>
      </w:r>
      <w:r w:rsidR="000F567A">
        <w:rPr>
          <w:rFonts w:eastAsia="Times New Roman" w:cs="Times New Roman"/>
          <w:szCs w:val="26"/>
          <w:lang w:val="vi-VN"/>
        </w:rPr>
        <w:t>score, MSE (</w:t>
      </w:r>
      <w:r w:rsidR="000F567A" w:rsidRPr="000F567A">
        <w:rPr>
          <w:rFonts w:eastAsia="Times New Roman" w:cs="Times New Roman"/>
          <w:szCs w:val="26"/>
          <w:lang w:val="vi-VN"/>
        </w:rPr>
        <w:t>Mean Squared Error</w:t>
      </w:r>
      <w:r w:rsidR="000F567A">
        <w:rPr>
          <w:rFonts w:eastAsia="Times New Roman" w:cs="Times New Roman"/>
          <w:szCs w:val="26"/>
          <w:lang w:val="vi-VN"/>
        </w:rPr>
        <w:t>)</w:t>
      </w:r>
      <w:r w:rsidRPr="002F1676">
        <w:rPr>
          <w:rFonts w:eastAsia="Times New Roman" w:cs="Times New Roman"/>
          <w:szCs w:val="26"/>
          <w:lang w:val="vi-VN"/>
        </w:rPr>
        <w:t xml:space="preserve"> để đánh giá mô hình dự đoán so với t</w:t>
      </w:r>
      <w:r w:rsidR="002F1676">
        <w:rPr>
          <w:rFonts w:eastAsia="Times New Roman" w:cs="Times New Roman"/>
          <w:szCs w:val="26"/>
          <w:lang w:val="vi-VN"/>
        </w:rPr>
        <w:t>hực tế</w:t>
      </w:r>
      <w:r w:rsidRPr="002F1676">
        <w:rPr>
          <w:rFonts w:eastAsia="Times New Roman" w:cs="Times New Roman"/>
          <w:szCs w:val="26"/>
          <w:lang w:val="vi-VN"/>
        </w:rPr>
        <w:t>.</w:t>
      </w:r>
      <w:r w:rsidR="000F567A">
        <w:rPr>
          <w:rFonts w:eastAsia="Times New Roman" w:cs="Times New Roman"/>
          <w:szCs w:val="26"/>
          <w:lang w:val="vi-VN"/>
        </w:rPr>
        <w:t xml:space="preserve"> </w:t>
      </w:r>
    </w:p>
    <w:p w14:paraId="460A9857" w14:textId="6A670A40" w:rsidR="005E3905" w:rsidRPr="002F1676" w:rsidRDefault="005E3905" w:rsidP="005E3905">
      <w:pPr>
        <w:spacing w:before="120"/>
        <w:ind w:firstLine="566"/>
        <w:rPr>
          <w:rFonts w:eastAsia="Times New Roman" w:cs="Times New Roman"/>
          <w:szCs w:val="26"/>
          <w:lang w:val="vi-VN"/>
        </w:rPr>
      </w:pPr>
      <w:r w:rsidRPr="002F1676">
        <w:rPr>
          <w:rFonts w:eastAsia="Times New Roman" w:cs="Times New Roman"/>
          <w:szCs w:val="26"/>
          <w:lang w:val="vi-VN"/>
        </w:rPr>
        <w:t>Kết quả đạt được là xây dựng một mô hình với độ chính xác trên tập test cao. Từ đó có thể thấy rằng phương pháp phân tích thăm dò</w:t>
      </w:r>
      <w:r w:rsidR="002F1676">
        <w:rPr>
          <w:rFonts w:eastAsia="Times New Roman" w:cs="Times New Roman"/>
          <w:szCs w:val="26"/>
          <w:lang w:val="vi-VN"/>
        </w:rPr>
        <w:t xml:space="preserve"> và xử lý</w:t>
      </w:r>
      <w:r w:rsidRPr="002F1676">
        <w:rPr>
          <w:rFonts w:eastAsia="Times New Roman" w:cs="Times New Roman"/>
          <w:szCs w:val="26"/>
          <w:lang w:val="vi-VN"/>
        </w:rPr>
        <w:t xml:space="preserve"> bộ dữ liệu đạt kết quả tốt.</w:t>
      </w:r>
    </w:p>
    <w:p w14:paraId="1F5F18A4" w14:textId="1D8A4C23" w:rsidR="005E3905" w:rsidRPr="000F567A" w:rsidRDefault="005E3905" w:rsidP="005E3905">
      <w:pPr>
        <w:spacing w:before="120"/>
        <w:ind w:firstLine="567"/>
        <w:rPr>
          <w:rFonts w:eastAsia="Times New Roman" w:cs="Times New Roman"/>
          <w:szCs w:val="26"/>
          <w:lang w:val="vi-VN"/>
        </w:rPr>
      </w:pPr>
      <w:r w:rsidRPr="00DA7544">
        <w:rPr>
          <w:rFonts w:eastAsia="Times New Roman" w:cs="Times New Roman"/>
          <w:szCs w:val="26"/>
          <w:lang w:val="vi-VN"/>
        </w:rPr>
        <w:t xml:space="preserve">Trong đề tài này, nhóm đã sử dụng bộ dữ liệu </w:t>
      </w:r>
      <w:hyperlink r:id="rId9">
        <w:r w:rsidRPr="00DA7544">
          <w:rPr>
            <w:rFonts w:eastAsia="Times New Roman" w:cs="Times New Roman"/>
            <w:color w:val="0563C1"/>
            <w:szCs w:val="26"/>
            <w:u w:val="single"/>
            <w:lang w:val="vi-VN"/>
          </w:rPr>
          <w:t>Used Cars Price Prediction | Kaggle</w:t>
        </w:r>
      </w:hyperlink>
      <w:r w:rsidRPr="00DA7544">
        <w:rPr>
          <w:rFonts w:eastAsia="Times New Roman" w:cs="Times New Roman"/>
          <w:szCs w:val="26"/>
          <w:lang w:val="vi-VN"/>
        </w:rPr>
        <w:t>.</w:t>
      </w:r>
      <w:r w:rsidR="00DA7544">
        <w:rPr>
          <w:rFonts w:eastAsia="Times New Roman" w:cs="Times New Roman"/>
          <w:szCs w:val="26"/>
          <w:lang w:val="vi-VN"/>
        </w:rPr>
        <w:t xml:space="preserve">  </w:t>
      </w:r>
      <w:r w:rsidR="000F567A">
        <w:rPr>
          <w:rFonts w:eastAsia="Times New Roman" w:cs="Times New Roman"/>
          <w:szCs w:val="26"/>
          <w:lang w:val="vi-VN"/>
        </w:rPr>
        <w:t>Chúng tôi đã tự tìm kiếm bộ dữ liệu trên Kaggle</w:t>
      </w:r>
      <w:r w:rsidR="00DA7544">
        <w:rPr>
          <w:rFonts w:eastAsia="Times New Roman" w:cs="Times New Roman"/>
          <w:szCs w:val="26"/>
          <w:lang w:val="vi-VN"/>
        </w:rPr>
        <w:t xml:space="preserve"> [1]</w:t>
      </w:r>
      <w:r w:rsidR="000F567A">
        <w:rPr>
          <w:rFonts w:eastAsia="Times New Roman" w:cs="Times New Roman"/>
          <w:szCs w:val="26"/>
          <w:lang w:val="vi-VN"/>
        </w:rPr>
        <w:t xml:space="preserve"> và đề tài được hoàn thành không phụ thuộc vào bất kì nguồn bên ngoài.</w:t>
      </w:r>
    </w:p>
    <w:p w14:paraId="4B86A93D" w14:textId="0E562427" w:rsidR="00271E2D" w:rsidRPr="005E3905" w:rsidRDefault="00314F5A" w:rsidP="005E3905">
      <w:pPr>
        <w:pStyle w:val="Heading1"/>
      </w:pPr>
      <w:r>
        <w:tab/>
      </w:r>
      <w:r w:rsidR="00271E2D" w:rsidRPr="6CB02AAA">
        <w:t>MÔ TẢ BỘ DỮ LỆU</w:t>
      </w:r>
      <w:r w:rsidR="002376AF" w:rsidRPr="6CB02AAA">
        <w:t xml:space="preserve"> </w:t>
      </w:r>
    </w:p>
    <w:p w14:paraId="6023ED59" w14:textId="36C9AB5A" w:rsidR="000838C8" w:rsidRDefault="000838C8" w:rsidP="005E3905">
      <w:pPr>
        <w:pStyle w:val="Heading2"/>
        <w:spacing w:line="360" w:lineRule="auto"/>
        <w:rPr>
          <w:lang w:val="vi-VN"/>
        </w:rPr>
      </w:pPr>
      <w:r>
        <w:rPr>
          <w:lang w:val="vi-VN"/>
        </w:rPr>
        <w:t>Mô tả:</w:t>
      </w:r>
    </w:p>
    <w:p w14:paraId="5D554606" w14:textId="4312803A" w:rsidR="000838C8" w:rsidRDefault="000838C8" w:rsidP="00BE754E">
      <w:pPr>
        <w:pStyle w:val="BT"/>
        <w:spacing w:line="360" w:lineRule="auto"/>
        <w:rPr>
          <w:rFonts w:cs="Times New Roman"/>
          <w:szCs w:val="26"/>
          <w:lang w:val="vi-VN"/>
        </w:rPr>
      </w:pPr>
      <w:r>
        <w:rPr>
          <w:rFonts w:cs="Times New Roman"/>
          <w:szCs w:val="26"/>
          <w:lang w:val="vi-VN"/>
        </w:rPr>
        <w:t xml:space="preserve">Bộ dữ liệu xe ô tô cũ là của tác giả Avi Kasliwal, nhóm đã tham khảo tại </w:t>
      </w:r>
      <w:hyperlink r:id="rId10" w:history="1">
        <w:r>
          <w:rPr>
            <w:rStyle w:val="Hyperlink"/>
            <w:rFonts w:cs="Times New Roman"/>
            <w:szCs w:val="26"/>
            <w:lang w:val="vi-VN"/>
          </w:rPr>
          <w:t>link dataset</w:t>
        </w:r>
      </w:hyperlink>
      <w:r>
        <w:rPr>
          <w:rFonts w:cs="Times New Roman"/>
          <w:szCs w:val="26"/>
          <w:lang w:val="vi-VN"/>
        </w:rPr>
        <w:t xml:space="preserve">  và chọn bộ dữ liệu này để thực hiện đồ án. Bộ dữ liệu có tên là “Used Cars Price Prediction” được tác giả thu thập và update lần cuối là vào 5 năm trước. Mục đích tác giả xây dựng bộ dữ liệu nhằm dự đoán giá của một chiếc xe chưa biết.</w:t>
      </w:r>
    </w:p>
    <w:p w14:paraId="2B6C3417" w14:textId="01A81D69" w:rsidR="005E3905" w:rsidRDefault="000838C8" w:rsidP="00BE754E">
      <w:pPr>
        <w:pStyle w:val="BT"/>
        <w:spacing w:line="360" w:lineRule="auto"/>
        <w:rPr>
          <w:rFonts w:cs="Times New Roman"/>
          <w:lang w:val="vi-VN"/>
        </w:rPr>
      </w:pPr>
      <w:r w:rsidRPr="1DDE32D2">
        <w:rPr>
          <w:rFonts w:cs="Times New Roman"/>
          <w:lang w:val="vi-VN"/>
        </w:rPr>
        <w:t>Bộ dữ liệu xe ô tô cũ chứa thông tin về những chiếc ô tô cũ đã qua sử dụng bao gồm các thuộc tính như tên thương hiệu, kiểu xe, vị trí được rao bán, phiên bản, loại nhiên liệu xe sử dụng, số lượng ghế trên xe, ... Bộ dữ liệu gồm có 14 cột, 6019 dòng, có 5 biến phân loại và 9 biến số, kích thước 662.72 kB. Dưới đây là mô tả chi tiết các thuộc tính:</w:t>
      </w:r>
      <w:r w:rsidR="005E3905" w:rsidRPr="1DDE32D2">
        <w:rPr>
          <w:rFonts w:cs="Times New Roman"/>
          <w:lang w:val="vi-VN"/>
        </w:rPr>
        <w:br w:type="page"/>
      </w:r>
    </w:p>
    <w:tbl>
      <w:tblPr>
        <w:tblStyle w:val="TableGrid"/>
        <w:tblW w:w="9085" w:type="dxa"/>
        <w:tblLayout w:type="fixed"/>
        <w:tblLook w:val="04A0" w:firstRow="1" w:lastRow="0" w:firstColumn="1" w:lastColumn="0" w:noHBand="0" w:noVBand="1"/>
      </w:tblPr>
      <w:tblGrid>
        <w:gridCol w:w="810"/>
        <w:gridCol w:w="2280"/>
        <w:gridCol w:w="888"/>
        <w:gridCol w:w="838"/>
        <w:gridCol w:w="2289"/>
        <w:gridCol w:w="1980"/>
      </w:tblGrid>
      <w:tr w:rsidR="000838C8" w14:paraId="68BDC432" w14:textId="77777777" w:rsidTr="05421123">
        <w:tc>
          <w:tcPr>
            <w:tcW w:w="810" w:type="dxa"/>
            <w:tcBorders>
              <w:top w:val="single" w:sz="4" w:space="0" w:color="auto"/>
              <w:left w:val="single" w:sz="4" w:space="0" w:color="auto"/>
              <w:bottom w:val="single" w:sz="4" w:space="0" w:color="auto"/>
              <w:right w:val="single" w:sz="4" w:space="0" w:color="auto"/>
            </w:tcBorders>
            <w:vAlign w:val="center"/>
            <w:hideMark/>
          </w:tcPr>
          <w:p w14:paraId="71171D03" w14:textId="77777777" w:rsidR="000838C8" w:rsidRDefault="000838C8" w:rsidP="005E3905">
            <w:pPr>
              <w:spacing w:after="0"/>
              <w:jc w:val="center"/>
              <w:rPr>
                <w:rFonts w:cs="Times New Roman"/>
                <w:b/>
                <w:szCs w:val="26"/>
                <w:lang w:val="vi-VN"/>
              </w:rPr>
            </w:pPr>
            <w:r>
              <w:rPr>
                <w:rFonts w:cs="Times New Roman"/>
                <w:b/>
                <w:szCs w:val="26"/>
                <w:lang w:val="vi-VN"/>
              </w:rPr>
              <w:lastRenderedPageBreak/>
              <w:t>STT</w:t>
            </w:r>
          </w:p>
        </w:tc>
        <w:tc>
          <w:tcPr>
            <w:tcW w:w="2280" w:type="dxa"/>
            <w:tcBorders>
              <w:top w:val="single" w:sz="4" w:space="0" w:color="auto"/>
              <w:left w:val="single" w:sz="4" w:space="0" w:color="auto"/>
              <w:bottom w:val="single" w:sz="4" w:space="0" w:color="auto"/>
              <w:right w:val="single" w:sz="4" w:space="0" w:color="auto"/>
            </w:tcBorders>
            <w:vAlign w:val="center"/>
            <w:hideMark/>
          </w:tcPr>
          <w:p w14:paraId="1EC0E0F2" w14:textId="77777777" w:rsidR="000838C8" w:rsidRDefault="000838C8" w:rsidP="005E3905">
            <w:pPr>
              <w:spacing w:after="0"/>
              <w:jc w:val="center"/>
              <w:rPr>
                <w:rFonts w:cs="Times New Roman"/>
                <w:b/>
                <w:szCs w:val="26"/>
                <w:lang w:val="vi-VN"/>
              </w:rPr>
            </w:pPr>
            <w:r>
              <w:rPr>
                <w:rFonts w:cs="Times New Roman"/>
                <w:b/>
                <w:szCs w:val="26"/>
                <w:lang w:val="vi-VN"/>
              </w:rPr>
              <w:t>Thuộc tính</w:t>
            </w:r>
          </w:p>
        </w:tc>
        <w:tc>
          <w:tcPr>
            <w:tcW w:w="888" w:type="dxa"/>
            <w:tcBorders>
              <w:top w:val="single" w:sz="4" w:space="0" w:color="auto"/>
              <w:left w:val="single" w:sz="4" w:space="0" w:color="auto"/>
              <w:bottom w:val="single" w:sz="4" w:space="0" w:color="auto"/>
              <w:right w:val="single" w:sz="4" w:space="0" w:color="auto"/>
            </w:tcBorders>
            <w:vAlign w:val="center"/>
            <w:hideMark/>
          </w:tcPr>
          <w:p w14:paraId="68826A45" w14:textId="77777777" w:rsidR="000838C8" w:rsidRDefault="000838C8" w:rsidP="287E4D47">
            <w:pPr>
              <w:spacing w:after="0"/>
              <w:jc w:val="left"/>
              <w:rPr>
                <w:rFonts w:cs="Times New Roman"/>
                <w:b/>
                <w:lang w:val="vi-VN"/>
              </w:rPr>
            </w:pPr>
            <w:r w:rsidRPr="2767EB89">
              <w:rPr>
                <w:rFonts w:cs="Times New Roman"/>
                <w:b/>
                <w:lang w:val="vi-VN"/>
              </w:rPr>
              <w:t>Kiểu dữ liệu</w:t>
            </w:r>
          </w:p>
        </w:tc>
        <w:tc>
          <w:tcPr>
            <w:tcW w:w="838" w:type="dxa"/>
            <w:tcBorders>
              <w:top w:val="single" w:sz="4" w:space="0" w:color="auto"/>
              <w:left w:val="single" w:sz="4" w:space="0" w:color="auto"/>
              <w:bottom w:val="single" w:sz="4" w:space="0" w:color="auto"/>
              <w:right w:val="single" w:sz="4" w:space="0" w:color="auto"/>
            </w:tcBorders>
            <w:vAlign w:val="center"/>
            <w:hideMark/>
          </w:tcPr>
          <w:p w14:paraId="6E33C868" w14:textId="77777777" w:rsidR="000838C8" w:rsidRDefault="000838C8" w:rsidP="005E3905">
            <w:pPr>
              <w:spacing w:after="0"/>
              <w:jc w:val="center"/>
              <w:rPr>
                <w:rFonts w:cs="Times New Roman"/>
                <w:b/>
                <w:szCs w:val="26"/>
                <w:lang w:val="vi-VN"/>
              </w:rPr>
            </w:pPr>
            <w:r>
              <w:rPr>
                <w:rFonts w:cs="Times New Roman"/>
                <w:b/>
                <w:szCs w:val="26"/>
                <w:lang w:val="vi-VN"/>
              </w:rPr>
              <w:t>Loại biến</w:t>
            </w:r>
          </w:p>
        </w:tc>
        <w:tc>
          <w:tcPr>
            <w:tcW w:w="2289" w:type="dxa"/>
            <w:tcBorders>
              <w:top w:val="single" w:sz="4" w:space="0" w:color="auto"/>
              <w:left w:val="single" w:sz="4" w:space="0" w:color="auto"/>
              <w:bottom w:val="single" w:sz="4" w:space="0" w:color="auto"/>
              <w:right w:val="single" w:sz="4" w:space="0" w:color="auto"/>
            </w:tcBorders>
            <w:vAlign w:val="center"/>
            <w:hideMark/>
          </w:tcPr>
          <w:p w14:paraId="539C3AD6" w14:textId="77777777" w:rsidR="000838C8" w:rsidRDefault="000838C8" w:rsidP="005E3905">
            <w:pPr>
              <w:spacing w:after="0"/>
              <w:jc w:val="center"/>
              <w:rPr>
                <w:rFonts w:cs="Times New Roman"/>
                <w:b/>
                <w:szCs w:val="26"/>
                <w:lang w:val="vi-VN"/>
              </w:rPr>
            </w:pPr>
            <w:r>
              <w:rPr>
                <w:rFonts w:cs="Times New Roman"/>
                <w:b/>
                <w:szCs w:val="26"/>
                <w:lang w:val="vi-VN"/>
              </w:rPr>
              <w:t>Ý nghĩa</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B8A03BA" w14:textId="77777777" w:rsidR="000838C8" w:rsidRDefault="000838C8" w:rsidP="005E3905">
            <w:pPr>
              <w:spacing w:after="0"/>
              <w:jc w:val="center"/>
              <w:rPr>
                <w:rFonts w:cs="Times New Roman"/>
                <w:b/>
                <w:szCs w:val="26"/>
                <w:lang w:val="vi-VN"/>
              </w:rPr>
            </w:pPr>
            <w:r>
              <w:rPr>
                <w:rFonts w:cs="Times New Roman"/>
                <w:b/>
                <w:szCs w:val="26"/>
                <w:lang w:val="vi-VN"/>
              </w:rPr>
              <w:t>Khoảng giá trị</w:t>
            </w:r>
          </w:p>
        </w:tc>
      </w:tr>
      <w:tr w:rsidR="000838C8" w14:paraId="3F5792B4" w14:textId="77777777" w:rsidTr="05421123">
        <w:tc>
          <w:tcPr>
            <w:tcW w:w="810" w:type="dxa"/>
            <w:tcBorders>
              <w:top w:val="single" w:sz="4" w:space="0" w:color="auto"/>
              <w:left w:val="single" w:sz="4" w:space="0" w:color="auto"/>
              <w:bottom w:val="single" w:sz="4" w:space="0" w:color="auto"/>
              <w:right w:val="single" w:sz="4" w:space="0" w:color="auto"/>
            </w:tcBorders>
            <w:vAlign w:val="center"/>
            <w:hideMark/>
          </w:tcPr>
          <w:p w14:paraId="531C92E5" w14:textId="77777777" w:rsidR="000838C8" w:rsidRDefault="000838C8" w:rsidP="005E3905">
            <w:pPr>
              <w:spacing w:after="0"/>
              <w:jc w:val="center"/>
              <w:rPr>
                <w:rFonts w:cs="Times New Roman"/>
                <w:szCs w:val="26"/>
                <w:lang w:val="vi-VN"/>
              </w:rPr>
            </w:pPr>
            <w:r>
              <w:rPr>
                <w:rFonts w:cs="Times New Roman"/>
                <w:szCs w:val="26"/>
                <w:lang w:val="vi-VN"/>
              </w:rPr>
              <w:t>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0A3C4824" w14:textId="77777777" w:rsidR="000838C8" w:rsidRDefault="000838C8" w:rsidP="005E3905">
            <w:pPr>
              <w:spacing w:after="0"/>
              <w:rPr>
                <w:rFonts w:cs="Times New Roman"/>
                <w:szCs w:val="26"/>
              </w:rPr>
            </w:pPr>
            <w:r>
              <w:rPr>
                <w:rFonts w:cs="Times New Roman"/>
                <w:szCs w:val="26"/>
              </w:rPr>
              <w:t xml:space="preserve">Unnamed </w:t>
            </w:r>
          </w:p>
        </w:tc>
        <w:tc>
          <w:tcPr>
            <w:tcW w:w="888" w:type="dxa"/>
            <w:tcBorders>
              <w:top w:val="single" w:sz="4" w:space="0" w:color="auto"/>
              <w:left w:val="single" w:sz="4" w:space="0" w:color="auto"/>
              <w:bottom w:val="single" w:sz="4" w:space="0" w:color="auto"/>
              <w:right w:val="single" w:sz="4" w:space="0" w:color="auto"/>
            </w:tcBorders>
            <w:vAlign w:val="center"/>
            <w:hideMark/>
          </w:tcPr>
          <w:p w14:paraId="45A8449A" w14:textId="77777777" w:rsidR="000838C8" w:rsidRDefault="000838C8" w:rsidP="287E4D47">
            <w:pPr>
              <w:spacing w:after="0"/>
              <w:jc w:val="left"/>
              <w:rPr>
                <w:rFonts w:cs="Times New Roman"/>
                <w:lang w:val="vi-VN"/>
              </w:rPr>
            </w:pPr>
            <w:r w:rsidRPr="2767EB89">
              <w:rPr>
                <w:rFonts w:cs="Times New Roman"/>
                <w:lang w:val="vi-VN"/>
              </w:rPr>
              <w:t>int</w:t>
            </w:r>
          </w:p>
        </w:tc>
        <w:tc>
          <w:tcPr>
            <w:tcW w:w="838" w:type="dxa"/>
            <w:tcBorders>
              <w:top w:val="single" w:sz="4" w:space="0" w:color="auto"/>
              <w:left w:val="single" w:sz="4" w:space="0" w:color="auto"/>
              <w:bottom w:val="single" w:sz="4" w:space="0" w:color="auto"/>
              <w:right w:val="single" w:sz="4" w:space="0" w:color="auto"/>
            </w:tcBorders>
            <w:vAlign w:val="center"/>
            <w:hideMark/>
          </w:tcPr>
          <w:p w14:paraId="635C9246" w14:textId="77777777" w:rsidR="000838C8" w:rsidRDefault="000838C8" w:rsidP="005E3905">
            <w:pPr>
              <w:spacing w:after="0"/>
              <w:jc w:val="center"/>
              <w:rPr>
                <w:rFonts w:cs="Times New Roman"/>
                <w:szCs w:val="26"/>
                <w:lang w:val="vi-VN"/>
              </w:rPr>
            </w:pPr>
            <w:r>
              <w:rPr>
                <w:rFonts w:cs="Times New Roman"/>
                <w:szCs w:val="26"/>
                <w:lang w:val="vi-VN"/>
              </w:rPr>
              <w:t>1</w:t>
            </w:r>
          </w:p>
        </w:tc>
        <w:tc>
          <w:tcPr>
            <w:tcW w:w="2289" w:type="dxa"/>
            <w:tcBorders>
              <w:top w:val="single" w:sz="4" w:space="0" w:color="auto"/>
              <w:left w:val="single" w:sz="4" w:space="0" w:color="auto"/>
              <w:bottom w:val="single" w:sz="4" w:space="0" w:color="auto"/>
              <w:right w:val="single" w:sz="4" w:space="0" w:color="auto"/>
            </w:tcBorders>
            <w:vAlign w:val="center"/>
            <w:hideMark/>
          </w:tcPr>
          <w:p w14:paraId="71646876" w14:textId="77777777" w:rsidR="000838C8" w:rsidRDefault="000838C8" w:rsidP="005E3905">
            <w:pPr>
              <w:spacing w:after="0"/>
              <w:rPr>
                <w:rFonts w:cs="Times New Roman"/>
                <w:szCs w:val="26"/>
              </w:rPr>
            </w:pPr>
            <w:r>
              <w:rPr>
                <w:rFonts w:cs="Times New Roman"/>
                <w:szCs w:val="26"/>
              </w:rPr>
              <w:t>STT</w:t>
            </w:r>
          </w:p>
        </w:tc>
        <w:tc>
          <w:tcPr>
            <w:tcW w:w="1980" w:type="dxa"/>
            <w:tcBorders>
              <w:top w:val="single" w:sz="4" w:space="0" w:color="auto"/>
              <w:left w:val="single" w:sz="4" w:space="0" w:color="auto"/>
              <w:bottom w:val="single" w:sz="4" w:space="0" w:color="auto"/>
              <w:right w:val="single" w:sz="4" w:space="0" w:color="auto"/>
            </w:tcBorders>
            <w:hideMark/>
          </w:tcPr>
          <w:p w14:paraId="34085953" w14:textId="77777777" w:rsidR="000838C8" w:rsidRDefault="000838C8" w:rsidP="005E3905">
            <w:pPr>
              <w:spacing w:after="0"/>
              <w:rPr>
                <w:rFonts w:cs="Times New Roman"/>
                <w:szCs w:val="26"/>
                <w:lang w:val="vi-VN"/>
              </w:rPr>
            </w:pPr>
            <w:r>
              <w:rPr>
                <w:rFonts w:cs="Times New Roman"/>
                <w:szCs w:val="26"/>
                <w:lang w:val="vi-VN"/>
              </w:rPr>
              <w:t xml:space="preserve">0 </w:t>
            </w:r>
            <w:r>
              <w:rPr>
                <w:rFonts w:ascii="Wingdings" w:eastAsia="Wingdings" w:hAnsi="Wingdings" w:cs="Wingdings"/>
                <w:szCs w:val="26"/>
                <w:lang w:val="vi-VN"/>
              </w:rPr>
              <w:sym w:font="Wingdings" w:char="F0E0"/>
            </w:r>
            <w:r>
              <w:rPr>
                <w:rFonts w:cs="Times New Roman"/>
                <w:szCs w:val="26"/>
                <w:lang w:val="vi-VN"/>
              </w:rPr>
              <w:t xml:space="preserve"> 6018</w:t>
            </w:r>
          </w:p>
        </w:tc>
      </w:tr>
      <w:tr w:rsidR="000838C8" w14:paraId="2D25D2DB" w14:textId="77777777" w:rsidTr="05421123">
        <w:tc>
          <w:tcPr>
            <w:tcW w:w="810" w:type="dxa"/>
            <w:tcBorders>
              <w:top w:val="single" w:sz="4" w:space="0" w:color="auto"/>
              <w:left w:val="single" w:sz="4" w:space="0" w:color="auto"/>
              <w:bottom w:val="single" w:sz="4" w:space="0" w:color="auto"/>
              <w:right w:val="single" w:sz="4" w:space="0" w:color="auto"/>
            </w:tcBorders>
            <w:vAlign w:val="center"/>
            <w:hideMark/>
          </w:tcPr>
          <w:p w14:paraId="1DA3DD28" w14:textId="77777777" w:rsidR="000838C8" w:rsidRDefault="000838C8" w:rsidP="005E3905">
            <w:pPr>
              <w:spacing w:after="0"/>
              <w:jc w:val="center"/>
              <w:rPr>
                <w:rFonts w:cs="Times New Roman"/>
                <w:szCs w:val="26"/>
                <w:lang w:val="vi-VN"/>
              </w:rPr>
            </w:pPr>
            <w:r>
              <w:rPr>
                <w:rFonts w:cs="Times New Roman"/>
                <w:szCs w:val="26"/>
                <w:lang w:val="vi-VN"/>
              </w:rPr>
              <w:t>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3268123C" w14:textId="77777777" w:rsidR="000838C8" w:rsidRDefault="000838C8" w:rsidP="005E3905">
            <w:pPr>
              <w:spacing w:after="0"/>
              <w:rPr>
                <w:rFonts w:cs="Times New Roman"/>
                <w:szCs w:val="26"/>
                <w:lang w:val="vi-VN"/>
              </w:rPr>
            </w:pPr>
            <w:r>
              <w:rPr>
                <w:rFonts w:cs="Times New Roman"/>
                <w:szCs w:val="26"/>
                <w:lang w:val="vi-VN"/>
              </w:rPr>
              <w:t>Name</w:t>
            </w:r>
          </w:p>
        </w:tc>
        <w:tc>
          <w:tcPr>
            <w:tcW w:w="888" w:type="dxa"/>
            <w:tcBorders>
              <w:top w:val="single" w:sz="4" w:space="0" w:color="auto"/>
              <w:left w:val="single" w:sz="4" w:space="0" w:color="auto"/>
              <w:bottom w:val="single" w:sz="4" w:space="0" w:color="auto"/>
              <w:right w:val="single" w:sz="4" w:space="0" w:color="auto"/>
            </w:tcBorders>
            <w:vAlign w:val="center"/>
            <w:hideMark/>
          </w:tcPr>
          <w:p w14:paraId="5D90654E" w14:textId="77777777" w:rsidR="000838C8" w:rsidRDefault="000838C8" w:rsidP="287E4D47">
            <w:pPr>
              <w:spacing w:after="0"/>
              <w:jc w:val="left"/>
              <w:rPr>
                <w:rFonts w:cs="Times New Roman"/>
              </w:rPr>
            </w:pPr>
            <w:r w:rsidRPr="2767EB89">
              <w:rPr>
                <w:rFonts w:cs="Times New Roman"/>
              </w:rPr>
              <w:t>object</w:t>
            </w:r>
          </w:p>
        </w:tc>
        <w:tc>
          <w:tcPr>
            <w:tcW w:w="838" w:type="dxa"/>
            <w:tcBorders>
              <w:top w:val="single" w:sz="4" w:space="0" w:color="auto"/>
              <w:left w:val="single" w:sz="4" w:space="0" w:color="auto"/>
              <w:bottom w:val="single" w:sz="4" w:space="0" w:color="auto"/>
              <w:right w:val="single" w:sz="4" w:space="0" w:color="auto"/>
            </w:tcBorders>
            <w:vAlign w:val="center"/>
            <w:hideMark/>
          </w:tcPr>
          <w:p w14:paraId="078B558E" w14:textId="77777777" w:rsidR="000838C8" w:rsidRDefault="000838C8" w:rsidP="005E3905">
            <w:pPr>
              <w:spacing w:after="0"/>
              <w:jc w:val="center"/>
              <w:rPr>
                <w:rFonts w:cs="Times New Roman"/>
                <w:szCs w:val="26"/>
                <w:lang w:val="vi-VN"/>
              </w:rPr>
            </w:pPr>
            <w:r>
              <w:rPr>
                <w:rFonts w:cs="Times New Roman"/>
                <w:szCs w:val="26"/>
                <w:lang w:val="vi-VN"/>
              </w:rPr>
              <w:t>2</w:t>
            </w:r>
          </w:p>
        </w:tc>
        <w:tc>
          <w:tcPr>
            <w:tcW w:w="2289" w:type="dxa"/>
            <w:tcBorders>
              <w:top w:val="single" w:sz="4" w:space="0" w:color="auto"/>
              <w:left w:val="single" w:sz="4" w:space="0" w:color="auto"/>
              <w:bottom w:val="single" w:sz="4" w:space="0" w:color="auto"/>
              <w:right w:val="single" w:sz="4" w:space="0" w:color="auto"/>
            </w:tcBorders>
            <w:vAlign w:val="center"/>
            <w:hideMark/>
          </w:tcPr>
          <w:p w14:paraId="075DD180" w14:textId="77777777" w:rsidR="000838C8" w:rsidRDefault="000838C8" w:rsidP="005E3905">
            <w:pPr>
              <w:spacing w:after="0"/>
              <w:rPr>
                <w:rFonts w:cs="Times New Roman"/>
                <w:szCs w:val="26"/>
                <w:lang w:val="vi-VN"/>
              </w:rPr>
            </w:pPr>
            <w:r>
              <w:rPr>
                <w:rFonts w:cs="Times New Roman"/>
                <w:szCs w:val="26"/>
                <w:lang w:val="vi-VN"/>
              </w:rPr>
              <w:t>Thương hiệu và kiểu xe.</w:t>
            </w:r>
          </w:p>
        </w:tc>
        <w:tc>
          <w:tcPr>
            <w:tcW w:w="1980" w:type="dxa"/>
            <w:tcBorders>
              <w:top w:val="single" w:sz="4" w:space="0" w:color="auto"/>
              <w:left w:val="single" w:sz="4" w:space="0" w:color="auto"/>
              <w:bottom w:val="single" w:sz="4" w:space="0" w:color="auto"/>
              <w:right w:val="single" w:sz="4" w:space="0" w:color="auto"/>
            </w:tcBorders>
            <w:hideMark/>
          </w:tcPr>
          <w:p w14:paraId="353AD5B8" w14:textId="77777777" w:rsidR="000838C8" w:rsidRDefault="000838C8" w:rsidP="005E3905">
            <w:pPr>
              <w:spacing w:after="0"/>
              <w:rPr>
                <w:rFonts w:cs="Times New Roman"/>
                <w:szCs w:val="26"/>
                <w:lang w:val="vi-VN"/>
              </w:rPr>
            </w:pPr>
            <w:r>
              <w:rPr>
                <w:rFonts w:cs="Times New Roman"/>
                <w:szCs w:val="26"/>
                <w:lang w:val="vi-VN"/>
              </w:rPr>
              <w:t>1876 giá trị khác nhau</w:t>
            </w:r>
          </w:p>
        </w:tc>
      </w:tr>
      <w:tr w:rsidR="000838C8" w14:paraId="6A84216C" w14:textId="77777777" w:rsidTr="05421123">
        <w:tc>
          <w:tcPr>
            <w:tcW w:w="810" w:type="dxa"/>
            <w:tcBorders>
              <w:top w:val="single" w:sz="4" w:space="0" w:color="auto"/>
              <w:left w:val="single" w:sz="4" w:space="0" w:color="auto"/>
              <w:bottom w:val="single" w:sz="4" w:space="0" w:color="auto"/>
              <w:right w:val="single" w:sz="4" w:space="0" w:color="auto"/>
            </w:tcBorders>
            <w:vAlign w:val="center"/>
            <w:hideMark/>
          </w:tcPr>
          <w:p w14:paraId="1F16DB53" w14:textId="77777777" w:rsidR="000838C8" w:rsidRDefault="000838C8" w:rsidP="005E3905">
            <w:pPr>
              <w:spacing w:after="0"/>
              <w:jc w:val="center"/>
              <w:rPr>
                <w:rFonts w:cs="Times New Roman"/>
                <w:szCs w:val="26"/>
                <w:lang w:val="vi-VN"/>
              </w:rPr>
            </w:pPr>
            <w:r>
              <w:rPr>
                <w:rFonts w:cs="Times New Roman"/>
                <w:szCs w:val="26"/>
                <w:lang w:val="vi-VN"/>
              </w:rPr>
              <w:t>3</w:t>
            </w:r>
          </w:p>
        </w:tc>
        <w:tc>
          <w:tcPr>
            <w:tcW w:w="2280" w:type="dxa"/>
            <w:tcBorders>
              <w:top w:val="single" w:sz="4" w:space="0" w:color="auto"/>
              <w:left w:val="single" w:sz="4" w:space="0" w:color="auto"/>
              <w:bottom w:val="single" w:sz="4" w:space="0" w:color="auto"/>
              <w:right w:val="single" w:sz="4" w:space="0" w:color="auto"/>
            </w:tcBorders>
            <w:vAlign w:val="center"/>
            <w:hideMark/>
          </w:tcPr>
          <w:p w14:paraId="4AE8C8BB" w14:textId="77777777" w:rsidR="000838C8" w:rsidRDefault="000838C8" w:rsidP="005E3905">
            <w:pPr>
              <w:spacing w:after="0"/>
              <w:rPr>
                <w:rFonts w:cs="Times New Roman"/>
                <w:szCs w:val="26"/>
                <w:lang w:val="vi-VN"/>
              </w:rPr>
            </w:pPr>
            <w:r>
              <w:rPr>
                <w:rFonts w:cs="Times New Roman"/>
                <w:szCs w:val="26"/>
                <w:lang w:val="vi-VN"/>
              </w:rPr>
              <w:t>Location</w:t>
            </w:r>
          </w:p>
        </w:tc>
        <w:tc>
          <w:tcPr>
            <w:tcW w:w="888" w:type="dxa"/>
            <w:tcBorders>
              <w:top w:val="single" w:sz="4" w:space="0" w:color="auto"/>
              <w:left w:val="single" w:sz="4" w:space="0" w:color="auto"/>
              <w:bottom w:val="single" w:sz="4" w:space="0" w:color="auto"/>
              <w:right w:val="single" w:sz="4" w:space="0" w:color="auto"/>
            </w:tcBorders>
            <w:vAlign w:val="center"/>
            <w:hideMark/>
          </w:tcPr>
          <w:p w14:paraId="5F699602" w14:textId="77777777" w:rsidR="000838C8" w:rsidRDefault="000838C8" w:rsidP="287E4D47">
            <w:pPr>
              <w:spacing w:after="0"/>
              <w:jc w:val="left"/>
              <w:rPr>
                <w:rFonts w:cs="Times New Roman"/>
              </w:rPr>
            </w:pPr>
            <w:r w:rsidRPr="2767EB89">
              <w:rPr>
                <w:rFonts w:cs="Times New Roman"/>
              </w:rPr>
              <w:t>object</w:t>
            </w:r>
          </w:p>
        </w:tc>
        <w:tc>
          <w:tcPr>
            <w:tcW w:w="838" w:type="dxa"/>
            <w:tcBorders>
              <w:top w:val="single" w:sz="4" w:space="0" w:color="auto"/>
              <w:left w:val="single" w:sz="4" w:space="0" w:color="auto"/>
              <w:bottom w:val="single" w:sz="4" w:space="0" w:color="auto"/>
              <w:right w:val="single" w:sz="4" w:space="0" w:color="auto"/>
            </w:tcBorders>
            <w:vAlign w:val="center"/>
            <w:hideMark/>
          </w:tcPr>
          <w:p w14:paraId="70ACB007" w14:textId="77777777" w:rsidR="000838C8" w:rsidRDefault="000838C8" w:rsidP="005E3905">
            <w:pPr>
              <w:spacing w:after="0"/>
              <w:jc w:val="center"/>
              <w:rPr>
                <w:rFonts w:cs="Times New Roman"/>
                <w:szCs w:val="26"/>
                <w:lang w:val="vi-VN"/>
              </w:rPr>
            </w:pPr>
            <w:r>
              <w:rPr>
                <w:rFonts w:cs="Times New Roman"/>
                <w:szCs w:val="26"/>
                <w:lang w:val="vi-VN"/>
              </w:rPr>
              <w:t>2</w:t>
            </w:r>
          </w:p>
        </w:tc>
        <w:tc>
          <w:tcPr>
            <w:tcW w:w="2289" w:type="dxa"/>
            <w:tcBorders>
              <w:top w:val="single" w:sz="4" w:space="0" w:color="auto"/>
              <w:left w:val="single" w:sz="4" w:space="0" w:color="auto"/>
              <w:bottom w:val="single" w:sz="4" w:space="0" w:color="auto"/>
              <w:right w:val="single" w:sz="4" w:space="0" w:color="auto"/>
            </w:tcBorders>
            <w:vAlign w:val="center"/>
            <w:hideMark/>
          </w:tcPr>
          <w:p w14:paraId="2BE9EC90" w14:textId="77777777" w:rsidR="000838C8" w:rsidRDefault="000838C8" w:rsidP="005E3905">
            <w:pPr>
              <w:spacing w:after="0"/>
              <w:rPr>
                <w:rFonts w:cs="Times New Roman"/>
                <w:szCs w:val="26"/>
                <w:lang w:val="vi-VN"/>
              </w:rPr>
            </w:pPr>
            <w:r>
              <w:rPr>
                <w:rFonts w:cs="Times New Roman"/>
                <w:szCs w:val="26"/>
                <w:lang w:val="vi-VN"/>
              </w:rPr>
              <w:t>Địa điểm mà xe đang được bán hoặc sẵn sàng để mua.</w:t>
            </w:r>
          </w:p>
        </w:tc>
        <w:tc>
          <w:tcPr>
            <w:tcW w:w="1980" w:type="dxa"/>
            <w:tcBorders>
              <w:top w:val="single" w:sz="4" w:space="0" w:color="auto"/>
              <w:left w:val="single" w:sz="4" w:space="0" w:color="auto"/>
              <w:bottom w:val="single" w:sz="4" w:space="0" w:color="auto"/>
              <w:right w:val="single" w:sz="4" w:space="0" w:color="auto"/>
            </w:tcBorders>
            <w:hideMark/>
          </w:tcPr>
          <w:p w14:paraId="48251911" w14:textId="77777777" w:rsidR="000838C8" w:rsidRDefault="000838C8" w:rsidP="005E3905">
            <w:pPr>
              <w:spacing w:after="0"/>
              <w:rPr>
                <w:rFonts w:cs="Times New Roman"/>
                <w:szCs w:val="26"/>
                <w:lang w:val="vi-VN"/>
              </w:rPr>
            </w:pPr>
            <w:r>
              <w:rPr>
                <w:rFonts w:cs="Times New Roman"/>
                <w:szCs w:val="26"/>
                <w:lang w:val="vi-VN"/>
              </w:rPr>
              <w:t>Mumbai 13%,</w:t>
            </w:r>
          </w:p>
          <w:p w14:paraId="523F8953" w14:textId="77777777" w:rsidR="000838C8" w:rsidRDefault="000838C8" w:rsidP="005E3905">
            <w:pPr>
              <w:spacing w:after="0"/>
              <w:rPr>
                <w:rFonts w:cs="Times New Roman"/>
                <w:szCs w:val="26"/>
                <w:lang w:val="vi-VN"/>
              </w:rPr>
            </w:pPr>
            <w:r>
              <w:rPr>
                <w:rFonts w:cs="Times New Roman"/>
                <w:szCs w:val="26"/>
                <w:lang w:val="vi-VN"/>
              </w:rPr>
              <w:t>Hyderabad 12%, Other 75%</w:t>
            </w:r>
          </w:p>
        </w:tc>
      </w:tr>
      <w:tr w:rsidR="000838C8" w14:paraId="2575F554" w14:textId="77777777" w:rsidTr="05421123">
        <w:tc>
          <w:tcPr>
            <w:tcW w:w="810" w:type="dxa"/>
            <w:tcBorders>
              <w:top w:val="single" w:sz="4" w:space="0" w:color="auto"/>
              <w:left w:val="single" w:sz="4" w:space="0" w:color="auto"/>
              <w:bottom w:val="single" w:sz="4" w:space="0" w:color="auto"/>
              <w:right w:val="single" w:sz="4" w:space="0" w:color="auto"/>
            </w:tcBorders>
            <w:vAlign w:val="center"/>
            <w:hideMark/>
          </w:tcPr>
          <w:p w14:paraId="6A031821" w14:textId="77777777" w:rsidR="000838C8" w:rsidRDefault="000838C8" w:rsidP="005E3905">
            <w:pPr>
              <w:spacing w:after="0"/>
              <w:jc w:val="center"/>
              <w:rPr>
                <w:rFonts w:cs="Times New Roman"/>
                <w:szCs w:val="26"/>
                <w:lang w:val="vi-VN"/>
              </w:rPr>
            </w:pPr>
            <w:r>
              <w:rPr>
                <w:rFonts w:cs="Times New Roman"/>
                <w:szCs w:val="26"/>
                <w:lang w:val="vi-VN"/>
              </w:rPr>
              <w:t>4</w:t>
            </w:r>
          </w:p>
        </w:tc>
        <w:tc>
          <w:tcPr>
            <w:tcW w:w="2280" w:type="dxa"/>
            <w:tcBorders>
              <w:top w:val="single" w:sz="4" w:space="0" w:color="auto"/>
              <w:left w:val="single" w:sz="4" w:space="0" w:color="auto"/>
              <w:bottom w:val="single" w:sz="4" w:space="0" w:color="auto"/>
              <w:right w:val="single" w:sz="4" w:space="0" w:color="auto"/>
            </w:tcBorders>
            <w:vAlign w:val="center"/>
            <w:hideMark/>
          </w:tcPr>
          <w:p w14:paraId="13C19969" w14:textId="77777777" w:rsidR="000838C8" w:rsidRDefault="000838C8" w:rsidP="005E3905">
            <w:pPr>
              <w:spacing w:after="0"/>
              <w:rPr>
                <w:rFonts w:cs="Times New Roman"/>
                <w:szCs w:val="26"/>
                <w:lang w:val="vi-VN"/>
              </w:rPr>
            </w:pPr>
            <w:r>
              <w:rPr>
                <w:rFonts w:cs="Times New Roman"/>
                <w:szCs w:val="26"/>
                <w:lang w:val="vi-VN"/>
              </w:rPr>
              <w:t>Year</w:t>
            </w:r>
          </w:p>
        </w:tc>
        <w:tc>
          <w:tcPr>
            <w:tcW w:w="888" w:type="dxa"/>
            <w:tcBorders>
              <w:top w:val="single" w:sz="4" w:space="0" w:color="auto"/>
              <w:left w:val="single" w:sz="4" w:space="0" w:color="auto"/>
              <w:bottom w:val="single" w:sz="4" w:space="0" w:color="auto"/>
              <w:right w:val="single" w:sz="4" w:space="0" w:color="auto"/>
            </w:tcBorders>
            <w:vAlign w:val="center"/>
            <w:hideMark/>
          </w:tcPr>
          <w:p w14:paraId="05270872" w14:textId="77777777" w:rsidR="000838C8" w:rsidRDefault="000838C8" w:rsidP="287E4D47">
            <w:pPr>
              <w:spacing w:after="0"/>
              <w:jc w:val="left"/>
              <w:rPr>
                <w:rFonts w:cs="Times New Roman"/>
                <w:lang w:val="vi-VN"/>
              </w:rPr>
            </w:pPr>
            <w:r w:rsidRPr="2767EB89">
              <w:rPr>
                <w:rFonts w:cs="Times New Roman"/>
                <w:lang w:val="vi-VN"/>
              </w:rPr>
              <w:t>int</w:t>
            </w:r>
          </w:p>
        </w:tc>
        <w:tc>
          <w:tcPr>
            <w:tcW w:w="838" w:type="dxa"/>
            <w:tcBorders>
              <w:top w:val="single" w:sz="4" w:space="0" w:color="auto"/>
              <w:left w:val="single" w:sz="4" w:space="0" w:color="auto"/>
              <w:bottom w:val="single" w:sz="4" w:space="0" w:color="auto"/>
              <w:right w:val="single" w:sz="4" w:space="0" w:color="auto"/>
            </w:tcBorders>
            <w:vAlign w:val="center"/>
            <w:hideMark/>
          </w:tcPr>
          <w:p w14:paraId="457BB2D7" w14:textId="77777777" w:rsidR="000838C8" w:rsidRDefault="000838C8" w:rsidP="005E3905">
            <w:pPr>
              <w:spacing w:after="0"/>
              <w:jc w:val="center"/>
              <w:rPr>
                <w:rFonts w:cs="Times New Roman"/>
                <w:szCs w:val="26"/>
              </w:rPr>
            </w:pPr>
            <w:r>
              <w:rPr>
                <w:rFonts w:cs="Times New Roman"/>
                <w:szCs w:val="26"/>
                <w:lang w:val="vi-VN"/>
              </w:rPr>
              <w:t>1</w:t>
            </w:r>
          </w:p>
        </w:tc>
        <w:tc>
          <w:tcPr>
            <w:tcW w:w="2289" w:type="dxa"/>
            <w:tcBorders>
              <w:top w:val="single" w:sz="4" w:space="0" w:color="auto"/>
              <w:left w:val="single" w:sz="4" w:space="0" w:color="auto"/>
              <w:bottom w:val="single" w:sz="4" w:space="0" w:color="auto"/>
              <w:right w:val="single" w:sz="4" w:space="0" w:color="auto"/>
            </w:tcBorders>
            <w:vAlign w:val="center"/>
            <w:hideMark/>
          </w:tcPr>
          <w:p w14:paraId="3588A923" w14:textId="77777777" w:rsidR="000838C8" w:rsidRDefault="000838C8" w:rsidP="005E3905">
            <w:pPr>
              <w:spacing w:after="0"/>
              <w:rPr>
                <w:rFonts w:cs="Times New Roman"/>
                <w:szCs w:val="26"/>
                <w:lang w:val="vi-VN"/>
              </w:rPr>
            </w:pPr>
            <w:r>
              <w:rPr>
                <w:rFonts w:cs="Times New Roman"/>
                <w:szCs w:val="26"/>
                <w:lang w:val="vi-VN"/>
              </w:rPr>
              <w:t>Năm hoặc phiên bản của mẫu xe.</w:t>
            </w:r>
          </w:p>
        </w:tc>
        <w:tc>
          <w:tcPr>
            <w:tcW w:w="1980" w:type="dxa"/>
            <w:tcBorders>
              <w:top w:val="single" w:sz="4" w:space="0" w:color="auto"/>
              <w:left w:val="single" w:sz="4" w:space="0" w:color="auto"/>
              <w:bottom w:val="single" w:sz="4" w:space="0" w:color="auto"/>
              <w:right w:val="single" w:sz="4" w:space="0" w:color="auto"/>
            </w:tcBorders>
            <w:hideMark/>
          </w:tcPr>
          <w:p w14:paraId="56CD850C" w14:textId="77777777" w:rsidR="000838C8" w:rsidRDefault="000838C8" w:rsidP="005E3905">
            <w:pPr>
              <w:spacing w:after="0"/>
              <w:rPr>
                <w:rFonts w:cs="Times New Roman"/>
                <w:szCs w:val="26"/>
                <w:lang w:val="vi-VN"/>
              </w:rPr>
            </w:pPr>
            <w:r>
              <w:rPr>
                <w:rFonts w:cs="Times New Roman"/>
                <w:szCs w:val="26"/>
                <w:lang w:val="vi-VN"/>
              </w:rPr>
              <w:t xml:space="preserve">1998 </w:t>
            </w:r>
            <w:r>
              <w:rPr>
                <w:rFonts w:ascii="Wingdings" w:eastAsia="Wingdings" w:hAnsi="Wingdings" w:cs="Wingdings"/>
                <w:szCs w:val="26"/>
                <w:lang w:val="vi-VN"/>
              </w:rPr>
              <w:sym w:font="Wingdings" w:char="F0E0"/>
            </w:r>
            <w:r>
              <w:rPr>
                <w:rFonts w:cs="Times New Roman"/>
                <w:szCs w:val="26"/>
                <w:lang w:val="vi-VN"/>
              </w:rPr>
              <w:t xml:space="preserve"> 2019</w:t>
            </w:r>
          </w:p>
        </w:tc>
      </w:tr>
      <w:tr w:rsidR="000838C8" w14:paraId="6AE3D854" w14:textId="77777777" w:rsidTr="05421123">
        <w:trPr>
          <w:trHeight w:val="331"/>
        </w:trPr>
        <w:tc>
          <w:tcPr>
            <w:tcW w:w="810" w:type="dxa"/>
            <w:tcBorders>
              <w:top w:val="single" w:sz="4" w:space="0" w:color="auto"/>
              <w:left w:val="single" w:sz="4" w:space="0" w:color="auto"/>
              <w:bottom w:val="single" w:sz="4" w:space="0" w:color="auto"/>
              <w:right w:val="single" w:sz="4" w:space="0" w:color="auto"/>
            </w:tcBorders>
            <w:vAlign w:val="center"/>
            <w:hideMark/>
          </w:tcPr>
          <w:p w14:paraId="3951546F" w14:textId="77777777" w:rsidR="000838C8" w:rsidRDefault="000838C8" w:rsidP="005E3905">
            <w:pPr>
              <w:spacing w:after="0"/>
              <w:jc w:val="center"/>
              <w:rPr>
                <w:rFonts w:cs="Times New Roman"/>
                <w:szCs w:val="26"/>
                <w:lang w:val="vi-VN"/>
              </w:rPr>
            </w:pPr>
            <w:r>
              <w:rPr>
                <w:rFonts w:cs="Times New Roman"/>
                <w:szCs w:val="26"/>
                <w:lang w:val="vi-VN"/>
              </w:rPr>
              <w:t>5</w:t>
            </w:r>
          </w:p>
        </w:tc>
        <w:tc>
          <w:tcPr>
            <w:tcW w:w="2280" w:type="dxa"/>
            <w:tcBorders>
              <w:top w:val="single" w:sz="4" w:space="0" w:color="auto"/>
              <w:left w:val="single" w:sz="4" w:space="0" w:color="auto"/>
              <w:bottom w:val="single" w:sz="4" w:space="0" w:color="auto"/>
              <w:right w:val="single" w:sz="4" w:space="0" w:color="auto"/>
            </w:tcBorders>
            <w:vAlign w:val="center"/>
            <w:hideMark/>
          </w:tcPr>
          <w:p w14:paraId="0020F3A8" w14:textId="77777777" w:rsidR="000838C8" w:rsidRDefault="000838C8" w:rsidP="005E3905">
            <w:pPr>
              <w:spacing w:after="0"/>
              <w:rPr>
                <w:rFonts w:cs="Times New Roman"/>
                <w:szCs w:val="26"/>
                <w:lang w:val="vi-VN"/>
              </w:rPr>
            </w:pPr>
            <w:r>
              <w:rPr>
                <w:rFonts w:cs="Times New Roman"/>
                <w:szCs w:val="26"/>
                <w:lang w:val="vi-VN"/>
              </w:rPr>
              <w:t>Kilometers_Driven</w:t>
            </w:r>
          </w:p>
        </w:tc>
        <w:tc>
          <w:tcPr>
            <w:tcW w:w="888" w:type="dxa"/>
            <w:tcBorders>
              <w:top w:val="single" w:sz="4" w:space="0" w:color="auto"/>
              <w:left w:val="single" w:sz="4" w:space="0" w:color="auto"/>
              <w:bottom w:val="single" w:sz="4" w:space="0" w:color="auto"/>
              <w:right w:val="single" w:sz="4" w:space="0" w:color="auto"/>
            </w:tcBorders>
            <w:vAlign w:val="center"/>
            <w:hideMark/>
          </w:tcPr>
          <w:p w14:paraId="0B301288" w14:textId="77777777" w:rsidR="000838C8" w:rsidRDefault="000838C8" w:rsidP="287E4D47">
            <w:pPr>
              <w:spacing w:after="0"/>
              <w:jc w:val="left"/>
              <w:rPr>
                <w:rFonts w:cs="Times New Roman"/>
                <w:lang w:val="vi-VN"/>
              </w:rPr>
            </w:pPr>
            <w:r w:rsidRPr="2767EB89">
              <w:rPr>
                <w:rFonts w:cs="Times New Roman"/>
                <w:lang w:val="vi-VN"/>
              </w:rPr>
              <w:t>int</w:t>
            </w:r>
          </w:p>
        </w:tc>
        <w:tc>
          <w:tcPr>
            <w:tcW w:w="838" w:type="dxa"/>
            <w:tcBorders>
              <w:top w:val="single" w:sz="4" w:space="0" w:color="auto"/>
              <w:left w:val="single" w:sz="4" w:space="0" w:color="auto"/>
              <w:bottom w:val="single" w:sz="4" w:space="0" w:color="auto"/>
              <w:right w:val="single" w:sz="4" w:space="0" w:color="auto"/>
            </w:tcBorders>
            <w:vAlign w:val="center"/>
            <w:hideMark/>
          </w:tcPr>
          <w:p w14:paraId="4E439C1C" w14:textId="77777777" w:rsidR="000838C8" w:rsidRDefault="000838C8" w:rsidP="005E3905">
            <w:pPr>
              <w:spacing w:after="0"/>
              <w:jc w:val="center"/>
              <w:rPr>
                <w:rFonts w:cs="Times New Roman"/>
                <w:szCs w:val="26"/>
                <w:lang w:val="vi-VN"/>
              </w:rPr>
            </w:pPr>
            <w:r>
              <w:rPr>
                <w:rFonts w:cs="Times New Roman"/>
                <w:szCs w:val="26"/>
                <w:lang w:val="vi-VN"/>
              </w:rPr>
              <w:t>1</w:t>
            </w:r>
          </w:p>
        </w:tc>
        <w:tc>
          <w:tcPr>
            <w:tcW w:w="2289" w:type="dxa"/>
            <w:tcBorders>
              <w:top w:val="single" w:sz="4" w:space="0" w:color="auto"/>
              <w:left w:val="single" w:sz="4" w:space="0" w:color="auto"/>
              <w:bottom w:val="single" w:sz="4" w:space="0" w:color="auto"/>
              <w:right w:val="single" w:sz="4" w:space="0" w:color="auto"/>
            </w:tcBorders>
            <w:vAlign w:val="center"/>
            <w:hideMark/>
          </w:tcPr>
          <w:p w14:paraId="12C8C8F0" w14:textId="77777777" w:rsidR="000838C8" w:rsidRDefault="000838C8" w:rsidP="005E3905">
            <w:pPr>
              <w:spacing w:after="0"/>
              <w:rPr>
                <w:rFonts w:cs="Times New Roman"/>
                <w:szCs w:val="26"/>
                <w:lang w:val="vi-VN"/>
              </w:rPr>
            </w:pPr>
            <w:r>
              <w:rPr>
                <w:rFonts w:cs="Times New Roman"/>
                <w:szCs w:val="26"/>
                <w:lang w:val="vi-VN"/>
              </w:rPr>
              <w:t>Tổng số km đã đi của chủ sở hữu trước tính bằng KM.</w:t>
            </w:r>
          </w:p>
        </w:tc>
        <w:tc>
          <w:tcPr>
            <w:tcW w:w="1980" w:type="dxa"/>
            <w:tcBorders>
              <w:top w:val="single" w:sz="4" w:space="0" w:color="auto"/>
              <w:left w:val="single" w:sz="4" w:space="0" w:color="auto"/>
              <w:bottom w:val="single" w:sz="4" w:space="0" w:color="auto"/>
              <w:right w:val="single" w:sz="4" w:space="0" w:color="auto"/>
            </w:tcBorders>
            <w:hideMark/>
          </w:tcPr>
          <w:p w14:paraId="3BD16386" w14:textId="77777777" w:rsidR="000838C8" w:rsidRDefault="000838C8" w:rsidP="005E3905">
            <w:pPr>
              <w:spacing w:after="0"/>
              <w:rPr>
                <w:rFonts w:cs="Times New Roman"/>
                <w:szCs w:val="26"/>
                <w:lang w:val="vi-VN"/>
              </w:rPr>
            </w:pPr>
            <w:r>
              <w:rPr>
                <w:rFonts w:cs="Times New Roman"/>
                <w:szCs w:val="26"/>
                <w:lang w:val="vi-VN"/>
              </w:rPr>
              <w:t xml:space="preserve">171 </w:t>
            </w:r>
            <w:r>
              <w:rPr>
                <w:rFonts w:ascii="Wingdings" w:eastAsia="Wingdings" w:hAnsi="Wingdings" w:cs="Wingdings"/>
                <w:szCs w:val="26"/>
                <w:lang w:val="vi-VN"/>
              </w:rPr>
              <w:sym w:font="Wingdings" w:char="F0E0"/>
            </w:r>
            <w:r>
              <w:rPr>
                <w:rFonts w:cs="Times New Roman"/>
                <w:szCs w:val="26"/>
                <w:lang w:val="vi-VN"/>
              </w:rPr>
              <w:t xml:space="preserve"> 6500000</w:t>
            </w:r>
          </w:p>
        </w:tc>
      </w:tr>
      <w:tr w:rsidR="000838C8" w14:paraId="3C2BE49C" w14:textId="77777777" w:rsidTr="05421123">
        <w:tc>
          <w:tcPr>
            <w:tcW w:w="810" w:type="dxa"/>
            <w:tcBorders>
              <w:top w:val="single" w:sz="4" w:space="0" w:color="auto"/>
              <w:left w:val="single" w:sz="4" w:space="0" w:color="auto"/>
              <w:bottom w:val="single" w:sz="4" w:space="0" w:color="auto"/>
              <w:right w:val="single" w:sz="4" w:space="0" w:color="auto"/>
            </w:tcBorders>
            <w:vAlign w:val="center"/>
            <w:hideMark/>
          </w:tcPr>
          <w:p w14:paraId="41EF07C0" w14:textId="77777777" w:rsidR="000838C8" w:rsidRDefault="000838C8" w:rsidP="005E3905">
            <w:pPr>
              <w:spacing w:after="0"/>
              <w:jc w:val="center"/>
              <w:rPr>
                <w:rFonts w:cs="Times New Roman"/>
                <w:szCs w:val="26"/>
                <w:lang w:val="vi-VN"/>
              </w:rPr>
            </w:pPr>
            <w:r>
              <w:rPr>
                <w:rFonts w:cs="Times New Roman"/>
                <w:szCs w:val="26"/>
                <w:lang w:val="vi-VN"/>
              </w:rPr>
              <w:t>6</w:t>
            </w:r>
          </w:p>
        </w:tc>
        <w:tc>
          <w:tcPr>
            <w:tcW w:w="2280" w:type="dxa"/>
            <w:tcBorders>
              <w:top w:val="single" w:sz="4" w:space="0" w:color="auto"/>
              <w:left w:val="single" w:sz="4" w:space="0" w:color="auto"/>
              <w:bottom w:val="single" w:sz="4" w:space="0" w:color="auto"/>
              <w:right w:val="single" w:sz="4" w:space="0" w:color="auto"/>
            </w:tcBorders>
            <w:vAlign w:val="center"/>
            <w:hideMark/>
          </w:tcPr>
          <w:p w14:paraId="0A0926B2" w14:textId="77777777" w:rsidR="000838C8" w:rsidRDefault="000838C8" w:rsidP="005E3905">
            <w:pPr>
              <w:spacing w:after="0"/>
              <w:rPr>
                <w:rFonts w:cs="Times New Roman"/>
                <w:szCs w:val="26"/>
                <w:lang w:val="vi-VN"/>
              </w:rPr>
            </w:pPr>
            <w:r>
              <w:rPr>
                <w:rFonts w:cs="Times New Roman"/>
                <w:szCs w:val="26"/>
                <w:lang w:val="vi-VN"/>
              </w:rPr>
              <w:t>Fuel_Type</w:t>
            </w:r>
          </w:p>
        </w:tc>
        <w:tc>
          <w:tcPr>
            <w:tcW w:w="888" w:type="dxa"/>
            <w:tcBorders>
              <w:top w:val="single" w:sz="4" w:space="0" w:color="auto"/>
              <w:left w:val="single" w:sz="4" w:space="0" w:color="auto"/>
              <w:bottom w:val="single" w:sz="4" w:space="0" w:color="auto"/>
              <w:right w:val="single" w:sz="4" w:space="0" w:color="auto"/>
            </w:tcBorders>
            <w:vAlign w:val="center"/>
            <w:hideMark/>
          </w:tcPr>
          <w:p w14:paraId="1C1E3B41" w14:textId="77777777" w:rsidR="000838C8" w:rsidRDefault="000838C8" w:rsidP="287E4D47">
            <w:pPr>
              <w:spacing w:after="0"/>
              <w:jc w:val="left"/>
              <w:rPr>
                <w:rFonts w:cs="Times New Roman"/>
                <w:lang w:val="vi-VN"/>
              </w:rPr>
            </w:pPr>
            <w:r w:rsidRPr="2767EB89">
              <w:rPr>
                <w:rFonts w:cs="Times New Roman"/>
              </w:rPr>
              <w:t>object</w:t>
            </w:r>
          </w:p>
        </w:tc>
        <w:tc>
          <w:tcPr>
            <w:tcW w:w="838" w:type="dxa"/>
            <w:tcBorders>
              <w:top w:val="single" w:sz="4" w:space="0" w:color="auto"/>
              <w:left w:val="single" w:sz="4" w:space="0" w:color="auto"/>
              <w:bottom w:val="single" w:sz="4" w:space="0" w:color="auto"/>
              <w:right w:val="single" w:sz="4" w:space="0" w:color="auto"/>
            </w:tcBorders>
            <w:vAlign w:val="center"/>
            <w:hideMark/>
          </w:tcPr>
          <w:p w14:paraId="4ED3F61E" w14:textId="77777777" w:rsidR="000838C8" w:rsidRDefault="000838C8" w:rsidP="005E3905">
            <w:pPr>
              <w:spacing w:after="0"/>
              <w:jc w:val="center"/>
              <w:rPr>
                <w:rFonts w:cs="Times New Roman"/>
                <w:szCs w:val="26"/>
                <w:lang w:val="vi-VN"/>
              </w:rPr>
            </w:pPr>
            <w:r>
              <w:rPr>
                <w:rFonts w:cs="Times New Roman"/>
                <w:szCs w:val="26"/>
                <w:lang w:val="vi-VN"/>
              </w:rPr>
              <w:t>2</w:t>
            </w:r>
          </w:p>
        </w:tc>
        <w:tc>
          <w:tcPr>
            <w:tcW w:w="2289" w:type="dxa"/>
            <w:tcBorders>
              <w:top w:val="single" w:sz="4" w:space="0" w:color="auto"/>
              <w:left w:val="single" w:sz="4" w:space="0" w:color="auto"/>
              <w:bottom w:val="single" w:sz="4" w:space="0" w:color="auto"/>
              <w:right w:val="single" w:sz="4" w:space="0" w:color="auto"/>
            </w:tcBorders>
            <w:vAlign w:val="center"/>
            <w:hideMark/>
          </w:tcPr>
          <w:p w14:paraId="3495BE02" w14:textId="77777777" w:rsidR="000838C8" w:rsidRDefault="000838C8" w:rsidP="005E3905">
            <w:pPr>
              <w:spacing w:after="0"/>
              <w:rPr>
                <w:rFonts w:cs="Times New Roman"/>
                <w:szCs w:val="26"/>
                <w:lang w:val="vi-VN"/>
              </w:rPr>
            </w:pPr>
            <w:r>
              <w:rPr>
                <w:rFonts w:cs="Times New Roman"/>
                <w:szCs w:val="26"/>
                <w:lang w:val="vi-VN"/>
              </w:rPr>
              <w:t>Loại nhiên liệu mà xe sử dụng. (Xăng/Dầu diesel/Điện/CNG/ LPG)</w:t>
            </w:r>
          </w:p>
        </w:tc>
        <w:tc>
          <w:tcPr>
            <w:tcW w:w="1980" w:type="dxa"/>
            <w:tcBorders>
              <w:top w:val="single" w:sz="4" w:space="0" w:color="auto"/>
              <w:left w:val="single" w:sz="4" w:space="0" w:color="auto"/>
              <w:bottom w:val="single" w:sz="4" w:space="0" w:color="auto"/>
              <w:right w:val="single" w:sz="4" w:space="0" w:color="auto"/>
            </w:tcBorders>
            <w:hideMark/>
          </w:tcPr>
          <w:p w14:paraId="6FA715C9" w14:textId="77777777" w:rsidR="000838C8" w:rsidRDefault="000838C8" w:rsidP="005E3905">
            <w:pPr>
              <w:spacing w:after="0"/>
              <w:rPr>
                <w:rFonts w:cs="Times New Roman"/>
                <w:szCs w:val="26"/>
                <w:lang w:val="vi-VN"/>
              </w:rPr>
            </w:pPr>
            <w:r>
              <w:rPr>
                <w:rFonts w:cs="Times New Roman"/>
                <w:szCs w:val="26"/>
                <w:lang w:val="vi-VN"/>
              </w:rPr>
              <w:t>Diesel 53%,</w:t>
            </w:r>
          </w:p>
          <w:p w14:paraId="77FBAFA9" w14:textId="77777777" w:rsidR="000838C8" w:rsidRDefault="000838C8" w:rsidP="005E3905">
            <w:pPr>
              <w:spacing w:after="0"/>
              <w:rPr>
                <w:rFonts w:cs="Times New Roman"/>
                <w:szCs w:val="26"/>
                <w:lang w:val="vi-VN"/>
              </w:rPr>
            </w:pPr>
            <w:r>
              <w:rPr>
                <w:rFonts w:cs="Times New Roman"/>
                <w:szCs w:val="26"/>
                <w:lang w:val="vi-VN"/>
              </w:rPr>
              <w:t xml:space="preserve">Petrol 46%, </w:t>
            </w:r>
          </w:p>
          <w:p w14:paraId="0D8ED91D" w14:textId="77777777" w:rsidR="000838C8" w:rsidRDefault="000838C8" w:rsidP="005E3905">
            <w:pPr>
              <w:spacing w:after="0"/>
              <w:rPr>
                <w:rFonts w:cs="Times New Roman"/>
                <w:szCs w:val="26"/>
                <w:lang w:val="vi-VN"/>
              </w:rPr>
            </w:pPr>
            <w:r>
              <w:rPr>
                <w:rFonts w:cs="Times New Roman"/>
                <w:szCs w:val="26"/>
                <w:lang w:val="vi-VN"/>
              </w:rPr>
              <w:t>Other 1%</w:t>
            </w:r>
          </w:p>
        </w:tc>
      </w:tr>
      <w:tr w:rsidR="000838C8" w14:paraId="7ACE04D0" w14:textId="77777777" w:rsidTr="05421123">
        <w:tc>
          <w:tcPr>
            <w:tcW w:w="810" w:type="dxa"/>
            <w:tcBorders>
              <w:top w:val="single" w:sz="4" w:space="0" w:color="auto"/>
              <w:left w:val="single" w:sz="4" w:space="0" w:color="auto"/>
              <w:bottom w:val="single" w:sz="4" w:space="0" w:color="auto"/>
              <w:right w:val="single" w:sz="4" w:space="0" w:color="auto"/>
            </w:tcBorders>
            <w:vAlign w:val="center"/>
            <w:hideMark/>
          </w:tcPr>
          <w:p w14:paraId="7AEDFB8D" w14:textId="77777777" w:rsidR="000838C8" w:rsidRDefault="000838C8" w:rsidP="005E3905">
            <w:pPr>
              <w:spacing w:after="0"/>
              <w:jc w:val="center"/>
              <w:rPr>
                <w:rFonts w:cs="Times New Roman"/>
                <w:szCs w:val="26"/>
                <w:lang w:val="vi-VN"/>
              </w:rPr>
            </w:pPr>
            <w:r>
              <w:rPr>
                <w:rFonts w:cs="Times New Roman"/>
                <w:szCs w:val="26"/>
                <w:lang w:val="vi-VN"/>
              </w:rPr>
              <w:t>7</w:t>
            </w:r>
          </w:p>
        </w:tc>
        <w:tc>
          <w:tcPr>
            <w:tcW w:w="2280" w:type="dxa"/>
            <w:tcBorders>
              <w:top w:val="single" w:sz="4" w:space="0" w:color="auto"/>
              <w:left w:val="single" w:sz="4" w:space="0" w:color="auto"/>
              <w:bottom w:val="single" w:sz="4" w:space="0" w:color="auto"/>
              <w:right w:val="single" w:sz="4" w:space="0" w:color="auto"/>
            </w:tcBorders>
            <w:vAlign w:val="center"/>
            <w:hideMark/>
          </w:tcPr>
          <w:p w14:paraId="16D849FC" w14:textId="77777777" w:rsidR="000838C8" w:rsidRDefault="000838C8" w:rsidP="005E3905">
            <w:pPr>
              <w:spacing w:after="0"/>
              <w:rPr>
                <w:rFonts w:cs="Times New Roman"/>
                <w:szCs w:val="26"/>
                <w:lang w:val="vi-VN"/>
              </w:rPr>
            </w:pPr>
            <w:r>
              <w:rPr>
                <w:rFonts w:cs="Times New Roman"/>
                <w:szCs w:val="26"/>
                <w:lang w:val="vi-VN"/>
              </w:rPr>
              <w:t>Transmission</w:t>
            </w:r>
          </w:p>
        </w:tc>
        <w:tc>
          <w:tcPr>
            <w:tcW w:w="888" w:type="dxa"/>
            <w:tcBorders>
              <w:top w:val="single" w:sz="4" w:space="0" w:color="auto"/>
              <w:left w:val="single" w:sz="4" w:space="0" w:color="auto"/>
              <w:bottom w:val="single" w:sz="4" w:space="0" w:color="auto"/>
              <w:right w:val="single" w:sz="4" w:space="0" w:color="auto"/>
            </w:tcBorders>
            <w:vAlign w:val="center"/>
            <w:hideMark/>
          </w:tcPr>
          <w:p w14:paraId="029B0278" w14:textId="77777777" w:rsidR="000838C8" w:rsidRDefault="000838C8" w:rsidP="287E4D47">
            <w:pPr>
              <w:spacing w:after="0"/>
              <w:jc w:val="left"/>
              <w:rPr>
                <w:rFonts w:cs="Times New Roman"/>
                <w:lang w:val="vi-VN"/>
              </w:rPr>
            </w:pPr>
            <w:r w:rsidRPr="2767EB89">
              <w:rPr>
                <w:rFonts w:cs="Times New Roman"/>
              </w:rPr>
              <w:t>object</w:t>
            </w:r>
          </w:p>
        </w:tc>
        <w:tc>
          <w:tcPr>
            <w:tcW w:w="838" w:type="dxa"/>
            <w:tcBorders>
              <w:top w:val="single" w:sz="4" w:space="0" w:color="auto"/>
              <w:left w:val="single" w:sz="4" w:space="0" w:color="auto"/>
              <w:bottom w:val="single" w:sz="4" w:space="0" w:color="auto"/>
              <w:right w:val="single" w:sz="4" w:space="0" w:color="auto"/>
            </w:tcBorders>
            <w:vAlign w:val="center"/>
            <w:hideMark/>
          </w:tcPr>
          <w:p w14:paraId="0FBA78BC" w14:textId="77777777" w:rsidR="000838C8" w:rsidRDefault="000838C8" w:rsidP="005E3905">
            <w:pPr>
              <w:spacing w:after="0"/>
              <w:jc w:val="center"/>
              <w:rPr>
                <w:rFonts w:cs="Times New Roman"/>
                <w:szCs w:val="26"/>
                <w:lang w:val="vi-VN"/>
              </w:rPr>
            </w:pPr>
            <w:r>
              <w:rPr>
                <w:rFonts w:cs="Times New Roman"/>
                <w:szCs w:val="26"/>
                <w:lang w:val="vi-VN"/>
              </w:rPr>
              <w:t>2</w:t>
            </w:r>
          </w:p>
        </w:tc>
        <w:tc>
          <w:tcPr>
            <w:tcW w:w="2289" w:type="dxa"/>
            <w:tcBorders>
              <w:top w:val="single" w:sz="4" w:space="0" w:color="auto"/>
              <w:left w:val="single" w:sz="4" w:space="0" w:color="auto"/>
              <w:bottom w:val="single" w:sz="4" w:space="0" w:color="auto"/>
              <w:right w:val="single" w:sz="4" w:space="0" w:color="auto"/>
            </w:tcBorders>
            <w:vAlign w:val="center"/>
            <w:hideMark/>
          </w:tcPr>
          <w:p w14:paraId="7FB66E2E" w14:textId="22DDB01F" w:rsidR="000838C8" w:rsidRDefault="000838C8" w:rsidP="005E3905">
            <w:pPr>
              <w:spacing w:after="0"/>
              <w:rPr>
                <w:rFonts w:cs="Times New Roman"/>
                <w:szCs w:val="26"/>
                <w:lang w:val="vi-VN"/>
              </w:rPr>
            </w:pPr>
            <w:r>
              <w:rPr>
                <w:rFonts w:cs="Times New Roman"/>
                <w:szCs w:val="26"/>
                <w:lang w:val="vi-VN"/>
              </w:rPr>
              <w:t>Loại hộp số mà xe sử dụng. (Tự động/</w:t>
            </w:r>
            <w:r w:rsidR="00A13DE1">
              <w:rPr>
                <w:rFonts w:cs="Times New Roman"/>
                <w:szCs w:val="26"/>
                <w:lang w:val="vi-VN"/>
              </w:rPr>
              <w:t>Số</w:t>
            </w:r>
            <w:r>
              <w:rPr>
                <w:rFonts w:cs="Times New Roman"/>
                <w:szCs w:val="26"/>
                <w:lang w:val="vi-VN"/>
              </w:rPr>
              <w:t xml:space="preserve"> tay)</w:t>
            </w:r>
          </w:p>
        </w:tc>
        <w:tc>
          <w:tcPr>
            <w:tcW w:w="1980" w:type="dxa"/>
            <w:tcBorders>
              <w:top w:val="single" w:sz="4" w:space="0" w:color="auto"/>
              <w:left w:val="single" w:sz="4" w:space="0" w:color="auto"/>
              <w:bottom w:val="single" w:sz="4" w:space="0" w:color="auto"/>
              <w:right w:val="single" w:sz="4" w:space="0" w:color="auto"/>
            </w:tcBorders>
            <w:hideMark/>
          </w:tcPr>
          <w:p w14:paraId="14ADE029" w14:textId="77777777" w:rsidR="000838C8" w:rsidRDefault="000838C8" w:rsidP="005E3905">
            <w:pPr>
              <w:spacing w:after="0"/>
              <w:rPr>
                <w:rFonts w:cs="Times New Roman"/>
                <w:szCs w:val="26"/>
                <w:lang w:val="vi-VN"/>
              </w:rPr>
            </w:pPr>
            <w:r>
              <w:rPr>
                <w:rFonts w:cs="Times New Roman"/>
                <w:szCs w:val="26"/>
                <w:lang w:val="vi-VN"/>
              </w:rPr>
              <w:t>Manual 71%</w:t>
            </w:r>
          </w:p>
          <w:p w14:paraId="6D7D4BB3" w14:textId="77777777" w:rsidR="000838C8" w:rsidRDefault="000838C8" w:rsidP="005E3905">
            <w:pPr>
              <w:spacing w:after="0"/>
              <w:rPr>
                <w:rFonts w:cs="Times New Roman"/>
                <w:szCs w:val="26"/>
                <w:lang w:val="vi-VN"/>
              </w:rPr>
            </w:pPr>
            <w:r>
              <w:rPr>
                <w:rFonts w:cs="Times New Roman"/>
                <w:szCs w:val="26"/>
                <w:lang w:val="vi-VN"/>
              </w:rPr>
              <w:t>Automatic 29%</w:t>
            </w:r>
          </w:p>
        </w:tc>
      </w:tr>
      <w:tr w:rsidR="000838C8" w14:paraId="4FB8F74F" w14:textId="77777777" w:rsidTr="05421123">
        <w:tc>
          <w:tcPr>
            <w:tcW w:w="810" w:type="dxa"/>
            <w:tcBorders>
              <w:top w:val="single" w:sz="4" w:space="0" w:color="auto"/>
              <w:left w:val="single" w:sz="4" w:space="0" w:color="auto"/>
              <w:bottom w:val="single" w:sz="4" w:space="0" w:color="auto"/>
              <w:right w:val="single" w:sz="4" w:space="0" w:color="auto"/>
            </w:tcBorders>
            <w:vAlign w:val="center"/>
            <w:hideMark/>
          </w:tcPr>
          <w:p w14:paraId="4C9BAA41" w14:textId="77777777" w:rsidR="000838C8" w:rsidRDefault="000838C8" w:rsidP="005E3905">
            <w:pPr>
              <w:spacing w:after="0"/>
              <w:jc w:val="center"/>
              <w:rPr>
                <w:rFonts w:cs="Times New Roman"/>
                <w:szCs w:val="26"/>
                <w:lang w:val="vi-VN"/>
              </w:rPr>
            </w:pPr>
            <w:r>
              <w:rPr>
                <w:rFonts w:cs="Times New Roman"/>
                <w:szCs w:val="26"/>
                <w:lang w:val="vi-VN"/>
              </w:rPr>
              <w:t>8</w:t>
            </w:r>
          </w:p>
        </w:tc>
        <w:tc>
          <w:tcPr>
            <w:tcW w:w="2280" w:type="dxa"/>
            <w:tcBorders>
              <w:top w:val="single" w:sz="4" w:space="0" w:color="auto"/>
              <w:left w:val="single" w:sz="4" w:space="0" w:color="auto"/>
              <w:bottom w:val="single" w:sz="4" w:space="0" w:color="auto"/>
              <w:right w:val="single" w:sz="4" w:space="0" w:color="auto"/>
            </w:tcBorders>
            <w:vAlign w:val="center"/>
            <w:hideMark/>
          </w:tcPr>
          <w:p w14:paraId="0ADF61D9" w14:textId="77777777" w:rsidR="000838C8" w:rsidRDefault="000838C8" w:rsidP="005E3905">
            <w:pPr>
              <w:spacing w:after="0"/>
              <w:rPr>
                <w:rFonts w:cs="Times New Roman"/>
                <w:szCs w:val="26"/>
                <w:lang w:val="vi-VN"/>
              </w:rPr>
            </w:pPr>
            <w:r>
              <w:rPr>
                <w:rFonts w:cs="Times New Roman"/>
                <w:szCs w:val="26"/>
                <w:lang w:val="vi-VN"/>
              </w:rPr>
              <w:t>Owner_Type</w:t>
            </w:r>
          </w:p>
        </w:tc>
        <w:tc>
          <w:tcPr>
            <w:tcW w:w="888" w:type="dxa"/>
            <w:tcBorders>
              <w:top w:val="single" w:sz="4" w:space="0" w:color="auto"/>
              <w:left w:val="single" w:sz="4" w:space="0" w:color="auto"/>
              <w:bottom w:val="single" w:sz="4" w:space="0" w:color="auto"/>
              <w:right w:val="single" w:sz="4" w:space="0" w:color="auto"/>
            </w:tcBorders>
            <w:vAlign w:val="center"/>
            <w:hideMark/>
          </w:tcPr>
          <w:p w14:paraId="36B97A54" w14:textId="77777777" w:rsidR="000838C8" w:rsidRDefault="000838C8" w:rsidP="287E4D47">
            <w:pPr>
              <w:spacing w:after="0"/>
              <w:jc w:val="left"/>
              <w:rPr>
                <w:rFonts w:cs="Times New Roman"/>
                <w:lang w:val="vi-VN"/>
              </w:rPr>
            </w:pPr>
            <w:r w:rsidRPr="2767EB89">
              <w:rPr>
                <w:rFonts w:cs="Times New Roman"/>
              </w:rPr>
              <w:t>object</w:t>
            </w:r>
          </w:p>
        </w:tc>
        <w:tc>
          <w:tcPr>
            <w:tcW w:w="838" w:type="dxa"/>
            <w:tcBorders>
              <w:top w:val="single" w:sz="4" w:space="0" w:color="auto"/>
              <w:left w:val="single" w:sz="4" w:space="0" w:color="auto"/>
              <w:bottom w:val="single" w:sz="4" w:space="0" w:color="auto"/>
              <w:right w:val="single" w:sz="4" w:space="0" w:color="auto"/>
            </w:tcBorders>
            <w:vAlign w:val="center"/>
            <w:hideMark/>
          </w:tcPr>
          <w:p w14:paraId="0496C0B6" w14:textId="77777777" w:rsidR="000838C8" w:rsidRDefault="000838C8" w:rsidP="005E3905">
            <w:pPr>
              <w:spacing w:after="0"/>
              <w:jc w:val="center"/>
              <w:rPr>
                <w:rFonts w:cs="Times New Roman"/>
                <w:szCs w:val="26"/>
                <w:lang w:val="vi-VN"/>
              </w:rPr>
            </w:pPr>
            <w:r>
              <w:rPr>
                <w:rFonts w:cs="Times New Roman"/>
                <w:szCs w:val="26"/>
                <w:lang w:val="vi-VN"/>
              </w:rPr>
              <w:t>2</w:t>
            </w:r>
          </w:p>
        </w:tc>
        <w:tc>
          <w:tcPr>
            <w:tcW w:w="2289" w:type="dxa"/>
            <w:tcBorders>
              <w:top w:val="single" w:sz="4" w:space="0" w:color="auto"/>
              <w:left w:val="single" w:sz="4" w:space="0" w:color="auto"/>
              <w:bottom w:val="single" w:sz="4" w:space="0" w:color="auto"/>
              <w:right w:val="single" w:sz="4" w:space="0" w:color="auto"/>
            </w:tcBorders>
            <w:vAlign w:val="center"/>
            <w:hideMark/>
          </w:tcPr>
          <w:p w14:paraId="266BB194" w14:textId="682D175D" w:rsidR="000838C8" w:rsidRDefault="00016900" w:rsidP="005E3905">
            <w:pPr>
              <w:spacing w:after="0"/>
              <w:rPr>
                <w:rFonts w:cs="Times New Roman"/>
                <w:szCs w:val="26"/>
                <w:lang w:val="vi-VN"/>
              </w:rPr>
            </w:pPr>
            <w:r>
              <w:rPr>
                <w:rFonts w:cs="Times New Roman"/>
                <w:szCs w:val="26"/>
                <w:lang w:val="vi-VN"/>
              </w:rPr>
              <w:t>C</w:t>
            </w:r>
            <w:r w:rsidR="000838C8">
              <w:rPr>
                <w:rFonts w:cs="Times New Roman"/>
                <w:szCs w:val="26"/>
                <w:lang w:val="vi-VN"/>
              </w:rPr>
              <w:t>hủ sở hữu là xe cũ, xe đã qua sử dụng hay loại khác.</w:t>
            </w:r>
          </w:p>
        </w:tc>
        <w:tc>
          <w:tcPr>
            <w:tcW w:w="1980" w:type="dxa"/>
            <w:tcBorders>
              <w:top w:val="single" w:sz="4" w:space="0" w:color="auto"/>
              <w:left w:val="single" w:sz="4" w:space="0" w:color="auto"/>
              <w:bottom w:val="single" w:sz="4" w:space="0" w:color="auto"/>
              <w:right w:val="single" w:sz="4" w:space="0" w:color="auto"/>
            </w:tcBorders>
            <w:hideMark/>
          </w:tcPr>
          <w:p w14:paraId="0C883BBB" w14:textId="77777777" w:rsidR="000838C8" w:rsidRDefault="000838C8" w:rsidP="005E3905">
            <w:pPr>
              <w:spacing w:after="0"/>
              <w:rPr>
                <w:rFonts w:cs="Times New Roman"/>
                <w:szCs w:val="26"/>
                <w:lang w:val="vi-VN"/>
              </w:rPr>
            </w:pPr>
            <w:r>
              <w:rPr>
                <w:rFonts w:cs="Times New Roman"/>
                <w:szCs w:val="26"/>
                <w:lang w:val="vi-VN"/>
              </w:rPr>
              <w:t>First 82%</w:t>
            </w:r>
          </w:p>
          <w:p w14:paraId="61683AEA" w14:textId="77777777" w:rsidR="000838C8" w:rsidRDefault="000838C8" w:rsidP="005E3905">
            <w:pPr>
              <w:spacing w:after="0"/>
              <w:rPr>
                <w:rFonts w:cs="Times New Roman"/>
                <w:szCs w:val="26"/>
                <w:lang w:val="vi-VN"/>
              </w:rPr>
            </w:pPr>
            <w:r>
              <w:rPr>
                <w:rFonts w:cs="Times New Roman"/>
                <w:szCs w:val="26"/>
                <w:lang w:val="vi-VN"/>
              </w:rPr>
              <w:t>Second 16%</w:t>
            </w:r>
          </w:p>
          <w:p w14:paraId="76A915DF" w14:textId="77777777" w:rsidR="000838C8" w:rsidRDefault="000838C8" w:rsidP="005E3905">
            <w:pPr>
              <w:spacing w:after="0"/>
              <w:rPr>
                <w:rFonts w:cs="Times New Roman"/>
                <w:szCs w:val="26"/>
                <w:lang w:val="vi-VN"/>
              </w:rPr>
            </w:pPr>
            <w:r>
              <w:rPr>
                <w:rFonts w:cs="Times New Roman"/>
                <w:szCs w:val="26"/>
                <w:lang w:val="vi-VN"/>
              </w:rPr>
              <w:t>Other 2%</w:t>
            </w:r>
          </w:p>
        </w:tc>
      </w:tr>
      <w:tr w:rsidR="000838C8" w14:paraId="3157EEAD" w14:textId="77777777" w:rsidTr="05421123">
        <w:tc>
          <w:tcPr>
            <w:tcW w:w="810" w:type="dxa"/>
            <w:tcBorders>
              <w:top w:val="single" w:sz="4" w:space="0" w:color="auto"/>
              <w:left w:val="single" w:sz="4" w:space="0" w:color="auto"/>
              <w:bottom w:val="single" w:sz="4" w:space="0" w:color="auto"/>
              <w:right w:val="single" w:sz="4" w:space="0" w:color="auto"/>
            </w:tcBorders>
            <w:vAlign w:val="center"/>
            <w:hideMark/>
          </w:tcPr>
          <w:p w14:paraId="05F46FBD" w14:textId="77777777" w:rsidR="000838C8" w:rsidRDefault="000838C8" w:rsidP="005E3905">
            <w:pPr>
              <w:spacing w:after="0"/>
              <w:jc w:val="center"/>
              <w:rPr>
                <w:rFonts w:cs="Times New Roman"/>
                <w:szCs w:val="26"/>
                <w:lang w:val="vi-VN"/>
              </w:rPr>
            </w:pPr>
            <w:r>
              <w:rPr>
                <w:rFonts w:cs="Times New Roman"/>
                <w:szCs w:val="26"/>
                <w:lang w:val="vi-VN"/>
              </w:rPr>
              <w:t>9</w:t>
            </w:r>
          </w:p>
        </w:tc>
        <w:tc>
          <w:tcPr>
            <w:tcW w:w="2280" w:type="dxa"/>
            <w:tcBorders>
              <w:top w:val="single" w:sz="4" w:space="0" w:color="auto"/>
              <w:left w:val="single" w:sz="4" w:space="0" w:color="auto"/>
              <w:bottom w:val="single" w:sz="4" w:space="0" w:color="auto"/>
              <w:right w:val="single" w:sz="4" w:space="0" w:color="auto"/>
            </w:tcBorders>
            <w:vAlign w:val="center"/>
            <w:hideMark/>
          </w:tcPr>
          <w:p w14:paraId="0D6F5791" w14:textId="77777777" w:rsidR="000838C8" w:rsidRDefault="000838C8" w:rsidP="005E3905">
            <w:pPr>
              <w:spacing w:after="0"/>
              <w:rPr>
                <w:rFonts w:cs="Times New Roman"/>
                <w:szCs w:val="26"/>
                <w:lang w:val="vi-VN"/>
              </w:rPr>
            </w:pPr>
            <w:r>
              <w:rPr>
                <w:rFonts w:cs="Times New Roman"/>
                <w:szCs w:val="26"/>
                <w:lang w:val="vi-VN"/>
              </w:rPr>
              <w:t>Mileage</w:t>
            </w:r>
          </w:p>
        </w:tc>
        <w:tc>
          <w:tcPr>
            <w:tcW w:w="888" w:type="dxa"/>
            <w:tcBorders>
              <w:top w:val="single" w:sz="4" w:space="0" w:color="auto"/>
              <w:left w:val="single" w:sz="4" w:space="0" w:color="auto"/>
              <w:bottom w:val="single" w:sz="4" w:space="0" w:color="auto"/>
              <w:right w:val="single" w:sz="4" w:space="0" w:color="auto"/>
            </w:tcBorders>
            <w:vAlign w:val="center"/>
            <w:hideMark/>
          </w:tcPr>
          <w:p w14:paraId="037F081B" w14:textId="77777777" w:rsidR="000838C8" w:rsidRDefault="000838C8" w:rsidP="287E4D47">
            <w:pPr>
              <w:spacing w:after="0"/>
              <w:jc w:val="left"/>
              <w:rPr>
                <w:rFonts w:cs="Times New Roman"/>
                <w:lang w:val="vi-VN"/>
              </w:rPr>
            </w:pPr>
            <w:r w:rsidRPr="2767EB89">
              <w:rPr>
                <w:rFonts w:cs="Times New Roman"/>
              </w:rPr>
              <w:t>object</w:t>
            </w:r>
          </w:p>
        </w:tc>
        <w:tc>
          <w:tcPr>
            <w:tcW w:w="838" w:type="dxa"/>
            <w:tcBorders>
              <w:top w:val="single" w:sz="4" w:space="0" w:color="auto"/>
              <w:left w:val="single" w:sz="4" w:space="0" w:color="auto"/>
              <w:bottom w:val="single" w:sz="4" w:space="0" w:color="auto"/>
              <w:right w:val="single" w:sz="4" w:space="0" w:color="auto"/>
            </w:tcBorders>
            <w:vAlign w:val="center"/>
            <w:hideMark/>
          </w:tcPr>
          <w:p w14:paraId="3B66B0A7" w14:textId="77777777" w:rsidR="000838C8" w:rsidRDefault="000838C8" w:rsidP="005E3905">
            <w:pPr>
              <w:spacing w:after="0"/>
              <w:jc w:val="center"/>
              <w:rPr>
                <w:rFonts w:cs="Times New Roman"/>
                <w:szCs w:val="26"/>
                <w:lang w:val="vi-VN"/>
              </w:rPr>
            </w:pPr>
            <w:r>
              <w:rPr>
                <w:rFonts w:cs="Times New Roman"/>
                <w:szCs w:val="26"/>
                <w:lang w:val="vi-VN"/>
              </w:rPr>
              <w:t>1</w:t>
            </w:r>
          </w:p>
        </w:tc>
        <w:tc>
          <w:tcPr>
            <w:tcW w:w="2289" w:type="dxa"/>
            <w:tcBorders>
              <w:top w:val="single" w:sz="4" w:space="0" w:color="auto"/>
              <w:left w:val="single" w:sz="4" w:space="0" w:color="auto"/>
              <w:bottom w:val="single" w:sz="4" w:space="0" w:color="auto"/>
              <w:right w:val="single" w:sz="4" w:space="0" w:color="auto"/>
            </w:tcBorders>
            <w:vAlign w:val="center"/>
            <w:hideMark/>
          </w:tcPr>
          <w:p w14:paraId="6D93BD06" w14:textId="77777777" w:rsidR="000838C8" w:rsidRDefault="000838C8" w:rsidP="005E3905">
            <w:pPr>
              <w:spacing w:after="0"/>
              <w:rPr>
                <w:rFonts w:cs="Times New Roman"/>
                <w:szCs w:val="26"/>
                <w:lang w:val="vi-VN"/>
              </w:rPr>
            </w:pPr>
            <w:r>
              <w:rPr>
                <w:rFonts w:cs="Times New Roman"/>
                <w:szCs w:val="26"/>
                <w:lang w:val="vi-VN"/>
              </w:rPr>
              <w:t>Số km tiêu chuẩn mà hãng xe cung cấp tính bằng kmpl hoặc km/kg</w:t>
            </w:r>
          </w:p>
        </w:tc>
        <w:tc>
          <w:tcPr>
            <w:tcW w:w="1980" w:type="dxa"/>
            <w:tcBorders>
              <w:top w:val="single" w:sz="4" w:space="0" w:color="auto"/>
              <w:left w:val="single" w:sz="4" w:space="0" w:color="auto"/>
              <w:bottom w:val="single" w:sz="4" w:space="0" w:color="auto"/>
              <w:right w:val="single" w:sz="4" w:space="0" w:color="auto"/>
            </w:tcBorders>
            <w:hideMark/>
          </w:tcPr>
          <w:p w14:paraId="57C77E86" w14:textId="77777777" w:rsidR="000838C8" w:rsidRDefault="000838C8" w:rsidP="005E3905">
            <w:pPr>
              <w:spacing w:after="0"/>
              <w:rPr>
                <w:rFonts w:cs="Times New Roman"/>
                <w:szCs w:val="26"/>
                <w:lang w:val="vi-VN"/>
              </w:rPr>
            </w:pPr>
            <w:r>
              <w:rPr>
                <w:rFonts w:cs="Times New Roman"/>
                <w:szCs w:val="26"/>
                <w:lang w:val="vi-VN"/>
              </w:rPr>
              <w:t>18.9 kmpl 3%</w:t>
            </w:r>
          </w:p>
          <w:p w14:paraId="1B4DB186" w14:textId="77777777" w:rsidR="000838C8" w:rsidRDefault="000838C8" w:rsidP="005E3905">
            <w:pPr>
              <w:spacing w:after="0"/>
              <w:rPr>
                <w:rFonts w:cs="Times New Roman"/>
                <w:szCs w:val="26"/>
                <w:lang w:val="vi-VN"/>
              </w:rPr>
            </w:pPr>
            <w:r>
              <w:rPr>
                <w:rFonts w:cs="Times New Roman"/>
                <w:szCs w:val="26"/>
                <w:lang w:val="vi-VN"/>
              </w:rPr>
              <w:t>17.0 kmpl 3%</w:t>
            </w:r>
          </w:p>
          <w:p w14:paraId="0EA0292A" w14:textId="77777777" w:rsidR="000838C8" w:rsidRDefault="000838C8" w:rsidP="005E3905">
            <w:pPr>
              <w:spacing w:after="0"/>
              <w:rPr>
                <w:rFonts w:cs="Times New Roman"/>
                <w:szCs w:val="26"/>
                <w:lang w:val="vi-VN"/>
              </w:rPr>
            </w:pPr>
            <w:r>
              <w:rPr>
                <w:rFonts w:cs="Times New Roman"/>
                <w:szCs w:val="26"/>
                <w:lang w:val="vi-VN"/>
              </w:rPr>
              <w:t>Other 94%</w:t>
            </w:r>
          </w:p>
        </w:tc>
      </w:tr>
      <w:tr w:rsidR="000838C8" w14:paraId="29EC4721" w14:textId="77777777" w:rsidTr="05421123">
        <w:tc>
          <w:tcPr>
            <w:tcW w:w="810" w:type="dxa"/>
            <w:tcBorders>
              <w:top w:val="single" w:sz="4" w:space="0" w:color="auto"/>
              <w:left w:val="single" w:sz="4" w:space="0" w:color="auto"/>
              <w:bottom w:val="single" w:sz="4" w:space="0" w:color="auto"/>
              <w:right w:val="single" w:sz="4" w:space="0" w:color="auto"/>
            </w:tcBorders>
            <w:vAlign w:val="center"/>
            <w:hideMark/>
          </w:tcPr>
          <w:p w14:paraId="156C2217" w14:textId="77777777" w:rsidR="000838C8" w:rsidRDefault="000838C8" w:rsidP="005E3905">
            <w:pPr>
              <w:spacing w:after="0"/>
              <w:jc w:val="center"/>
              <w:rPr>
                <w:rFonts w:cs="Times New Roman"/>
                <w:szCs w:val="26"/>
                <w:lang w:val="vi-VN"/>
              </w:rPr>
            </w:pPr>
            <w:r>
              <w:rPr>
                <w:rFonts w:cs="Times New Roman"/>
                <w:szCs w:val="26"/>
                <w:lang w:val="vi-VN"/>
              </w:rPr>
              <w:lastRenderedPageBreak/>
              <w:t>10</w:t>
            </w:r>
          </w:p>
        </w:tc>
        <w:tc>
          <w:tcPr>
            <w:tcW w:w="2280" w:type="dxa"/>
            <w:tcBorders>
              <w:top w:val="single" w:sz="4" w:space="0" w:color="auto"/>
              <w:left w:val="single" w:sz="4" w:space="0" w:color="auto"/>
              <w:bottom w:val="single" w:sz="4" w:space="0" w:color="auto"/>
              <w:right w:val="single" w:sz="4" w:space="0" w:color="auto"/>
            </w:tcBorders>
            <w:vAlign w:val="center"/>
            <w:hideMark/>
          </w:tcPr>
          <w:p w14:paraId="70648B84" w14:textId="77777777" w:rsidR="000838C8" w:rsidRDefault="000838C8" w:rsidP="005E3905">
            <w:pPr>
              <w:spacing w:after="0"/>
              <w:rPr>
                <w:rFonts w:cs="Times New Roman"/>
                <w:szCs w:val="26"/>
                <w:lang w:val="vi-VN"/>
              </w:rPr>
            </w:pPr>
            <w:r>
              <w:rPr>
                <w:rFonts w:cs="Times New Roman"/>
                <w:szCs w:val="26"/>
                <w:lang w:val="vi-VN"/>
              </w:rPr>
              <w:t>Engine</w:t>
            </w:r>
          </w:p>
        </w:tc>
        <w:tc>
          <w:tcPr>
            <w:tcW w:w="888" w:type="dxa"/>
            <w:tcBorders>
              <w:top w:val="single" w:sz="4" w:space="0" w:color="auto"/>
              <w:left w:val="single" w:sz="4" w:space="0" w:color="auto"/>
              <w:bottom w:val="single" w:sz="4" w:space="0" w:color="auto"/>
              <w:right w:val="single" w:sz="4" w:space="0" w:color="auto"/>
            </w:tcBorders>
            <w:vAlign w:val="center"/>
            <w:hideMark/>
          </w:tcPr>
          <w:p w14:paraId="5C494BE0" w14:textId="77777777" w:rsidR="000838C8" w:rsidRDefault="000838C8" w:rsidP="287E4D47">
            <w:pPr>
              <w:spacing w:after="0"/>
              <w:jc w:val="left"/>
              <w:rPr>
                <w:rFonts w:cs="Times New Roman"/>
                <w:lang w:val="vi-VN"/>
              </w:rPr>
            </w:pPr>
            <w:r w:rsidRPr="2767EB89">
              <w:rPr>
                <w:rFonts w:cs="Times New Roman"/>
              </w:rPr>
              <w:t>object</w:t>
            </w:r>
          </w:p>
        </w:tc>
        <w:tc>
          <w:tcPr>
            <w:tcW w:w="838" w:type="dxa"/>
            <w:tcBorders>
              <w:top w:val="single" w:sz="4" w:space="0" w:color="auto"/>
              <w:left w:val="single" w:sz="4" w:space="0" w:color="auto"/>
              <w:bottom w:val="single" w:sz="4" w:space="0" w:color="auto"/>
              <w:right w:val="single" w:sz="4" w:space="0" w:color="auto"/>
            </w:tcBorders>
            <w:vAlign w:val="center"/>
            <w:hideMark/>
          </w:tcPr>
          <w:p w14:paraId="02F0B336" w14:textId="77777777" w:rsidR="000838C8" w:rsidRDefault="000838C8" w:rsidP="005E3905">
            <w:pPr>
              <w:spacing w:after="0"/>
              <w:jc w:val="center"/>
              <w:rPr>
                <w:rFonts w:cs="Times New Roman"/>
                <w:szCs w:val="26"/>
                <w:lang w:val="vi-VN"/>
              </w:rPr>
            </w:pPr>
            <w:r>
              <w:rPr>
                <w:rFonts w:cs="Times New Roman"/>
                <w:szCs w:val="26"/>
                <w:lang w:val="vi-VN"/>
              </w:rPr>
              <w:t>1</w:t>
            </w:r>
          </w:p>
        </w:tc>
        <w:tc>
          <w:tcPr>
            <w:tcW w:w="2289" w:type="dxa"/>
            <w:tcBorders>
              <w:top w:val="single" w:sz="4" w:space="0" w:color="auto"/>
              <w:left w:val="single" w:sz="4" w:space="0" w:color="auto"/>
              <w:bottom w:val="single" w:sz="4" w:space="0" w:color="auto"/>
              <w:right w:val="single" w:sz="4" w:space="0" w:color="auto"/>
            </w:tcBorders>
            <w:vAlign w:val="center"/>
            <w:hideMark/>
          </w:tcPr>
          <w:p w14:paraId="6717C222" w14:textId="77777777" w:rsidR="000838C8" w:rsidRDefault="000838C8" w:rsidP="005E3905">
            <w:pPr>
              <w:spacing w:after="0"/>
              <w:rPr>
                <w:rFonts w:cs="Times New Roman"/>
                <w:szCs w:val="26"/>
                <w:lang w:val="vi-VN"/>
              </w:rPr>
            </w:pPr>
            <w:r>
              <w:rPr>
                <w:rFonts w:cs="Times New Roman"/>
                <w:szCs w:val="26"/>
                <w:lang w:val="vi-VN"/>
              </w:rPr>
              <w:t>Dung tích xi lanh của động cơ tính bằng cc.</w:t>
            </w:r>
          </w:p>
        </w:tc>
        <w:tc>
          <w:tcPr>
            <w:tcW w:w="1980" w:type="dxa"/>
            <w:tcBorders>
              <w:top w:val="single" w:sz="4" w:space="0" w:color="auto"/>
              <w:left w:val="single" w:sz="4" w:space="0" w:color="auto"/>
              <w:bottom w:val="single" w:sz="4" w:space="0" w:color="auto"/>
              <w:right w:val="single" w:sz="4" w:space="0" w:color="auto"/>
            </w:tcBorders>
            <w:hideMark/>
          </w:tcPr>
          <w:p w14:paraId="157F6FF1" w14:textId="77777777" w:rsidR="000838C8" w:rsidRDefault="000838C8" w:rsidP="005E3905">
            <w:pPr>
              <w:spacing w:after="0"/>
              <w:rPr>
                <w:rFonts w:cs="Times New Roman"/>
                <w:szCs w:val="26"/>
                <w:lang w:val="vi-VN"/>
              </w:rPr>
            </w:pPr>
            <w:r>
              <w:rPr>
                <w:rFonts w:cs="Times New Roman"/>
                <w:szCs w:val="26"/>
                <w:lang w:val="vi-VN"/>
              </w:rPr>
              <w:t>1197 CC 10%</w:t>
            </w:r>
          </w:p>
          <w:p w14:paraId="54F63602" w14:textId="77777777" w:rsidR="000838C8" w:rsidRDefault="000838C8" w:rsidP="005E3905">
            <w:pPr>
              <w:spacing w:after="0"/>
              <w:rPr>
                <w:rFonts w:cs="Times New Roman"/>
                <w:szCs w:val="26"/>
                <w:lang w:val="vi-VN"/>
              </w:rPr>
            </w:pPr>
            <w:r>
              <w:rPr>
                <w:rFonts w:cs="Times New Roman"/>
                <w:szCs w:val="26"/>
                <w:lang w:val="vi-VN"/>
              </w:rPr>
              <w:t>1248 CC 9%</w:t>
            </w:r>
          </w:p>
          <w:p w14:paraId="0482D32E" w14:textId="77777777" w:rsidR="000838C8" w:rsidRDefault="000838C8" w:rsidP="005E3905">
            <w:pPr>
              <w:spacing w:after="0"/>
              <w:rPr>
                <w:rFonts w:cs="Times New Roman"/>
                <w:szCs w:val="26"/>
                <w:lang w:val="vi-VN"/>
              </w:rPr>
            </w:pPr>
            <w:r>
              <w:rPr>
                <w:rFonts w:cs="Times New Roman"/>
                <w:szCs w:val="26"/>
                <w:lang w:val="vi-VN"/>
              </w:rPr>
              <w:t>Other 81%</w:t>
            </w:r>
          </w:p>
        </w:tc>
      </w:tr>
      <w:tr w:rsidR="000838C8" w14:paraId="16B13107" w14:textId="77777777" w:rsidTr="05421123">
        <w:tc>
          <w:tcPr>
            <w:tcW w:w="810" w:type="dxa"/>
            <w:tcBorders>
              <w:top w:val="single" w:sz="4" w:space="0" w:color="auto"/>
              <w:left w:val="single" w:sz="4" w:space="0" w:color="auto"/>
              <w:bottom w:val="single" w:sz="4" w:space="0" w:color="auto"/>
              <w:right w:val="single" w:sz="4" w:space="0" w:color="auto"/>
            </w:tcBorders>
            <w:vAlign w:val="center"/>
            <w:hideMark/>
          </w:tcPr>
          <w:p w14:paraId="68719866" w14:textId="77777777" w:rsidR="000838C8" w:rsidRDefault="000838C8" w:rsidP="005E3905">
            <w:pPr>
              <w:spacing w:after="0"/>
              <w:jc w:val="center"/>
              <w:rPr>
                <w:rFonts w:cs="Times New Roman"/>
                <w:szCs w:val="26"/>
                <w:lang w:val="vi-VN"/>
              </w:rPr>
            </w:pPr>
            <w:r>
              <w:rPr>
                <w:rFonts w:cs="Times New Roman"/>
                <w:szCs w:val="26"/>
                <w:lang w:val="vi-VN"/>
              </w:rPr>
              <w:t>11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68F071F8" w14:textId="77777777" w:rsidR="000838C8" w:rsidRDefault="000838C8" w:rsidP="005E3905">
            <w:pPr>
              <w:spacing w:after="0"/>
              <w:rPr>
                <w:rFonts w:cs="Times New Roman"/>
                <w:szCs w:val="26"/>
                <w:lang w:val="vi-VN"/>
              </w:rPr>
            </w:pPr>
            <w:r>
              <w:rPr>
                <w:rFonts w:cs="Times New Roman"/>
                <w:szCs w:val="26"/>
                <w:lang w:val="vi-VN"/>
              </w:rPr>
              <w:t>Power</w:t>
            </w:r>
          </w:p>
        </w:tc>
        <w:tc>
          <w:tcPr>
            <w:tcW w:w="888" w:type="dxa"/>
            <w:tcBorders>
              <w:top w:val="single" w:sz="4" w:space="0" w:color="auto"/>
              <w:left w:val="single" w:sz="4" w:space="0" w:color="auto"/>
              <w:bottom w:val="single" w:sz="4" w:space="0" w:color="auto"/>
              <w:right w:val="single" w:sz="4" w:space="0" w:color="auto"/>
            </w:tcBorders>
            <w:vAlign w:val="center"/>
            <w:hideMark/>
          </w:tcPr>
          <w:p w14:paraId="6B512D07" w14:textId="77777777" w:rsidR="000838C8" w:rsidRDefault="000838C8" w:rsidP="287E4D47">
            <w:pPr>
              <w:spacing w:after="0"/>
              <w:jc w:val="left"/>
              <w:rPr>
                <w:rFonts w:cs="Times New Roman"/>
                <w:lang w:val="vi-VN"/>
              </w:rPr>
            </w:pPr>
            <w:r w:rsidRPr="2767EB89">
              <w:rPr>
                <w:rFonts w:cs="Times New Roman"/>
              </w:rPr>
              <w:t>object</w:t>
            </w:r>
          </w:p>
        </w:tc>
        <w:tc>
          <w:tcPr>
            <w:tcW w:w="838" w:type="dxa"/>
            <w:tcBorders>
              <w:top w:val="single" w:sz="4" w:space="0" w:color="auto"/>
              <w:left w:val="single" w:sz="4" w:space="0" w:color="auto"/>
              <w:bottom w:val="single" w:sz="4" w:space="0" w:color="auto"/>
              <w:right w:val="single" w:sz="4" w:space="0" w:color="auto"/>
            </w:tcBorders>
            <w:vAlign w:val="center"/>
            <w:hideMark/>
          </w:tcPr>
          <w:p w14:paraId="24396200" w14:textId="77777777" w:rsidR="000838C8" w:rsidRDefault="000838C8" w:rsidP="005E3905">
            <w:pPr>
              <w:spacing w:after="0"/>
              <w:jc w:val="center"/>
              <w:rPr>
                <w:rFonts w:cs="Times New Roman"/>
                <w:szCs w:val="26"/>
                <w:lang w:val="vi-VN"/>
              </w:rPr>
            </w:pPr>
            <w:r>
              <w:rPr>
                <w:rFonts w:cs="Times New Roman"/>
                <w:szCs w:val="26"/>
                <w:lang w:val="vi-VN"/>
              </w:rPr>
              <w:t>1</w:t>
            </w:r>
          </w:p>
        </w:tc>
        <w:tc>
          <w:tcPr>
            <w:tcW w:w="2289" w:type="dxa"/>
            <w:tcBorders>
              <w:top w:val="single" w:sz="4" w:space="0" w:color="auto"/>
              <w:left w:val="single" w:sz="4" w:space="0" w:color="auto"/>
              <w:bottom w:val="single" w:sz="4" w:space="0" w:color="auto"/>
              <w:right w:val="single" w:sz="4" w:space="0" w:color="auto"/>
            </w:tcBorders>
            <w:vAlign w:val="center"/>
            <w:hideMark/>
          </w:tcPr>
          <w:p w14:paraId="48716899" w14:textId="77777777" w:rsidR="000838C8" w:rsidRDefault="000838C8" w:rsidP="005E3905">
            <w:pPr>
              <w:spacing w:after="0"/>
              <w:rPr>
                <w:rFonts w:cs="Times New Roman"/>
                <w:szCs w:val="26"/>
                <w:lang w:val="vi-VN"/>
              </w:rPr>
            </w:pPr>
            <w:r>
              <w:rPr>
                <w:rFonts w:cs="Times New Roman"/>
                <w:szCs w:val="26"/>
                <w:lang w:val="vi-VN"/>
              </w:rPr>
              <w:t>Công suất tối đa của động cơ tính bằng mã lực.</w:t>
            </w:r>
          </w:p>
        </w:tc>
        <w:tc>
          <w:tcPr>
            <w:tcW w:w="1980" w:type="dxa"/>
            <w:tcBorders>
              <w:top w:val="single" w:sz="4" w:space="0" w:color="auto"/>
              <w:left w:val="single" w:sz="4" w:space="0" w:color="auto"/>
              <w:bottom w:val="single" w:sz="4" w:space="0" w:color="auto"/>
              <w:right w:val="single" w:sz="4" w:space="0" w:color="auto"/>
            </w:tcBorders>
            <w:hideMark/>
          </w:tcPr>
          <w:p w14:paraId="41C6A42D" w14:textId="77777777" w:rsidR="000838C8" w:rsidRDefault="000838C8" w:rsidP="005E3905">
            <w:pPr>
              <w:spacing w:after="0"/>
              <w:rPr>
                <w:rFonts w:cs="Times New Roman"/>
                <w:szCs w:val="26"/>
                <w:lang w:val="vi-VN"/>
              </w:rPr>
            </w:pPr>
            <w:r>
              <w:rPr>
                <w:rFonts w:cs="Times New Roman"/>
                <w:szCs w:val="26"/>
                <w:lang w:val="vi-VN"/>
              </w:rPr>
              <w:t>74 bhp 4%</w:t>
            </w:r>
          </w:p>
          <w:p w14:paraId="7C953014" w14:textId="77777777" w:rsidR="000838C8" w:rsidRDefault="000838C8" w:rsidP="005E3905">
            <w:pPr>
              <w:spacing w:after="0"/>
              <w:rPr>
                <w:rFonts w:cs="Times New Roman"/>
                <w:szCs w:val="26"/>
                <w:lang w:val="vi-VN"/>
              </w:rPr>
            </w:pPr>
            <w:r>
              <w:rPr>
                <w:rFonts w:cs="Times New Roman"/>
                <w:szCs w:val="26"/>
                <w:lang w:val="vi-VN"/>
              </w:rPr>
              <w:t>98.6 bhp 2%</w:t>
            </w:r>
          </w:p>
          <w:p w14:paraId="02627863" w14:textId="77777777" w:rsidR="000838C8" w:rsidRDefault="000838C8" w:rsidP="005E3905">
            <w:pPr>
              <w:spacing w:after="0"/>
              <w:rPr>
                <w:rFonts w:cs="Times New Roman"/>
                <w:szCs w:val="26"/>
                <w:lang w:val="vi-VN"/>
              </w:rPr>
            </w:pPr>
            <w:r>
              <w:rPr>
                <w:rFonts w:cs="Times New Roman"/>
                <w:szCs w:val="26"/>
                <w:lang w:val="vi-VN"/>
              </w:rPr>
              <w:t>Other 94%</w:t>
            </w:r>
          </w:p>
        </w:tc>
      </w:tr>
      <w:tr w:rsidR="000838C8" w14:paraId="00A886F6" w14:textId="77777777" w:rsidTr="05421123">
        <w:tc>
          <w:tcPr>
            <w:tcW w:w="810" w:type="dxa"/>
            <w:tcBorders>
              <w:top w:val="single" w:sz="4" w:space="0" w:color="auto"/>
              <w:left w:val="single" w:sz="4" w:space="0" w:color="auto"/>
              <w:bottom w:val="single" w:sz="4" w:space="0" w:color="auto"/>
              <w:right w:val="single" w:sz="4" w:space="0" w:color="auto"/>
            </w:tcBorders>
            <w:vAlign w:val="center"/>
            <w:hideMark/>
          </w:tcPr>
          <w:p w14:paraId="26B2A2D4" w14:textId="77777777" w:rsidR="000838C8" w:rsidRDefault="000838C8" w:rsidP="005E3905">
            <w:pPr>
              <w:spacing w:after="0"/>
              <w:jc w:val="center"/>
              <w:rPr>
                <w:rFonts w:cs="Times New Roman"/>
                <w:szCs w:val="26"/>
                <w:lang w:val="vi-VN"/>
              </w:rPr>
            </w:pPr>
            <w:r>
              <w:rPr>
                <w:rFonts w:cs="Times New Roman"/>
                <w:szCs w:val="26"/>
                <w:lang w:val="vi-VN"/>
              </w:rPr>
              <w:t>12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2E1D5BDC" w14:textId="77777777" w:rsidR="000838C8" w:rsidRDefault="000838C8" w:rsidP="005E3905">
            <w:pPr>
              <w:spacing w:after="0"/>
              <w:rPr>
                <w:rFonts w:cs="Times New Roman"/>
                <w:szCs w:val="26"/>
                <w:lang w:val="vi-VN"/>
              </w:rPr>
            </w:pPr>
            <w:r>
              <w:rPr>
                <w:rFonts w:cs="Times New Roman"/>
                <w:szCs w:val="26"/>
                <w:lang w:val="vi-VN"/>
              </w:rPr>
              <w:t>Seats</w:t>
            </w:r>
          </w:p>
        </w:tc>
        <w:tc>
          <w:tcPr>
            <w:tcW w:w="888" w:type="dxa"/>
            <w:tcBorders>
              <w:top w:val="single" w:sz="4" w:space="0" w:color="auto"/>
              <w:left w:val="single" w:sz="4" w:space="0" w:color="auto"/>
              <w:bottom w:val="single" w:sz="4" w:space="0" w:color="auto"/>
              <w:right w:val="single" w:sz="4" w:space="0" w:color="auto"/>
            </w:tcBorders>
            <w:vAlign w:val="center"/>
            <w:hideMark/>
          </w:tcPr>
          <w:p w14:paraId="3759CD48" w14:textId="77777777" w:rsidR="000838C8" w:rsidRDefault="000838C8" w:rsidP="287E4D47">
            <w:pPr>
              <w:spacing w:after="0"/>
              <w:jc w:val="left"/>
              <w:rPr>
                <w:rFonts w:cs="Times New Roman"/>
              </w:rPr>
            </w:pPr>
            <w:r w:rsidRPr="2767EB89">
              <w:rPr>
                <w:rFonts w:cs="Times New Roman"/>
              </w:rPr>
              <w:t>float</w:t>
            </w:r>
          </w:p>
        </w:tc>
        <w:tc>
          <w:tcPr>
            <w:tcW w:w="838" w:type="dxa"/>
            <w:tcBorders>
              <w:top w:val="single" w:sz="4" w:space="0" w:color="auto"/>
              <w:left w:val="single" w:sz="4" w:space="0" w:color="auto"/>
              <w:bottom w:val="single" w:sz="4" w:space="0" w:color="auto"/>
              <w:right w:val="single" w:sz="4" w:space="0" w:color="auto"/>
            </w:tcBorders>
            <w:vAlign w:val="center"/>
            <w:hideMark/>
          </w:tcPr>
          <w:p w14:paraId="0B250C24" w14:textId="77777777" w:rsidR="000838C8" w:rsidRDefault="000838C8" w:rsidP="005E3905">
            <w:pPr>
              <w:spacing w:after="0"/>
              <w:jc w:val="center"/>
              <w:rPr>
                <w:rFonts w:cs="Times New Roman"/>
                <w:szCs w:val="26"/>
                <w:lang w:val="vi-VN"/>
              </w:rPr>
            </w:pPr>
            <w:r>
              <w:rPr>
                <w:rFonts w:cs="Times New Roman"/>
                <w:szCs w:val="26"/>
                <w:lang w:val="vi-VN"/>
              </w:rPr>
              <w:t>1</w:t>
            </w:r>
          </w:p>
        </w:tc>
        <w:tc>
          <w:tcPr>
            <w:tcW w:w="2289" w:type="dxa"/>
            <w:tcBorders>
              <w:top w:val="single" w:sz="4" w:space="0" w:color="auto"/>
              <w:left w:val="single" w:sz="4" w:space="0" w:color="auto"/>
              <w:bottom w:val="single" w:sz="4" w:space="0" w:color="auto"/>
              <w:right w:val="single" w:sz="4" w:space="0" w:color="auto"/>
            </w:tcBorders>
            <w:vAlign w:val="center"/>
            <w:hideMark/>
          </w:tcPr>
          <w:p w14:paraId="274F7169" w14:textId="77777777" w:rsidR="000838C8" w:rsidRDefault="000838C8" w:rsidP="005E3905">
            <w:pPr>
              <w:spacing w:after="0"/>
              <w:rPr>
                <w:rFonts w:cs="Times New Roman"/>
                <w:szCs w:val="26"/>
                <w:lang w:val="vi-VN"/>
              </w:rPr>
            </w:pPr>
            <w:r>
              <w:rPr>
                <w:rFonts w:cs="Times New Roman"/>
                <w:szCs w:val="26"/>
                <w:lang w:val="vi-VN"/>
              </w:rPr>
              <w:t>Số ghế trên xe.</w:t>
            </w:r>
          </w:p>
        </w:tc>
        <w:tc>
          <w:tcPr>
            <w:tcW w:w="1980" w:type="dxa"/>
            <w:tcBorders>
              <w:top w:val="single" w:sz="4" w:space="0" w:color="auto"/>
              <w:left w:val="single" w:sz="4" w:space="0" w:color="auto"/>
              <w:bottom w:val="single" w:sz="4" w:space="0" w:color="auto"/>
              <w:right w:val="single" w:sz="4" w:space="0" w:color="auto"/>
            </w:tcBorders>
            <w:hideMark/>
          </w:tcPr>
          <w:p w14:paraId="2DBE82B1" w14:textId="77777777" w:rsidR="000838C8" w:rsidRDefault="000838C8" w:rsidP="005E3905">
            <w:pPr>
              <w:spacing w:after="0"/>
              <w:rPr>
                <w:rFonts w:cs="Times New Roman"/>
                <w:szCs w:val="26"/>
                <w:lang w:val="vi-VN"/>
              </w:rPr>
            </w:pPr>
            <w:r>
              <w:rPr>
                <w:rFonts w:cs="Times New Roman"/>
                <w:szCs w:val="26"/>
                <w:lang w:val="vi-VN"/>
              </w:rPr>
              <w:t xml:space="preserve">0 </w:t>
            </w:r>
            <w:r>
              <w:rPr>
                <w:rFonts w:ascii="Wingdings" w:eastAsia="Wingdings" w:hAnsi="Wingdings" w:cs="Wingdings"/>
                <w:szCs w:val="26"/>
                <w:lang w:val="vi-VN"/>
              </w:rPr>
              <w:sym w:font="Wingdings" w:char="F0E0"/>
            </w:r>
            <w:r>
              <w:rPr>
                <w:rFonts w:cs="Times New Roman"/>
                <w:szCs w:val="26"/>
                <w:lang w:val="vi-VN"/>
              </w:rPr>
              <w:t xml:space="preserve"> 10</w:t>
            </w:r>
          </w:p>
        </w:tc>
      </w:tr>
      <w:tr w:rsidR="000838C8" w14:paraId="1416C3C3" w14:textId="77777777" w:rsidTr="05421123">
        <w:trPr>
          <w:trHeight w:val="253"/>
        </w:trPr>
        <w:tc>
          <w:tcPr>
            <w:tcW w:w="810" w:type="dxa"/>
            <w:tcBorders>
              <w:top w:val="single" w:sz="4" w:space="0" w:color="auto"/>
              <w:left w:val="single" w:sz="4" w:space="0" w:color="auto"/>
              <w:bottom w:val="single" w:sz="4" w:space="0" w:color="auto"/>
              <w:right w:val="single" w:sz="4" w:space="0" w:color="auto"/>
            </w:tcBorders>
            <w:vAlign w:val="center"/>
            <w:hideMark/>
          </w:tcPr>
          <w:p w14:paraId="5C4E49DB" w14:textId="77777777" w:rsidR="000838C8" w:rsidRDefault="000838C8" w:rsidP="005E3905">
            <w:pPr>
              <w:spacing w:after="0"/>
              <w:jc w:val="center"/>
              <w:rPr>
                <w:rFonts w:cs="Times New Roman"/>
                <w:szCs w:val="26"/>
                <w:lang w:val="vi-VN"/>
              </w:rPr>
            </w:pPr>
            <w:r>
              <w:rPr>
                <w:rFonts w:cs="Times New Roman"/>
                <w:szCs w:val="26"/>
                <w:lang w:val="vi-VN"/>
              </w:rPr>
              <w:t>13</w:t>
            </w:r>
          </w:p>
        </w:tc>
        <w:tc>
          <w:tcPr>
            <w:tcW w:w="2280" w:type="dxa"/>
            <w:tcBorders>
              <w:top w:val="single" w:sz="4" w:space="0" w:color="auto"/>
              <w:left w:val="single" w:sz="4" w:space="0" w:color="auto"/>
              <w:bottom w:val="single" w:sz="4" w:space="0" w:color="auto"/>
              <w:right w:val="single" w:sz="4" w:space="0" w:color="auto"/>
            </w:tcBorders>
            <w:vAlign w:val="center"/>
            <w:hideMark/>
          </w:tcPr>
          <w:p w14:paraId="42744322" w14:textId="77777777" w:rsidR="000838C8" w:rsidRDefault="000838C8" w:rsidP="005E3905">
            <w:pPr>
              <w:spacing w:after="0"/>
              <w:rPr>
                <w:rFonts w:cs="Times New Roman"/>
                <w:szCs w:val="26"/>
                <w:lang w:val="vi-VN"/>
              </w:rPr>
            </w:pPr>
            <w:r>
              <w:rPr>
                <w:rFonts w:cs="Times New Roman"/>
                <w:szCs w:val="26"/>
                <w:lang w:val="vi-VN"/>
              </w:rPr>
              <w:t>New_Price</w:t>
            </w:r>
          </w:p>
        </w:tc>
        <w:tc>
          <w:tcPr>
            <w:tcW w:w="888" w:type="dxa"/>
            <w:tcBorders>
              <w:top w:val="single" w:sz="4" w:space="0" w:color="auto"/>
              <w:left w:val="single" w:sz="4" w:space="0" w:color="auto"/>
              <w:bottom w:val="single" w:sz="4" w:space="0" w:color="auto"/>
              <w:right w:val="single" w:sz="4" w:space="0" w:color="auto"/>
            </w:tcBorders>
            <w:vAlign w:val="center"/>
            <w:hideMark/>
          </w:tcPr>
          <w:p w14:paraId="014035DD" w14:textId="77777777" w:rsidR="000838C8" w:rsidRDefault="000838C8" w:rsidP="287E4D47">
            <w:pPr>
              <w:spacing w:after="0"/>
              <w:jc w:val="left"/>
              <w:rPr>
                <w:rFonts w:cs="Times New Roman"/>
                <w:lang w:val="vi-VN"/>
              </w:rPr>
            </w:pPr>
            <w:r w:rsidRPr="2767EB89">
              <w:rPr>
                <w:rFonts w:cs="Times New Roman"/>
              </w:rPr>
              <w:t>object</w:t>
            </w:r>
          </w:p>
        </w:tc>
        <w:tc>
          <w:tcPr>
            <w:tcW w:w="838" w:type="dxa"/>
            <w:tcBorders>
              <w:top w:val="single" w:sz="4" w:space="0" w:color="auto"/>
              <w:left w:val="single" w:sz="4" w:space="0" w:color="auto"/>
              <w:bottom w:val="single" w:sz="4" w:space="0" w:color="auto"/>
              <w:right w:val="single" w:sz="4" w:space="0" w:color="auto"/>
            </w:tcBorders>
            <w:vAlign w:val="center"/>
            <w:hideMark/>
          </w:tcPr>
          <w:p w14:paraId="175F0FD7" w14:textId="77777777" w:rsidR="000838C8" w:rsidRDefault="000838C8" w:rsidP="005E3905">
            <w:pPr>
              <w:spacing w:after="0"/>
              <w:jc w:val="center"/>
              <w:rPr>
                <w:rFonts w:cs="Times New Roman"/>
                <w:szCs w:val="26"/>
                <w:lang w:val="vi-VN"/>
              </w:rPr>
            </w:pPr>
            <w:r>
              <w:rPr>
                <w:rFonts w:cs="Times New Roman"/>
                <w:szCs w:val="26"/>
                <w:lang w:val="vi-VN"/>
              </w:rPr>
              <w:t>1</w:t>
            </w:r>
          </w:p>
        </w:tc>
        <w:tc>
          <w:tcPr>
            <w:tcW w:w="2289" w:type="dxa"/>
            <w:tcBorders>
              <w:top w:val="single" w:sz="4" w:space="0" w:color="auto"/>
              <w:left w:val="single" w:sz="4" w:space="0" w:color="auto"/>
              <w:bottom w:val="single" w:sz="4" w:space="0" w:color="auto"/>
              <w:right w:val="single" w:sz="4" w:space="0" w:color="auto"/>
            </w:tcBorders>
            <w:vAlign w:val="center"/>
            <w:hideMark/>
          </w:tcPr>
          <w:p w14:paraId="34EF798F" w14:textId="77777777" w:rsidR="000838C8" w:rsidRDefault="000838C8" w:rsidP="005E3905">
            <w:pPr>
              <w:spacing w:after="0"/>
              <w:rPr>
                <w:rFonts w:cs="Times New Roman"/>
                <w:szCs w:val="26"/>
                <w:lang w:val="vi-VN"/>
              </w:rPr>
            </w:pPr>
            <w:r>
              <w:rPr>
                <w:rFonts w:cs="Times New Roman"/>
                <w:szCs w:val="26"/>
                <w:lang w:val="vi-VN"/>
              </w:rPr>
              <w:t>Giá của một chiếc xe mới cùng mẫu.</w:t>
            </w:r>
          </w:p>
        </w:tc>
        <w:tc>
          <w:tcPr>
            <w:tcW w:w="1980" w:type="dxa"/>
            <w:tcBorders>
              <w:top w:val="single" w:sz="4" w:space="0" w:color="auto"/>
              <w:left w:val="single" w:sz="4" w:space="0" w:color="auto"/>
              <w:bottom w:val="single" w:sz="4" w:space="0" w:color="auto"/>
              <w:right w:val="single" w:sz="4" w:space="0" w:color="auto"/>
            </w:tcBorders>
            <w:hideMark/>
          </w:tcPr>
          <w:p w14:paraId="621728BE" w14:textId="77777777" w:rsidR="000838C8" w:rsidRDefault="000838C8" w:rsidP="005E3905">
            <w:pPr>
              <w:spacing w:after="0"/>
              <w:rPr>
                <w:rFonts w:cs="Times New Roman"/>
                <w:szCs w:val="26"/>
                <w:lang w:val="vi-VN"/>
              </w:rPr>
            </w:pPr>
            <w:r>
              <w:rPr>
                <w:rFonts w:cs="Times New Roman"/>
                <w:szCs w:val="26"/>
                <w:lang w:val="vi-VN"/>
              </w:rPr>
              <w:t>[null] 86%</w:t>
            </w:r>
          </w:p>
          <w:p w14:paraId="2D82F5A7" w14:textId="77777777" w:rsidR="000838C8" w:rsidRDefault="000838C8" w:rsidP="005E3905">
            <w:pPr>
              <w:spacing w:after="0"/>
              <w:rPr>
                <w:rFonts w:cs="Times New Roman"/>
                <w:szCs w:val="26"/>
                <w:lang w:val="vi-VN"/>
              </w:rPr>
            </w:pPr>
            <w:r>
              <w:rPr>
                <w:rFonts w:cs="Times New Roman"/>
                <w:szCs w:val="26"/>
                <w:lang w:val="vi-VN"/>
              </w:rPr>
              <w:t>Other 14%</w:t>
            </w:r>
          </w:p>
        </w:tc>
      </w:tr>
      <w:tr w:rsidR="000838C8" w14:paraId="17A57462" w14:textId="77777777" w:rsidTr="05421123">
        <w:tc>
          <w:tcPr>
            <w:tcW w:w="810" w:type="dxa"/>
            <w:tcBorders>
              <w:top w:val="single" w:sz="4" w:space="0" w:color="auto"/>
              <w:left w:val="single" w:sz="4" w:space="0" w:color="auto"/>
              <w:bottom w:val="single" w:sz="4" w:space="0" w:color="auto"/>
              <w:right w:val="single" w:sz="4" w:space="0" w:color="auto"/>
            </w:tcBorders>
            <w:vAlign w:val="center"/>
            <w:hideMark/>
          </w:tcPr>
          <w:p w14:paraId="4860DD3E" w14:textId="77777777" w:rsidR="000838C8" w:rsidRDefault="000838C8" w:rsidP="005E3905">
            <w:pPr>
              <w:spacing w:after="0"/>
              <w:jc w:val="center"/>
              <w:rPr>
                <w:rFonts w:cs="Times New Roman"/>
                <w:szCs w:val="26"/>
                <w:lang w:val="vi-VN"/>
              </w:rPr>
            </w:pPr>
            <w:r>
              <w:rPr>
                <w:rFonts w:cs="Times New Roman"/>
                <w:szCs w:val="26"/>
                <w:lang w:val="vi-VN"/>
              </w:rPr>
              <w:t>14</w:t>
            </w:r>
          </w:p>
        </w:tc>
        <w:tc>
          <w:tcPr>
            <w:tcW w:w="2280" w:type="dxa"/>
            <w:tcBorders>
              <w:top w:val="single" w:sz="4" w:space="0" w:color="auto"/>
              <w:left w:val="single" w:sz="4" w:space="0" w:color="auto"/>
              <w:bottom w:val="single" w:sz="4" w:space="0" w:color="auto"/>
              <w:right w:val="single" w:sz="4" w:space="0" w:color="auto"/>
            </w:tcBorders>
            <w:vAlign w:val="center"/>
            <w:hideMark/>
          </w:tcPr>
          <w:p w14:paraId="47145F5A" w14:textId="77777777" w:rsidR="000838C8" w:rsidRDefault="000838C8" w:rsidP="005E3905">
            <w:pPr>
              <w:spacing w:after="0"/>
              <w:rPr>
                <w:rFonts w:cs="Times New Roman"/>
                <w:szCs w:val="26"/>
                <w:lang w:val="vi-VN"/>
              </w:rPr>
            </w:pPr>
            <w:r>
              <w:rPr>
                <w:rFonts w:cs="Times New Roman"/>
                <w:szCs w:val="26"/>
                <w:lang w:val="vi-VN"/>
              </w:rPr>
              <w:t>Price</w:t>
            </w:r>
          </w:p>
        </w:tc>
        <w:tc>
          <w:tcPr>
            <w:tcW w:w="888" w:type="dxa"/>
            <w:tcBorders>
              <w:top w:val="single" w:sz="4" w:space="0" w:color="auto"/>
              <w:left w:val="single" w:sz="4" w:space="0" w:color="auto"/>
              <w:bottom w:val="single" w:sz="4" w:space="0" w:color="auto"/>
              <w:right w:val="single" w:sz="4" w:space="0" w:color="auto"/>
            </w:tcBorders>
            <w:vAlign w:val="center"/>
            <w:hideMark/>
          </w:tcPr>
          <w:p w14:paraId="739AD2A3" w14:textId="77777777" w:rsidR="000838C8" w:rsidRDefault="000838C8" w:rsidP="287E4D47">
            <w:pPr>
              <w:spacing w:after="0"/>
              <w:jc w:val="left"/>
              <w:rPr>
                <w:rFonts w:cs="Times New Roman"/>
                <w:lang w:val="vi-VN"/>
              </w:rPr>
            </w:pPr>
            <w:r w:rsidRPr="2767EB89">
              <w:rPr>
                <w:rFonts w:cs="Times New Roman"/>
              </w:rPr>
              <w:t>float</w:t>
            </w:r>
          </w:p>
        </w:tc>
        <w:tc>
          <w:tcPr>
            <w:tcW w:w="838" w:type="dxa"/>
            <w:tcBorders>
              <w:top w:val="single" w:sz="4" w:space="0" w:color="auto"/>
              <w:left w:val="single" w:sz="4" w:space="0" w:color="auto"/>
              <w:bottom w:val="single" w:sz="4" w:space="0" w:color="auto"/>
              <w:right w:val="single" w:sz="4" w:space="0" w:color="auto"/>
            </w:tcBorders>
            <w:vAlign w:val="center"/>
            <w:hideMark/>
          </w:tcPr>
          <w:p w14:paraId="158FBA58" w14:textId="77777777" w:rsidR="000838C8" w:rsidRDefault="000838C8" w:rsidP="005E3905">
            <w:pPr>
              <w:spacing w:after="0"/>
              <w:jc w:val="center"/>
              <w:rPr>
                <w:rFonts w:cs="Times New Roman"/>
                <w:szCs w:val="26"/>
                <w:lang w:val="vi-VN"/>
              </w:rPr>
            </w:pPr>
            <w:r>
              <w:rPr>
                <w:rFonts w:cs="Times New Roman"/>
                <w:szCs w:val="26"/>
                <w:lang w:val="vi-VN"/>
              </w:rPr>
              <w:t>1</w:t>
            </w:r>
          </w:p>
        </w:tc>
        <w:tc>
          <w:tcPr>
            <w:tcW w:w="2289" w:type="dxa"/>
            <w:tcBorders>
              <w:top w:val="single" w:sz="4" w:space="0" w:color="auto"/>
              <w:left w:val="single" w:sz="4" w:space="0" w:color="auto"/>
              <w:bottom w:val="single" w:sz="4" w:space="0" w:color="auto"/>
              <w:right w:val="single" w:sz="4" w:space="0" w:color="auto"/>
            </w:tcBorders>
            <w:vAlign w:val="center"/>
            <w:hideMark/>
          </w:tcPr>
          <w:p w14:paraId="45EC70A6" w14:textId="77777777" w:rsidR="000838C8" w:rsidRDefault="000838C8" w:rsidP="005E3905">
            <w:pPr>
              <w:spacing w:after="0"/>
              <w:rPr>
                <w:rFonts w:cs="Times New Roman"/>
                <w:szCs w:val="26"/>
                <w:lang w:val="vi-VN"/>
              </w:rPr>
            </w:pPr>
            <w:r>
              <w:rPr>
                <w:rFonts w:cs="Times New Roman"/>
                <w:szCs w:val="26"/>
                <w:lang w:val="vi-VN"/>
              </w:rPr>
              <w:t>Giá của một chiếc xe đã qua sử dụng tính bằng INR Lakhs.</w:t>
            </w:r>
          </w:p>
        </w:tc>
        <w:tc>
          <w:tcPr>
            <w:tcW w:w="1980" w:type="dxa"/>
            <w:tcBorders>
              <w:top w:val="single" w:sz="4" w:space="0" w:color="auto"/>
              <w:left w:val="single" w:sz="4" w:space="0" w:color="auto"/>
              <w:bottom w:val="single" w:sz="4" w:space="0" w:color="auto"/>
              <w:right w:val="single" w:sz="4" w:space="0" w:color="auto"/>
            </w:tcBorders>
            <w:hideMark/>
          </w:tcPr>
          <w:p w14:paraId="1AAA705E" w14:textId="77777777" w:rsidR="000838C8" w:rsidRDefault="000838C8" w:rsidP="005E3905">
            <w:pPr>
              <w:spacing w:after="0"/>
              <w:rPr>
                <w:rFonts w:cs="Times New Roman"/>
                <w:szCs w:val="26"/>
                <w:lang w:val="vi-VN"/>
              </w:rPr>
            </w:pPr>
            <w:r>
              <w:rPr>
                <w:rFonts w:cs="Times New Roman"/>
                <w:szCs w:val="26"/>
                <w:lang w:val="vi-VN"/>
              </w:rPr>
              <w:t xml:space="preserve">0.44 </w:t>
            </w:r>
            <w:r>
              <w:rPr>
                <w:rFonts w:ascii="Wingdings" w:eastAsia="Wingdings" w:hAnsi="Wingdings" w:cs="Wingdings"/>
                <w:szCs w:val="26"/>
                <w:lang w:val="vi-VN"/>
              </w:rPr>
              <w:sym w:font="Wingdings" w:char="F0E0"/>
            </w:r>
            <w:r>
              <w:rPr>
                <w:rFonts w:cs="Times New Roman"/>
                <w:szCs w:val="26"/>
                <w:lang w:val="vi-VN"/>
              </w:rPr>
              <w:t xml:space="preserve"> 160 INR Lakhs.</w:t>
            </w:r>
          </w:p>
        </w:tc>
      </w:tr>
    </w:tbl>
    <w:p w14:paraId="416E89DA" w14:textId="77777777" w:rsidR="000838C8" w:rsidRDefault="000838C8" w:rsidP="005E3905">
      <w:pPr>
        <w:rPr>
          <w:rFonts w:cs="Times New Roman"/>
          <w:b/>
          <w:i/>
          <w:szCs w:val="26"/>
          <w:u w:val="single"/>
          <w:lang w:val="vi-VN"/>
        </w:rPr>
      </w:pPr>
      <w:r>
        <w:rPr>
          <w:rFonts w:cs="Times New Roman"/>
          <w:szCs w:val="26"/>
          <w:lang w:val="vi-VN"/>
        </w:rPr>
        <w:tab/>
      </w:r>
      <w:r>
        <w:rPr>
          <w:rFonts w:cs="Times New Roman"/>
          <w:b/>
          <w:i/>
          <w:szCs w:val="26"/>
          <w:u w:val="single"/>
          <w:lang w:val="vi-VN"/>
        </w:rPr>
        <w:t>* Ghi chú:</w:t>
      </w:r>
    </w:p>
    <w:p w14:paraId="48AB3727" w14:textId="77777777" w:rsidR="000838C8" w:rsidRDefault="000838C8" w:rsidP="005E3905">
      <w:pPr>
        <w:rPr>
          <w:rFonts w:cs="Times New Roman"/>
          <w:b/>
          <w:i/>
          <w:szCs w:val="26"/>
          <w:lang w:val="vi-VN"/>
        </w:rPr>
      </w:pPr>
      <w:r>
        <w:rPr>
          <w:rFonts w:cs="Times New Roman"/>
          <w:b/>
          <w:i/>
          <w:szCs w:val="26"/>
          <w:lang w:val="vi-VN"/>
        </w:rPr>
        <w:tab/>
      </w:r>
      <w:r>
        <w:rPr>
          <w:rFonts w:cs="Times New Roman"/>
          <w:b/>
          <w:i/>
          <w:szCs w:val="26"/>
          <w:lang w:val="vi-VN"/>
        </w:rPr>
        <w:tab/>
        <w:t>1 – Biến số</w:t>
      </w:r>
    </w:p>
    <w:p w14:paraId="6B6FAD87" w14:textId="77777777" w:rsidR="000838C8" w:rsidRDefault="000838C8" w:rsidP="005E3905">
      <w:pPr>
        <w:rPr>
          <w:rFonts w:cs="Times New Roman"/>
          <w:b/>
          <w:i/>
          <w:szCs w:val="26"/>
          <w:lang w:val="vi-VN"/>
        </w:rPr>
      </w:pPr>
      <w:r>
        <w:rPr>
          <w:rFonts w:cs="Times New Roman"/>
          <w:b/>
          <w:i/>
          <w:szCs w:val="26"/>
          <w:lang w:val="vi-VN"/>
        </w:rPr>
        <w:tab/>
      </w:r>
      <w:r>
        <w:rPr>
          <w:rFonts w:cs="Times New Roman"/>
          <w:b/>
          <w:i/>
          <w:szCs w:val="26"/>
          <w:lang w:val="vi-VN"/>
        </w:rPr>
        <w:tab/>
        <w:t>2 – Biến phân loại</w:t>
      </w:r>
    </w:p>
    <w:p w14:paraId="3661167E" w14:textId="41484CCE" w:rsidR="000838C8" w:rsidRDefault="00EA53A6" w:rsidP="00BE754E">
      <w:pPr>
        <w:pStyle w:val="BT"/>
        <w:spacing w:line="360" w:lineRule="auto"/>
        <w:rPr>
          <w:rFonts w:cs="Times New Roman"/>
          <w:lang w:val="vi-VN"/>
        </w:rPr>
      </w:pPr>
      <w:r w:rsidRPr="0D046198">
        <w:rPr>
          <w:rFonts w:cs="Times New Roman"/>
          <w:lang w:val="vi-VN"/>
        </w:rPr>
        <w:t xml:space="preserve">Thống kê số lượng khuyết của </w:t>
      </w:r>
      <w:r w:rsidR="000838C8" w:rsidRPr="1DDE32D2">
        <w:rPr>
          <w:rFonts w:cs="Times New Roman"/>
          <w:lang w:val="vi-VN"/>
        </w:rPr>
        <w:t>bộ dữ liệu</w:t>
      </w:r>
      <w:r w:rsidR="000838C8" w:rsidRPr="721EDB95">
        <w:rPr>
          <w:rFonts w:cs="Times New Roman"/>
          <w:lang w:val="vi-VN"/>
        </w:rPr>
        <w:t>:</w:t>
      </w:r>
    </w:p>
    <w:tbl>
      <w:tblPr>
        <w:tblStyle w:val="TableGrid"/>
        <w:tblW w:w="5240" w:type="dxa"/>
        <w:jc w:val="center"/>
        <w:tblLook w:val="04A0" w:firstRow="1" w:lastRow="0" w:firstColumn="1" w:lastColumn="0" w:noHBand="0" w:noVBand="1"/>
      </w:tblPr>
      <w:tblGrid>
        <w:gridCol w:w="3116"/>
        <w:gridCol w:w="2124"/>
      </w:tblGrid>
      <w:tr w:rsidR="000838C8" w14:paraId="379763FB" w14:textId="77777777" w:rsidTr="19437858">
        <w:trPr>
          <w:trHeight w:val="1104"/>
          <w:jc w:val="center"/>
        </w:trPr>
        <w:tc>
          <w:tcPr>
            <w:tcW w:w="3116" w:type="dxa"/>
            <w:tcBorders>
              <w:top w:val="single" w:sz="4" w:space="0" w:color="auto"/>
              <w:left w:val="single" w:sz="4" w:space="0" w:color="auto"/>
              <w:bottom w:val="single" w:sz="4" w:space="0" w:color="auto"/>
              <w:right w:val="single" w:sz="4" w:space="0" w:color="auto"/>
              <w:tl2br w:val="single" w:sz="4" w:space="0" w:color="auto"/>
            </w:tcBorders>
            <w:vAlign w:val="center"/>
          </w:tcPr>
          <w:p w14:paraId="3308A8CE" w14:textId="153FF7A3" w:rsidR="000838C8" w:rsidRDefault="19437858" w:rsidP="19437858">
            <w:pPr>
              <w:spacing w:after="0"/>
              <w:jc w:val="center"/>
              <w:rPr>
                <w:rFonts w:cs="Times New Roman"/>
                <w:b/>
                <w:lang w:val="vi-VN"/>
              </w:rPr>
            </w:pPr>
            <w:r w:rsidRPr="19437858">
              <w:rPr>
                <w:rFonts w:cs="Times New Roman"/>
                <w:b/>
                <w:bCs/>
                <w:lang w:val="vi-VN"/>
              </w:rPr>
              <w:t xml:space="preserve">Tên cột </w:t>
            </w:r>
          </w:p>
        </w:tc>
        <w:tc>
          <w:tcPr>
            <w:tcW w:w="2124" w:type="dxa"/>
            <w:tcBorders>
              <w:top w:val="single" w:sz="4" w:space="0" w:color="auto"/>
              <w:left w:val="single" w:sz="4" w:space="0" w:color="auto"/>
              <w:bottom w:val="single" w:sz="4" w:space="0" w:color="auto"/>
              <w:right w:val="single" w:sz="4" w:space="0" w:color="auto"/>
            </w:tcBorders>
            <w:vAlign w:val="center"/>
            <w:hideMark/>
          </w:tcPr>
          <w:p w14:paraId="6E40BC7A" w14:textId="215CBC1A" w:rsidR="000838C8" w:rsidRDefault="000838C8" w:rsidP="005E3905">
            <w:pPr>
              <w:spacing w:after="0"/>
              <w:jc w:val="center"/>
              <w:rPr>
                <w:rFonts w:cs="Times New Roman"/>
                <w:b/>
                <w:lang w:val="vi-VN"/>
              </w:rPr>
            </w:pPr>
            <w:r w:rsidRPr="19437858">
              <w:rPr>
                <w:rFonts w:cs="Times New Roman"/>
                <w:b/>
                <w:lang w:val="vi-VN"/>
              </w:rPr>
              <w:t>Số lượng khuyết</w:t>
            </w:r>
          </w:p>
        </w:tc>
      </w:tr>
      <w:tr w:rsidR="000838C8" w14:paraId="234B0F3B" w14:textId="77777777" w:rsidTr="19437858">
        <w:trPr>
          <w:trHeight w:val="300"/>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45E35B5E" w14:textId="77777777" w:rsidR="000838C8" w:rsidRDefault="000838C8" w:rsidP="005E3905">
            <w:pPr>
              <w:spacing w:after="0"/>
              <w:rPr>
                <w:rFonts w:cs="Times New Roman"/>
                <w:szCs w:val="26"/>
              </w:rPr>
            </w:pPr>
            <w:r>
              <w:rPr>
                <w:rFonts w:cs="Times New Roman"/>
                <w:szCs w:val="26"/>
              </w:rPr>
              <w:t xml:space="preserve">Unnamed </w:t>
            </w:r>
          </w:p>
        </w:tc>
        <w:tc>
          <w:tcPr>
            <w:tcW w:w="2124" w:type="dxa"/>
            <w:tcBorders>
              <w:top w:val="single" w:sz="4" w:space="0" w:color="auto"/>
              <w:left w:val="single" w:sz="4" w:space="0" w:color="auto"/>
              <w:bottom w:val="single" w:sz="4" w:space="0" w:color="auto"/>
              <w:right w:val="single" w:sz="4" w:space="0" w:color="auto"/>
            </w:tcBorders>
            <w:hideMark/>
          </w:tcPr>
          <w:p w14:paraId="3E34EE0E" w14:textId="77777777" w:rsidR="000838C8" w:rsidRDefault="000838C8" w:rsidP="005E3905">
            <w:pPr>
              <w:spacing w:after="0"/>
              <w:rPr>
                <w:rFonts w:cs="Times New Roman"/>
                <w:szCs w:val="26"/>
                <w:lang w:val="vi-VN"/>
              </w:rPr>
            </w:pPr>
            <w:r>
              <w:rPr>
                <w:rFonts w:cs="Times New Roman"/>
                <w:szCs w:val="26"/>
                <w:lang w:val="vi-VN"/>
              </w:rPr>
              <w:t>0</w:t>
            </w:r>
          </w:p>
        </w:tc>
      </w:tr>
      <w:tr w:rsidR="000838C8" w14:paraId="3B4CDC0C" w14:textId="77777777" w:rsidTr="19437858">
        <w:trPr>
          <w:trHeight w:val="300"/>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119410B8" w14:textId="77777777" w:rsidR="000838C8" w:rsidRDefault="000838C8" w:rsidP="005E3905">
            <w:pPr>
              <w:spacing w:after="0"/>
              <w:rPr>
                <w:rFonts w:cs="Times New Roman"/>
                <w:szCs w:val="26"/>
                <w:lang w:val="vi-VN"/>
              </w:rPr>
            </w:pPr>
            <w:r>
              <w:rPr>
                <w:rFonts w:cs="Times New Roman"/>
                <w:szCs w:val="26"/>
                <w:lang w:val="vi-VN"/>
              </w:rPr>
              <w:t>Name</w:t>
            </w:r>
          </w:p>
        </w:tc>
        <w:tc>
          <w:tcPr>
            <w:tcW w:w="2124" w:type="dxa"/>
            <w:tcBorders>
              <w:top w:val="single" w:sz="4" w:space="0" w:color="auto"/>
              <w:left w:val="single" w:sz="4" w:space="0" w:color="auto"/>
              <w:bottom w:val="single" w:sz="4" w:space="0" w:color="auto"/>
              <w:right w:val="single" w:sz="4" w:space="0" w:color="auto"/>
            </w:tcBorders>
            <w:hideMark/>
          </w:tcPr>
          <w:p w14:paraId="785224DA" w14:textId="77777777" w:rsidR="000838C8" w:rsidRDefault="000838C8" w:rsidP="005E3905">
            <w:pPr>
              <w:spacing w:after="0"/>
              <w:rPr>
                <w:rFonts w:cs="Times New Roman"/>
                <w:szCs w:val="26"/>
                <w:lang w:val="vi-VN"/>
              </w:rPr>
            </w:pPr>
            <w:r>
              <w:rPr>
                <w:rFonts w:cs="Times New Roman"/>
                <w:szCs w:val="26"/>
                <w:lang w:val="vi-VN"/>
              </w:rPr>
              <w:t>0</w:t>
            </w:r>
          </w:p>
        </w:tc>
      </w:tr>
      <w:tr w:rsidR="000838C8" w14:paraId="12BE70A8" w14:textId="77777777" w:rsidTr="19437858">
        <w:trPr>
          <w:trHeight w:val="300"/>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0EA2828B" w14:textId="77777777" w:rsidR="000838C8" w:rsidRDefault="000838C8" w:rsidP="005E3905">
            <w:pPr>
              <w:spacing w:after="0"/>
              <w:rPr>
                <w:rFonts w:cs="Times New Roman"/>
                <w:szCs w:val="26"/>
                <w:lang w:val="vi-VN"/>
              </w:rPr>
            </w:pPr>
            <w:r>
              <w:rPr>
                <w:rFonts w:cs="Times New Roman"/>
                <w:szCs w:val="26"/>
                <w:lang w:val="vi-VN"/>
              </w:rPr>
              <w:t>Location</w:t>
            </w:r>
          </w:p>
        </w:tc>
        <w:tc>
          <w:tcPr>
            <w:tcW w:w="2124" w:type="dxa"/>
            <w:tcBorders>
              <w:top w:val="single" w:sz="4" w:space="0" w:color="auto"/>
              <w:left w:val="single" w:sz="4" w:space="0" w:color="auto"/>
              <w:bottom w:val="single" w:sz="4" w:space="0" w:color="auto"/>
              <w:right w:val="single" w:sz="4" w:space="0" w:color="auto"/>
            </w:tcBorders>
            <w:hideMark/>
          </w:tcPr>
          <w:p w14:paraId="0B76D23C" w14:textId="77777777" w:rsidR="000838C8" w:rsidRDefault="000838C8" w:rsidP="005E3905">
            <w:pPr>
              <w:spacing w:after="0"/>
              <w:rPr>
                <w:rFonts w:cs="Times New Roman"/>
                <w:szCs w:val="26"/>
                <w:lang w:val="vi-VN"/>
              </w:rPr>
            </w:pPr>
            <w:r>
              <w:rPr>
                <w:rFonts w:cs="Times New Roman"/>
                <w:szCs w:val="26"/>
                <w:lang w:val="vi-VN"/>
              </w:rPr>
              <w:t>0</w:t>
            </w:r>
          </w:p>
        </w:tc>
      </w:tr>
      <w:tr w:rsidR="000838C8" w14:paraId="4EFA2B27" w14:textId="77777777" w:rsidTr="19437858">
        <w:trPr>
          <w:trHeight w:val="300"/>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2EF48977" w14:textId="77777777" w:rsidR="000838C8" w:rsidRDefault="000838C8" w:rsidP="005E3905">
            <w:pPr>
              <w:spacing w:after="0"/>
              <w:rPr>
                <w:rFonts w:cs="Times New Roman"/>
                <w:szCs w:val="26"/>
                <w:lang w:val="vi-VN"/>
              </w:rPr>
            </w:pPr>
            <w:r>
              <w:rPr>
                <w:rFonts w:cs="Times New Roman"/>
                <w:szCs w:val="26"/>
                <w:lang w:val="vi-VN"/>
              </w:rPr>
              <w:t>Year</w:t>
            </w:r>
          </w:p>
        </w:tc>
        <w:tc>
          <w:tcPr>
            <w:tcW w:w="2124" w:type="dxa"/>
            <w:tcBorders>
              <w:top w:val="single" w:sz="4" w:space="0" w:color="auto"/>
              <w:left w:val="single" w:sz="4" w:space="0" w:color="auto"/>
              <w:bottom w:val="single" w:sz="4" w:space="0" w:color="auto"/>
              <w:right w:val="single" w:sz="4" w:space="0" w:color="auto"/>
            </w:tcBorders>
            <w:hideMark/>
          </w:tcPr>
          <w:p w14:paraId="764A690D" w14:textId="77777777" w:rsidR="000838C8" w:rsidRDefault="000838C8" w:rsidP="005E3905">
            <w:pPr>
              <w:spacing w:after="0"/>
              <w:rPr>
                <w:rFonts w:cs="Times New Roman"/>
                <w:szCs w:val="26"/>
                <w:lang w:val="vi-VN"/>
              </w:rPr>
            </w:pPr>
            <w:r>
              <w:rPr>
                <w:rFonts w:cs="Times New Roman"/>
                <w:szCs w:val="26"/>
                <w:lang w:val="vi-VN"/>
              </w:rPr>
              <w:t>0</w:t>
            </w:r>
          </w:p>
        </w:tc>
      </w:tr>
      <w:tr w:rsidR="000838C8" w14:paraId="367A5E8B" w14:textId="77777777" w:rsidTr="19437858">
        <w:trPr>
          <w:trHeight w:val="300"/>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6E566203" w14:textId="77777777" w:rsidR="000838C8" w:rsidRDefault="000838C8" w:rsidP="005E3905">
            <w:pPr>
              <w:spacing w:after="0"/>
              <w:rPr>
                <w:rFonts w:cs="Times New Roman"/>
                <w:szCs w:val="26"/>
                <w:lang w:val="vi-VN"/>
              </w:rPr>
            </w:pPr>
            <w:r>
              <w:rPr>
                <w:rFonts w:cs="Times New Roman"/>
                <w:szCs w:val="26"/>
                <w:lang w:val="vi-VN"/>
              </w:rPr>
              <w:t>Kilometers_Driven</w:t>
            </w:r>
          </w:p>
        </w:tc>
        <w:tc>
          <w:tcPr>
            <w:tcW w:w="2124" w:type="dxa"/>
            <w:tcBorders>
              <w:top w:val="single" w:sz="4" w:space="0" w:color="auto"/>
              <w:left w:val="single" w:sz="4" w:space="0" w:color="auto"/>
              <w:bottom w:val="single" w:sz="4" w:space="0" w:color="auto"/>
              <w:right w:val="single" w:sz="4" w:space="0" w:color="auto"/>
            </w:tcBorders>
            <w:hideMark/>
          </w:tcPr>
          <w:p w14:paraId="02FB0E0C" w14:textId="77777777" w:rsidR="000838C8" w:rsidRDefault="000838C8" w:rsidP="005E3905">
            <w:pPr>
              <w:spacing w:after="0"/>
              <w:rPr>
                <w:rFonts w:cs="Times New Roman"/>
                <w:szCs w:val="26"/>
                <w:lang w:val="vi-VN"/>
              </w:rPr>
            </w:pPr>
            <w:r>
              <w:rPr>
                <w:rFonts w:cs="Times New Roman"/>
                <w:szCs w:val="26"/>
                <w:lang w:val="vi-VN"/>
              </w:rPr>
              <w:t>0</w:t>
            </w:r>
          </w:p>
        </w:tc>
      </w:tr>
      <w:tr w:rsidR="000838C8" w14:paraId="2C218779" w14:textId="77777777" w:rsidTr="19437858">
        <w:trPr>
          <w:trHeight w:val="300"/>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0F89B911" w14:textId="77777777" w:rsidR="000838C8" w:rsidRDefault="000838C8" w:rsidP="005E3905">
            <w:pPr>
              <w:spacing w:after="0"/>
              <w:rPr>
                <w:rFonts w:cs="Times New Roman"/>
                <w:szCs w:val="26"/>
                <w:lang w:val="vi-VN"/>
              </w:rPr>
            </w:pPr>
            <w:r>
              <w:rPr>
                <w:rFonts w:cs="Times New Roman"/>
                <w:szCs w:val="26"/>
                <w:lang w:val="vi-VN"/>
              </w:rPr>
              <w:t>Fuel_Type</w:t>
            </w:r>
          </w:p>
        </w:tc>
        <w:tc>
          <w:tcPr>
            <w:tcW w:w="2124" w:type="dxa"/>
            <w:tcBorders>
              <w:top w:val="single" w:sz="4" w:space="0" w:color="auto"/>
              <w:left w:val="single" w:sz="4" w:space="0" w:color="auto"/>
              <w:bottom w:val="single" w:sz="4" w:space="0" w:color="auto"/>
              <w:right w:val="single" w:sz="4" w:space="0" w:color="auto"/>
            </w:tcBorders>
            <w:hideMark/>
          </w:tcPr>
          <w:p w14:paraId="318D67FD" w14:textId="77777777" w:rsidR="000838C8" w:rsidRDefault="000838C8" w:rsidP="005E3905">
            <w:pPr>
              <w:spacing w:after="0"/>
              <w:rPr>
                <w:rFonts w:cs="Times New Roman"/>
                <w:szCs w:val="26"/>
                <w:lang w:val="vi-VN"/>
              </w:rPr>
            </w:pPr>
            <w:r>
              <w:rPr>
                <w:rFonts w:cs="Times New Roman"/>
                <w:szCs w:val="26"/>
                <w:lang w:val="vi-VN"/>
              </w:rPr>
              <w:t>0</w:t>
            </w:r>
          </w:p>
        </w:tc>
      </w:tr>
      <w:tr w:rsidR="000838C8" w14:paraId="5F7B4273" w14:textId="77777777" w:rsidTr="19437858">
        <w:trPr>
          <w:trHeight w:val="300"/>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1D570899" w14:textId="77777777" w:rsidR="000838C8" w:rsidRDefault="000838C8" w:rsidP="005E3905">
            <w:pPr>
              <w:spacing w:after="0"/>
              <w:rPr>
                <w:rFonts w:cs="Times New Roman"/>
                <w:szCs w:val="26"/>
                <w:lang w:val="vi-VN"/>
              </w:rPr>
            </w:pPr>
            <w:r>
              <w:rPr>
                <w:rFonts w:cs="Times New Roman"/>
                <w:szCs w:val="26"/>
                <w:lang w:val="vi-VN"/>
              </w:rPr>
              <w:t>Transmission</w:t>
            </w:r>
          </w:p>
        </w:tc>
        <w:tc>
          <w:tcPr>
            <w:tcW w:w="2124" w:type="dxa"/>
            <w:tcBorders>
              <w:top w:val="single" w:sz="4" w:space="0" w:color="auto"/>
              <w:left w:val="single" w:sz="4" w:space="0" w:color="auto"/>
              <w:bottom w:val="single" w:sz="4" w:space="0" w:color="auto"/>
              <w:right w:val="single" w:sz="4" w:space="0" w:color="auto"/>
            </w:tcBorders>
            <w:hideMark/>
          </w:tcPr>
          <w:p w14:paraId="2EF18EAE" w14:textId="77777777" w:rsidR="000838C8" w:rsidRDefault="000838C8" w:rsidP="005E3905">
            <w:pPr>
              <w:spacing w:after="0"/>
              <w:rPr>
                <w:rFonts w:cs="Times New Roman"/>
                <w:szCs w:val="26"/>
                <w:lang w:val="vi-VN"/>
              </w:rPr>
            </w:pPr>
            <w:r>
              <w:rPr>
                <w:rFonts w:cs="Times New Roman"/>
                <w:szCs w:val="26"/>
                <w:lang w:val="vi-VN"/>
              </w:rPr>
              <w:t>0</w:t>
            </w:r>
          </w:p>
        </w:tc>
      </w:tr>
      <w:tr w:rsidR="000838C8" w14:paraId="38A4E64C" w14:textId="77777777" w:rsidTr="19437858">
        <w:trPr>
          <w:trHeight w:val="300"/>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16B1201A" w14:textId="77777777" w:rsidR="000838C8" w:rsidRDefault="000838C8" w:rsidP="005E3905">
            <w:pPr>
              <w:spacing w:after="0"/>
              <w:rPr>
                <w:rFonts w:cs="Times New Roman"/>
                <w:szCs w:val="26"/>
                <w:lang w:val="vi-VN"/>
              </w:rPr>
            </w:pPr>
            <w:r>
              <w:rPr>
                <w:rFonts w:cs="Times New Roman"/>
                <w:szCs w:val="26"/>
                <w:lang w:val="vi-VN"/>
              </w:rPr>
              <w:t>Owner_Type</w:t>
            </w:r>
          </w:p>
        </w:tc>
        <w:tc>
          <w:tcPr>
            <w:tcW w:w="2124" w:type="dxa"/>
            <w:tcBorders>
              <w:top w:val="single" w:sz="4" w:space="0" w:color="auto"/>
              <w:left w:val="single" w:sz="4" w:space="0" w:color="auto"/>
              <w:bottom w:val="single" w:sz="4" w:space="0" w:color="auto"/>
              <w:right w:val="single" w:sz="4" w:space="0" w:color="auto"/>
            </w:tcBorders>
            <w:hideMark/>
          </w:tcPr>
          <w:p w14:paraId="2429559F" w14:textId="77777777" w:rsidR="000838C8" w:rsidRDefault="6D146E41" w:rsidP="005E3905">
            <w:pPr>
              <w:spacing w:after="0"/>
              <w:rPr>
                <w:rFonts w:cs="Times New Roman"/>
                <w:lang w:val="vi-VN"/>
              </w:rPr>
            </w:pPr>
            <w:r w:rsidRPr="6D146E41">
              <w:rPr>
                <w:rFonts w:cs="Times New Roman"/>
                <w:lang w:val="vi-VN"/>
              </w:rPr>
              <w:t>0</w:t>
            </w:r>
          </w:p>
        </w:tc>
      </w:tr>
      <w:tr w:rsidR="000838C8" w14:paraId="78C0D272" w14:textId="77777777" w:rsidTr="19437858">
        <w:trPr>
          <w:trHeight w:val="300"/>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2923B5DF" w14:textId="77777777" w:rsidR="000838C8" w:rsidRDefault="000838C8" w:rsidP="005E3905">
            <w:pPr>
              <w:spacing w:after="0"/>
              <w:rPr>
                <w:rFonts w:cs="Times New Roman"/>
                <w:szCs w:val="26"/>
                <w:lang w:val="vi-VN"/>
              </w:rPr>
            </w:pPr>
            <w:r>
              <w:rPr>
                <w:rFonts w:cs="Times New Roman"/>
                <w:szCs w:val="26"/>
                <w:lang w:val="vi-VN"/>
              </w:rPr>
              <w:t>Mileage</w:t>
            </w:r>
          </w:p>
        </w:tc>
        <w:tc>
          <w:tcPr>
            <w:tcW w:w="2124" w:type="dxa"/>
            <w:tcBorders>
              <w:top w:val="single" w:sz="4" w:space="0" w:color="auto"/>
              <w:left w:val="single" w:sz="4" w:space="0" w:color="auto"/>
              <w:bottom w:val="single" w:sz="4" w:space="0" w:color="auto"/>
              <w:right w:val="single" w:sz="4" w:space="0" w:color="auto"/>
            </w:tcBorders>
            <w:hideMark/>
          </w:tcPr>
          <w:p w14:paraId="5A04F1B2" w14:textId="77777777" w:rsidR="000838C8" w:rsidRDefault="000838C8" w:rsidP="005E3905">
            <w:pPr>
              <w:spacing w:after="0"/>
              <w:rPr>
                <w:rFonts w:cs="Times New Roman"/>
                <w:szCs w:val="26"/>
                <w:lang w:val="vi-VN"/>
              </w:rPr>
            </w:pPr>
            <w:r>
              <w:rPr>
                <w:rFonts w:cs="Times New Roman"/>
                <w:szCs w:val="26"/>
                <w:lang w:val="vi-VN"/>
              </w:rPr>
              <w:t>2</w:t>
            </w:r>
          </w:p>
        </w:tc>
      </w:tr>
      <w:tr w:rsidR="000838C8" w14:paraId="66CC3AE0" w14:textId="77777777" w:rsidTr="19437858">
        <w:trPr>
          <w:trHeight w:val="300"/>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18566251" w14:textId="77777777" w:rsidR="000838C8" w:rsidRDefault="000838C8" w:rsidP="005E3905">
            <w:pPr>
              <w:spacing w:after="0"/>
              <w:rPr>
                <w:rFonts w:cs="Times New Roman"/>
                <w:szCs w:val="26"/>
                <w:lang w:val="vi-VN"/>
              </w:rPr>
            </w:pPr>
            <w:r>
              <w:rPr>
                <w:rFonts w:cs="Times New Roman"/>
                <w:szCs w:val="26"/>
                <w:lang w:val="vi-VN"/>
              </w:rPr>
              <w:t>Engine</w:t>
            </w:r>
          </w:p>
        </w:tc>
        <w:tc>
          <w:tcPr>
            <w:tcW w:w="2124" w:type="dxa"/>
            <w:tcBorders>
              <w:top w:val="single" w:sz="4" w:space="0" w:color="auto"/>
              <w:left w:val="single" w:sz="4" w:space="0" w:color="auto"/>
              <w:bottom w:val="single" w:sz="4" w:space="0" w:color="auto"/>
              <w:right w:val="single" w:sz="4" w:space="0" w:color="auto"/>
            </w:tcBorders>
            <w:hideMark/>
          </w:tcPr>
          <w:p w14:paraId="45067D7D" w14:textId="77777777" w:rsidR="000838C8" w:rsidRDefault="000838C8" w:rsidP="005E3905">
            <w:pPr>
              <w:spacing w:after="0"/>
              <w:rPr>
                <w:rFonts w:cs="Times New Roman"/>
                <w:szCs w:val="26"/>
                <w:lang w:val="vi-VN"/>
              </w:rPr>
            </w:pPr>
            <w:r>
              <w:rPr>
                <w:rFonts w:cs="Times New Roman"/>
                <w:szCs w:val="26"/>
                <w:lang w:val="vi-VN"/>
              </w:rPr>
              <w:t>36</w:t>
            </w:r>
          </w:p>
        </w:tc>
      </w:tr>
      <w:tr w:rsidR="000838C8" w14:paraId="26D0D8C1" w14:textId="77777777" w:rsidTr="19437858">
        <w:trPr>
          <w:trHeight w:val="300"/>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43FB8A2D" w14:textId="77777777" w:rsidR="000838C8" w:rsidRPr="00253D18" w:rsidRDefault="000838C8" w:rsidP="005E3905">
            <w:pPr>
              <w:spacing w:after="0"/>
              <w:rPr>
                <w:rFonts w:cs="Times New Roman"/>
                <w:szCs w:val="26"/>
              </w:rPr>
            </w:pPr>
            <w:r>
              <w:rPr>
                <w:rFonts w:cs="Times New Roman"/>
                <w:szCs w:val="26"/>
                <w:lang w:val="vi-VN"/>
              </w:rPr>
              <w:lastRenderedPageBreak/>
              <w:t>Power</w:t>
            </w:r>
          </w:p>
        </w:tc>
        <w:tc>
          <w:tcPr>
            <w:tcW w:w="2124" w:type="dxa"/>
            <w:tcBorders>
              <w:top w:val="single" w:sz="4" w:space="0" w:color="auto"/>
              <w:left w:val="single" w:sz="4" w:space="0" w:color="auto"/>
              <w:bottom w:val="single" w:sz="4" w:space="0" w:color="auto"/>
              <w:right w:val="single" w:sz="4" w:space="0" w:color="auto"/>
            </w:tcBorders>
            <w:hideMark/>
          </w:tcPr>
          <w:p w14:paraId="23F0C248" w14:textId="77777777" w:rsidR="000838C8" w:rsidRDefault="000838C8" w:rsidP="005E3905">
            <w:pPr>
              <w:spacing w:after="0"/>
              <w:rPr>
                <w:rFonts w:cs="Times New Roman"/>
                <w:szCs w:val="26"/>
                <w:lang w:val="vi-VN"/>
              </w:rPr>
            </w:pPr>
            <w:r>
              <w:rPr>
                <w:rFonts w:cs="Times New Roman"/>
                <w:szCs w:val="26"/>
                <w:lang w:val="vi-VN"/>
              </w:rPr>
              <w:t>36</w:t>
            </w:r>
          </w:p>
        </w:tc>
      </w:tr>
      <w:tr w:rsidR="000838C8" w14:paraId="2D4D47C4" w14:textId="77777777" w:rsidTr="19437858">
        <w:trPr>
          <w:trHeight w:val="300"/>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35183470" w14:textId="77777777" w:rsidR="000838C8" w:rsidRDefault="000838C8" w:rsidP="005E3905">
            <w:pPr>
              <w:spacing w:after="0"/>
              <w:rPr>
                <w:rFonts w:cs="Times New Roman"/>
                <w:szCs w:val="26"/>
                <w:lang w:val="vi-VN"/>
              </w:rPr>
            </w:pPr>
            <w:r>
              <w:rPr>
                <w:rFonts w:cs="Times New Roman"/>
                <w:szCs w:val="26"/>
                <w:lang w:val="vi-VN"/>
              </w:rPr>
              <w:t>Seats</w:t>
            </w:r>
          </w:p>
        </w:tc>
        <w:tc>
          <w:tcPr>
            <w:tcW w:w="2124" w:type="dxa"/>
            <w:tcBorders>
              <w:top w:val="single" w:sz="4" w:space="0" w:color="auto"/>
              <w:left w:val="single" w:sz="4" w:space="0" w:color="auto"/>
              <w:bottom w:val="single" w:sz="4" w:space="0" w:color="auto"/>
              <w:right w:val="single" w:sz="4" w:space="0" w:color="auto"/>
            </w:tcBorders>
            <w:hideMark/>
          </w:tcPr>
          <w:p w14:paraId="7CA07BBC" w14:textId="77777777" w:rsidR="000838C8" w:rsidRDefault="000838C8" w:rsidP="005E3905">
            <w:pPr>
              <w:spacing w:after="0"/>
              <w:rPr>
                <w:rFonts w:cs="Times New Roman"/>
                <w:szCs w:val="26"/>
                <w:lang w:val="vi-VN"/>
              </w:rPr>
            </w:pPr>
            <w:r>
              <w:rPr>
                <w:rFonts w:cs="Times New Roman"/>
                <w:szCs w:val="26"/>
                <w:lang w:val="vi-VN"/>
              </w:rPr>
              <w:t>42</w:t>
            </w:r>
          </w:p>
        </w:tc>
      </w:tr>
      <w:tr w:rsidR="000838C8" w14:paraId="0E8673EE" w14:textId="77777777" w:rsidTr="19437858">
        <w:trPr>
          <w:trHeight w:val="300"/>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08C6F6C9" w14:textId="77777777" w:rsidR="000838C8" w:rsidRDefault="000838C8" w:rsidP="005E3905">
            <w:pPr>
              <w:spacing w:after="0"/>
              <w:rPr>
                <w:rFonts w:cs="Times New Roman"/>
                <w:szCs w:val="26"/>
                <w:lang w:val="vi-VN"/>
              </w:rPr>
            </w:pPr>
            <w:r>
              <w:rPr>
                <w:rFonts w:cs="Times New Roman"/>
                <w:szCs w:val="26"/>
                <w:lang w:val="vi-VN"/>
              </w:rPr>
              <w:t>New_Price</w:t>
            </w:r>
          </w:p>
        </w:tc>
        <w:tc>
          <w:tcPr>
            <w:tcW w:w="2124" w:type="dxa"/>
            <w:tcBorders>
              <w:top w:val="single" w:sz="4" w:space="0" w:color="auto"/>
              <w:left w:val="single" w:sz="4" w:space="0" w:color="auto"/>
              <w:bottom w:val="single" w:sz="4" w:space="0" w:color="auto"/>
              <w:right w:val="single" w:sz="4" w:space="0" w:color="auto"/>
            </w:tcBorders>
            <w:hideMark/>
          </w:tcPr>
          <w:p w14:paraId="53F6228F" w14:textId="77777777" w:rsidR="000838C8" w:rsidRDefault="000838C8" w:rsidP="005E3905">
            <w:pPr>
              <w:spacing w:after="0"/>
              <w:rPr>
                <w:rFonts w:cs="Times New Roman"/>
                <w:szCs w:val="26"/>
                <w:lang w:val="vi-VN"/>
              </w:rPr>
            </w:pPr>
            <w:r>
              <w:rPr>
                <w:rFonts w:cs="Times New Roman"/>
                <w:szCs w:val="26"/>
                <w:lang w:val="vi-VN"/>
              </w:rPr>
              <w:t>5195</w:t>
            </w:r>
          </w:p>
        </w:tc>
      </w:tr>
      <w:tr w:rsidR="000838C8" w14:paraId="5F2C57EB" w14:textId="77777777" w:rsidTr="19437858">
        <w:trPr>
          <w:trHeight w:val="300"/>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571A205D" w14:textId="77777777" w:rsidR="000838C8" w:rsidRDefault="000838C8" w:rsidP="005E3905">
            <w:pPr>
              <w:spacing w:after="0"/>
              <w:rPr>
                <w:rFonts w:cs="Times New Roman"/>
                <w:szCs w:val="26"/>
                <w:lang w:val="vi-VN"/>
              </w:rPr>
            </w:pPr>
            <w:r>
              <w:rPr>
                <w:rFonts w:cs="Times New Roman"/>
                <w:szCs w:val="26"/>
                <w:lang w:val="vi-VN"/>
              </w:rPr>
              <w:t>Price</w:t>
            </w:r>
          </w:p>
        </w:tc>
        <w:tc>
          <w:tcPr>
            <w:tcW w:w="2124" w:type="dxa"/>
            <w:tcBorders>
              <w:top w:val="single" w:sz="4" w:space="0" w:color="auto"/>
              <w:left w:val="single" w:sz="4" w:space="0" w:color="auto"/>
              <w:bottom w:val="single" w:sz="4" w:space="0" w:color="auto"/>
              <w:right w:val="single" w:sz="4" w:space="0" w:color="auto"/>
            </w:tcBorders>
            <w:hideMark/>
          </w:tcPr>
          <w:p w14:paraId="205884C0" w14:textId="77777777" w:rsidR="000838C8" w:rsidRDefault="000838C8" w:rsidP="005E3905">
            <w:pPr>
              <w:spacing w:after="0"/>
              <w:rPr>
                <w:rFonts w:cs="Times New Roman"/>
                <w:szCs w:val="26"/>
                <w:lang w:val="vi-VN"/>
              </w:rPr>
            </w:pPr>
            <w:r>
              <w:rPr>
                <w:rFonts w:cs="Times New Roman"/>
                <w:szCs w:val="26"/>
                <w:lang w:val="vi-VN"/>
              </w:rPr>
              <w:t>0</w:t>
            </w:r>
          </w:p>
        </w:tc>
      </w:tr>
    </w:tbl>
    <w:p w14:paraId="543F78BF" w14:textId="71BF6B0B" w:rsidR="00314F5A" w:rsidRDefault="00342AAE" w:rsidP="7EF2A725">
      <w:pPr>
        <w:pStyle w:val="Heading1"/>
      </w:pPr>
      <w:r>
        <w:rPr>
          <w:lang w:val="en-US"/>
        </w:rPr>
        <w:tab/>
        <w:t>PHƯƠNG PHÁP PHÂN TÍCH</w:t>
      </w:r>
      <w:r w:rsidR="006665B6">
        <w:t xml:space="preserve"> </w:t>
      </w:r>
    </w:p>
    <w:p w14:paraId="61791CEA" w14:textId="77777777" w:rsidR="005E3905" w:rsidRPr="005E3905" w:rsidRDefault="005E3905" w:rsidP="00BE754E">
      <w:pPr>
        <w:pStyle w:val="BT"/>
        <w:spacing w:line="360" w:lineRule="auto"/>
        <w:rPr>
          <w:rFonts w:eastAsia="Times New Roman" w:cs="Times New Roman"/>
          <w:szCs w:val="26"/>
          <w:lang w:val="vi-VN"/>
        </w:rPr>
      </w:pPr>
      <w:r w:rsidRPr="005E3905">
        <w:rPr>
          <w:rFonts w:eastAsia="Times New Roman" w:cs="Times New Roman"/>
          <w:szCs w:val="26"/>
          <w:lang w:val="vi-VN"/>
        </w:rPr>
        <w:t>Quy trình phân tích dữ liệu:</w:t>
      </w:r>
    </w:p>
    <w:p w14:paraId="7E5734AA" w14:textId="77777777" w:rsidR="005E3905" w:rsidRDefault="005E3905" w:rsidP="005E3905">
      <w:pPr>
        <w:spacing w:before="120"/>
        <w:rPr>
          <w:rFonts w:eastAsia="Times New Roman" w:cs="Times New Roman"/>
          <w:szCs w:val="26"/>
        </w:rPr>
      </w:pPr>
      <w:r>
        <w:rPr>
          <w:rFonts w:eastAsia="Times New Roman" w:cs="Times New Roman"/>
          <w:noProof/>
          <w:szCs w:val="26"/>
          <w:lang w:eastAsia="ja-JP"/>
        </w:rPr>
        <w:drawing>
          <wp:inline distT="114300" distB="114300" distL="114300" distR="114300" wp14:anchorId="114D516A" wp14:editId="5E391617">
            <wp:extent cx="5759775" cy="622300"/>
            <wp:effectExtent l="0" t="0" r="0" b="0"/>
            <wp:docPr id="203649067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59775" cy="622300"/>
                    </a:xfrm>
                    <a:prstGeom prst="rect">
                      <a:avLst/>
                    </a:prstGeom>
                    <a:ln/>
                  </pic:spPr>
                </pic:pic>
              </a:graphicData>
            </a:graphic>
          </wp:inline>
        </w:drawing>
      </w:r>
    </w:p>
    <w:p w14:paraId="42D794B9" w14:textId="324995E9" w:rsidR="005E3905" w:rsidRDefault="005E3905" w:rsidP="005E3905">
      <w:pPr>
        <w:pStyle w:val="HB"/>
      </w:pPr>
      <w:r>
        <w:t>Hình 1: Tổng quan quy trình phân tích dữ liệu</w:t>
      </w:r>
    </w:p>
    <w:p w14:paraId="728C6108" w14:textId="7F6AE79B" w:rsidR="005E3905" w:rsidRDefault="005E3905" w:rsidP="005E3905">
      <w:pPr>
        <w:pStyle w:val="Heading2"/>
        <w:spacing w:line="360" w:lineRule="auto"/>
      </w:pPr>
      <w:r>
        <w:t>Tìm kiếm dữ liệu:</w:t>
      </w:r>
    </w:p>
    <w:p w14:paraId="0E7352BD" w14:textId="77777777" w:rsidR="005E3905" w:rsidRDefault="005E3905" w:rsidP="005E3905">
      <w:pPr>
        <w:pStyle w:val="BT"/>
        <w:spacing w:line="360" w:lineRule="auto"/>
      </w:pPr>
      <w:r>
        <w:t>Sau khi tìm kiếm kỹ lưỡng, nhóm đã phát hiện ra một tập dữ liệu để dự đoán giá xe dựa trên nhiều tính năng khác nhau có tên Used Car Prediction</w:t>
      </w:r>
    </w:p>
    <w:p w14:paraId="7939E69C" w14:textId="28796A1C" w:rsidR="005E3905" w:rsidRDefault="005E3905" w:rsidP="005E3905">
      <w:pPr>
        <w:pStyle w:val="Heading2"/>
        <w:spacing w:line="360" w:lineRule="auto"/>
      </w:pPr>
      <w:r>
        <w:t>Xác định vấn đề:</w:t>
      </w:r>
    </w:p>
    <w:p w14:paraId="3D50F997" w14:textId="77777777" w:rsidR="005E3905" w:rsidRDefault="005E3905" w:rsidP="005E3905">
      <w:pPr>
        <w:pStyle w:val="BT"/>
        <w:spacing w:line="360" w:lineRule="auto"/>
      </w:pPr>
      <w:r>
        <w:t>Trong thị trường xe hơi thay đổi nhanh chóng như hiện nay, việc dự đoán giá xe rất quan trọng đối với cả người mua và người bán. Dự án này nhằm mục đích phân tích giá xe ô tô đã qua sử dụng và có thể tạo ra một mô hình học máy để dự đoán giá xe dựa trên nhiều tính năng khác nhau.</w:t>
      </w:r>
    </w:p>
    <w:p w14:paraId="6683E6B3" w14:textId="435D1042" w:rsidR="005E3905" w:rsidRDefault="005E3905" w:rsidP="005E3905">
      <w:pPr>
        <w:pStyle w:val="Heading2"/>
        <w:spacing w:line="360" w:lineRule="auto"/>
      </w:pPr>
      <w:r>
        <w:t xml:space="preserve">Tiền xử lý bộ dữ liệu:  </w:t>
      </w:r>
    </w:p>
    <w:p w14:paraId="6D3660DA" w14:textId="34CEABDF" w:rsidR="005E3905" w:rsidRDefault="005E3905" w:rsidP="5A677CAF">
      <w:pPr>
        <w:pStyle w:val="BT"/>
        <w:spacing w:line="360" w:lineRule="auto"/>
      </w:pPr>
      <w:r>
        <w:t>Sau khi xem tổng quan bộ dữ liệu, thực hiện xóa biến không cần thiết “Unamed: 0”. Các biến “Mileage”, “Power”, “Engine” chứa dữ liệu bao gồm cả số và đơn vị đi kèm, ngoài ra kiểu dữ liệu cũng không đúng. Vì thế, nhóm đã thực hiện xóa bỏ các đơn vị đi kèm và đổi kiểu dữ liệu sang thành “Float”.</w:t>
      </w:r>
    </w:p>
    <w:p w14:paraId="5A2E86C0" w14:textId="77777777" w:rsidR="005E3905" w:rsidRDefault="005E3905" w:rsidP="005E3905">
      <w:pPr>
        <w:pStyle w:val="BT"/>
        <w:spacing w:line="360" w:lineRule="auto"/>
      </w:pPr>
      <w:r>
        <w:t>Thực hiện kiểm tra số lượng dữ liệu khuyết thì phát hiện dữ liệu khuyết ở các biến “Mileage”, “Engine”, “Power”, “Seats”, “New_Price”. Ở biến “New_Price” thì số lượng khuyết lên đến hơn 86% và cũng không cần thiết nên thực hiện xóa biến “New_Price”. Các biến còn lại, số lượng dữ liệu khuyết khá ít nên tiến hành điền khuyết.</w:t>
      </w:r>
    </w:p>
    <w:p w14:paraId="45F461D2" w14:textId="77777777" w:rsidR="005E3905" w:rsidRDefault="005E3905" w:rsidP="005E3905">
      <w:pPr>
        <w:pStyle w:val="BT"/>
        <w:spacing w:line="360" w:lineRule="auto"/>
      </w:pPr>
      <w:r>
        <w:lastRenderedPageBreak/>
        <w:t>Dựa vào các hình ảnh trực quan dữ liệu theo từng biến, nhóm đã chọn các phương pháp điền khuyết khác nhau. Ở biến “Mileage” do dữ liệu có phân phối gần chuẩn, có thể thay thế giá trị khuyết bằng mean của cột. Hai biến “Engine” và “Power” do phân phối dữ liệu lệch phải nên có thể thay thế giá trị khuyết bằng median. Biến “Seats” thì sử dụng giá trị xuất hiện nhiều nhất (mode) để điền khuyết vì đây thường là số ghế phổ biến nhất.</w:t>
      </w:r>
    </w:p>
    <w:p w14:paraId="4B59889C" w14:textId="77777777" w:rsidR="005E3905" w:rsidRDefault="005E3905" w:rsidP="005E3905">
      <w:pPr>
        <w:pStyle w:val="BT"/>
        <w:spacing w:line="360" w:lineRule="auto"/>
      </w:pPr>
      <w:r>
        <w:t>Nhận thấy ở biến “Name” dữ liệu bao gồm tên thương hiệu và model nên tiến hành tạo biến “Brand” và “Model” mới từ biến “Name”, sau đó xóa biến “Name”. Tạo thêm biến “Age” chứa dữ liệu về độ tuổi của xe.</w:t>
      </w:r>
    </w:p>
    <w:p w14:paraId="44DAA1E9" w14:textId="2075E39F" w:rsidR="005E3905" w:rsidRDefault="005E3905" w:rsidP="005E3905">
      <w:pPr>
        <w:pStyle w:val="Heading2"/>
        <w:spacing w:line="360" w:lineRule="auto"/>
      </w:pPr>
      <w:r>
        <w:t>Phân tích thăm dò dữ liệu</w:t>
      </w:r>
    </w:p>
    <w:p w14:paraId="12824E4D" w14:textId="77777777" w:rsidR="005E3905" w:rsidRDefault="005E3905" w:rsidP="005E3905">
      <w:pPr>
        <w:pStyle w:val="BT"/>
        <w:spacing w:line="360" w:lineRule="auto"/>
      </w:pPr>
      <w:r>
        <w:t>Trong quá trình này, nhóm đã thực hiện các bước cơ bản như xem tổng quan dữ liệu sau khi tiền xử lý, kiểm tra lại dữ liệu khuyết và kiểu dữ liệu của từng biến. Tính toán các phân vị (quantiles) cho tất cả các cột dạng số. Phát hiện các biến có giá trị outliers nên tiến hành loại bỏ.</w:t>
      </w:r>
    </w:p>
    <w:p w14:paraId="2C028D9B" w14:textId="77777777" w:rsidR="005E3905" w:rsidRDefault="005E3905" w:rsidP="005E3905">
      <w:pPr>
        <w:pStyle w:val="BT"/>
        <w:spacing w:line="360" w:lineRule="auto"/>
      </w:pPr>
      <w:r>
        <w:t>Sau đó, thực hiện phân tích các biến số và biến phân loại trong bộ dữ liệu biến nào tương đối gần mức đối xứng, các biến nào đang mất cân đối. Trực quan hóa bằng biểu đồ cột để xem phân phối dữ liệu của từng biến. Phát hiện các biến “Kilometers_Driven”, “Engine”, “Power”, “Price” có dấu hiệu mất cân đối, nhóm đã sử dụng thêm Skewness để kiểm tra xem các biến có mức độ lệch thế nào. Kết quả kiểm tra Skewness của các biến “Kilometers_Driven”, “Engine”, “Power”, “Price” cho thấy tất cả đều lệch phải. Xử lý tất cả các biến lệch phải, dùng Log Transformation để xử lý biến “Price”, dùng Square Root Transformation để xử lý biến “Power” và “Engine”, sử dụng Box-Cox Transformation để xử lý biến Kilometers_Driven.</w:t>
      </w:r>
    </w:p>
    <w:p w14:paraId="730EF5B1" w14:textId="054B3BA8" w:rsidR="005E3905" w:rsidRDefault="005E3905" w:rsidP="00D32A68">
      <w:pPr>
        <w:pStyle w:val="BT"/>
        <w:spacing w:line="360" w:lineRule="auto"/>
      </w:pPr>
      <w:r>
        <w:t>Phân tích thăm dò tìm ra các biến có khả năng ảnh hưởng đến giá xe. Các biến số và phân loại quan trọng nào ảnh hưởng đến giá xe. Sử dụng biểu đồ nhiệt và cột để trực quan hóa dữ liệu các biến số với biến “Price” để xem mối tương quan. Từ đó rút ra được các biến số quan trọng nào ảnh hưởng đến giá xe. Sử dụng p-value để tìm các biến phân loại ảnh hưởng đến giá xe. Biến số và biến phân loại nào ảnh hưởng nhất đến giá xe.</w:t>
      </w:r>
      <w:r w:rsidR="00D32A68">
        <w:rPr>
          <w:lang w:val="vi-VN"/>
        </w:rPr>
        <w:t xml:space="preserve"> Cuối cùng, t</w:t>
      </w:r>
      <w:r>
        <w:t>rực quan hóa bằng Power BI, Seaborn, Matplotlib</w:t>
      </w:r>
    </w:p>
    <w:p w14:paraId="1FF4851C" w14:textId="0FD6B16D" w:rsidR="005E3905" w:rsidRDefault="005E3905" w:rsidP="005E3905">
      <w:pPr>
        <w:pStyle w:val="Heading2"/>
        <w:spacing w:line="360" w:lineRule="auto"/>
      </w:pPr>
      <w:r>
        <w:lastRenderedPageBreak/>
        <w:t>Mô hình hóa dữ liệu</w:t>
      </w:r>
    </w:p>
    <w:p w14:paraId="02A335C1" w14:textId="77777777" w:rsidR="005E3905" w:rsidRDefault="005E3905" w:rsidP="005E3905">
      <w:pPr>
        <w:pStyle w:val="BT"/>
        <w:spacing w:line="360" w:lineRule="auto"/>
      </w:pPr>
      <w:r>
        <w:t>Trước hết cần mã hóa các dữ liệu không phải kiểu số bằng phương pháp One-Hot Encoding và sử dụng Standard Scaling cho các biến số để chuẩn hóa chúng, đảm bảo rằng chúng có phạm vi giá trị đồng nhất, giúp mô hình học tốt hơn. Tiếp theo, chia tập dữ liệu thành tập train chiếm 70% và test chiếm 30%. Sau đó, xây dựng mô hình học máy Random Forest Regressor. Cuối cùng, tạo pipeline kết hợp tất cả các bước trên thành một pipeline duy nhất.</w:t>
      </w:r>
    </w:p>
    <w:p w14:paraId="4A51D187" w14:textId="31D11E66" w:rsidR="005E3905" w:rsidRDefault="005E3905" w:rsidP="005E3905">
      <w:pPr>
        <w:pStyle w:val="Heading2"/>
        <w:spacing w:line="360" w:lineRule="auto"/>
      </w:pPr>
      <w:r>
        <w:t>Đánh giá hiệu suất</w:t>
      </w:r>
    </w:p>
    <w:p w14:paraId="130B680D" w14:textId="77965410" w:rsidR="006665B6" w:rsidRDefault="005E3905" w:rsidP="005E3905">
      <w:pPr>
        <w:pStyle w:val="BT"/>
        <w:spacing w:line="360" w:lineRule="auto"/>
      </w:pPr>
      <w:r>
        <w:t>Sử dụng mô hình tốt nhất sau khi huấn luyện trên tập train. Dự đoán kết quả trên tập test. Đánh giá kết quả dự đoán so với thực tế bằng độ đo MSE, R2 score</w:t>
      </w:r>
    </w:p>
    <w:p w14:paraId="01BB1CFD" w14:textId="7F1BCDC3" w:rsidR="005E3905" w:rsidRDefault="00D32A68" w:rsidP="397E142D">
      <w:pPr>
        <w:pStyle w:val="BT"/>
        <w:spacing w:line="360" w:lineRule="auto"/>
        <w:ind w:firstLine="0"/>
      </w:pPr>
      <w:r w:rsidRPr="00D32A68">
        <w:rPr>
          <w:noProof/>
          <w:lang w:eastAsia="ja-JP"/>
        </w:rPr>
        <w:drawing>
          <wp:inline distT="0" distB="0" distL="0" distR="0" wp14:anchorId="68B1A4ED" wp14:editId="5EF5F41B">
            <wp:extent cx="576072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51020"/>
                    </a:xfrm>
                    <a:prstGeom prst="rect">
                      <a:avLst/>
                    </a:prstGeom>
                  </pic:spPr>
                </pic:pic>
              </a:graphicData>
            </a:graphic>
          </wp:inline>
        </w:drawing>
      </w:r>
    </w:p>
    <w:p w14:paraId="6FB53E2B" w14:textId="7CB2A0F3" w:rsidR="005E3905" w:rsidRPr="005E3905" w:rsidRDefault="005E3905" w:rsidP="005E3905">
      <w:pPr>
        <w:pStyle w:val="HB"/>
      </w:pPr>
      <w:r>
        <w:t>Hình 2: Chi tiết thực hiện toàn bộ quy trình</w:t>
      </w:r>
    </w:p>
    <w:p w14:paraId="2BD781B3" w14:textId="425A1396" w:rsidR="00BB5A73" w:rsidRDefault="00314F5A" w:rsidP="005E3905">
      <w:pPr>
        <w:pStyle w:val="Heading1"/>
        <w:rPr>
          <w:lang w:val="en-US"/>
        </w:rPr>
      </w:pPr>
      <w:r>
        <w:lastRenderedPageBreak/>
        <w:t xml:space="preserve"> </w:t>
      </w:r>
      <w:r>
        <w:tab/>
      </w:r>
      <w:r w:rsidR="00BB5A73" w:rsidRPr="000838C8">
        <w:t>PHÂN TÍCH THĂM DÒ</w:t>
      </w:r>
    </w:p>
    <w:p w14:paraId="0865A025" w14:textId="794DC6BD" w:rsidR="005E3905" w:rsidRDefault="005E3905" w:rsidP="005E3905">
      <w:r>
        <w:rPr>
          <w:rFonts w:eastAsia="Times New Roman" w:cs="Times New Roman"/>
          <w:noProof/>
          <w:szCs w:val="26"/>
          <w:lang w:eastAsia="ja-JP"/>
        </w:rPr>
        <w:drawing>
          <wp:inline distT="114300" distB="114300" distL="114300" distR="114300" wp14:anchorId="37CE4117" wp14:editId="23353792">
            <wp:extent cx="5760720" cy="3212673"/>
            <wp:effectExtent l="0" t="0" r="0" b="6985"/>
            <wp:docPr id="145279757" name="image1.png" descr="Ảnh có chứa văn bản, ảnh chụp màn hình, biểu đồ, Sơ đồ&#10;&#10;Mô tả được tạo tự động"/>
            <wp:cNvGraphicFramePr/>
            <a:graphic xmlns:a="http://schemas.openxmlformats.org/drawingml/2006/main">
              <a:graphicData uri="http://schemas.openxmlformats.org/drawingml/2006/picture">
                <pic:pic xmlns:pic="http://schemas.openxmlformats.org/drawingml/2006/picture">
                  <pic:nvPicPr>
                    <pic:cNvPr id="145279757" name="image1.png" descr="Ảnh có chứa văn bản, ảnh chụp màn hình, biểu đồ, Sơ đồ&#10;&#10;Mô tả được tạo tự động"/>
                    <pic:cNvPicPr preferRelativeResize="0"/>
                  </pic:nvPicPr>
                  <pic:blipFill>
                    <a:blip r:embed="rId13"/>
                    <a:srcRect/>
                    <a:stretch>
                      <a:fillRect/>
                    </a:stretch>
                  </pic:blipFill>
                  <pic:spPr>
                    <a:xfrm>
                      <a:off x="0" y="0"/>
                      <a:ext cx="5760720" cy="3212673"/>
                    </a:xfrm>
                    <a:prstGeom prst="rect">
                      <a:avLst/>
                    </a:prstGeom>
                    <a:ln/>
                  </pic:spPr>
                </pic:pic>
              </a:graphicData>
            </a:graphic>
          </wp:inline>
        </w:drawing>
      </w:r>
    </w:p>
    <w:p w14:paraId="0EBF208D" w14:textId="77777777" w:rsidR="005E3905" w:rsidRDefault="005E3905" w:rsidP="005E3905">
      <w:pPr>
        <w:pStyle w:val="HB"/>
      </w:pPr>
      <w:r>
        <w:t>Hình 3: Dashboard dữ liệu</w:t>
      </w:r>
    </w:p>
    <w:p w14:paraId="70BA15E1" w14:textId="77777777" w:rsidR="00D32A68" w:rsidRDefault="00D32A68" w:rsidP="00370336">
      <w:pPr>
        <w:pStyle w:val="BT"/>
        <w:spacing w:line="360" w:lineRule="auto"/>
        <w:rPr>
          <w:sz w:val="24"/>
        </w:rPr>
      </w:pPr>
      <w:r>
        <w:t>Các kết quả phân tích thăm dò cho thấy bộ dữ liệu bao gồm 30 thương hiệu xe khác nhau với tổng số 6,019 chiếc, trong đó trung bình mỗi chiếc xe có khoảng 4 đến 6 chỗ ngồi. Giá trị trung bình của mỗi chiếc xe là 9.48K INR Lakhs, và tổng giá trị lên đến 57 triệu INR Lakhs. Nguồn nhiên liệu được ưa chuộng là Diesel và CNG.</w:t>
      </w:r>
    </w:p>
    <w:p w14:paraId="2DE64C5B" w14:textId="77777777" w:rsidR="00D32A68" w:rsidRDefault="00D32A68" w:rsidP="00370336">
      <w:pPr>
        <w:pStyle w:val="BT"/>
        <w:spacing w:line="360" w:lineRule="auto"/>
      </w:pPr>
      <w:r>
        <w:t>Bộ dữ liệu đã được làm sạch và không còn giá trị khuyết. Tuy nhiên, các biến như Price, Kilometers_Driven, Engine và Power có sự mất cân bằng với phân phối lệch phải. Trong số các biến phân loại, Transmission là yếu tố ảnh hưởng mạnh nhất đến giá xe, khi các xe có Transmission là Automatic luôn có giá cao hơn so với Manual.</w:t>
      </w:r>
    </w:p>
    <w:p w14:paraId="770BFD05" w14:textId="77777777" w:rsidR="00D32A68" w:rsidRDefault="00D32A68" w:rsidP="00370336">
      <w:pPr>
        <w:pStyle w:val="BT"/>
        <w:spacing w:line="360" w:lineRule="auto"/>
      </w:pPr>
      <w:r>
        <w:t>Xét các biến số, những yếu tố ảnh hưởng đến giá xe bao gồm Power, Engine, Age và Mileage, trong đó Power là yếu tố có ảnh hưởng lớn nhất và thể hiện mối quan hệ tỉ lệ thuận với Price. Ngược lại, Kilometers_Driven có ảnh hưởng ít nhất đến giá. Đối với các biến phân loại, Owner_Type là yếu tố ít ảnh hưởng nhất tới giá xe.</w:t>
      </w:r>
    </w:p>
    <w:p w14:paraId="40034034" w14:textId="77777777" w:rsidR="00D32A68" w:rsidRDefault="00D32A68" w:rsidP="00370336">
      <w:pPr>
        <w:pStyle w:val="BT"/>
        <w:spacing w:line="360" w:lineRule="auto"/>
      </w:pPr>
    </w:p>
    <w:p w14:paraId="0B938F39" w14:textId="5649FF2E" w:rsidR="00BB5A73" w:rsidRDefault="00BB5A73" w:rsidP="00370336">
      <w:pPr>
        <w:pStyle w:val="Heading1"/>
        <w:rPr>
          <w:lang w:val="en-US"/>
        </w:rPr>
      </w:pPr>
      <w:r>
        <w:rPr>
          <w:lang w:val="en-US"/>
        </w:rPr>
        <w:lastRenderedPageBreak/>
        <w:tab/>
        <w:t xml:space="preserve">KẾT QUẢ PHÂN TÍCH </w:t>
      </w:r>
    </w:p>
    <w:p w14:paraId="54C605E8" w14:textId="05C67593" w:rsidR="00BB5A73" w:rsidRDefault="009837B1" w:rsidP="00370336">
      <w:pPr>
        <w:pStyle w:val="BT"/>
        <w:spacing w:line="360" w:lineRule="auto"/>
      </w:pPr>
      <w:r>
        <w:t xml:space="preserve">Kết quả phân tích </w:t>
      </w:r>
      <w:r w:rsidR="00A62776">
        <w:t xml:space="preserve">thăm dò ảnh hưởng </w:t>
      </w:r>
      <w:r w:rsidR="00792A0C">
        <w:t>của các biến tới giá xe sắp xếp theo thứ tự từ cao đến thấp</w:t>
      </w:r>
    </w:p>
    <w:tbl>
      <w:tblPr>
        <w:tblW w:w="9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6"/>
      </w:tblGrid>
      <w:tr w:rsidR="008360A7" w14:paraId="535C7C9C" w14:textId="77777777" w:rsidTr="00370336">
        <w:tc>
          <w:tcPr>
            <w:tcW w:w="4535" w:type="dxa"/>
            <w:shd w:val="clear" w:color="auto" w:fill="auto"/>
            <w:tcMar>
              <w:top w:w="100" w:type="dxa"/>
              <w:left w:w="100" w:type="dxa"/>
              <w:bottom w:w="100" w:type="dxa"/>
              <w:right w:w="100" w:type="dxa"/>
            </w:tcMar>
          </w:tcPr>
          <w:p w14:paraId="20CA13DA" w14:textId="2F95C00D" w:rsidR="008360A7" w:rsidRDefault="00253D18" w:rsidP="00370336">
            <w:pPr>
              <w:pStyle w:val="BT"/>
              <w:spacing w:line="360" w:lineRule="auto"/>
              <w:rPr>
                <w:rFonts w:eastAsia="Times New Roman" w:cs="Times New Roman"/>
                <w:b/>
                <w:szCs w:val="26"/>
              </w:rPr>
            </w:pPr>
            <w:r>
              <w:rPr>
                <w:rFonts w:eastAsia="Times New Roman" w:cs="Times New Roman"/>
                <w:b/>
                <w:szCs w:val="26"/>
                <w:lang w:val="vi-VN"/>
              </w:rPr>
              <w:t xml:space="preserve">Biến </w:t>
            </w:r>
            <w:r w:rsidR="008360A7">
              <w:rPr>
                <w:rFonts w:eastAsia="Times New Roman" w:cs="Times New Roman"/>
                <w:b/>
                <w:szCs w:val="26"/>
              </w:rPr>
              <w:t>số</w:t>
            </w:r>
          </w:p>
        </w:tc>
        <w:tc>
          <w:tcPr>
            <w:tcW w:w="4536" w:type="dxa"/>
            <w:shd w:val="clear" w:color="auto" w:fill="auto"/>
            <w:tcMar>
              <w:top w:w="100" w:type="dxa"/>
              <w:left w:w="100" w:type="dxa"/>
              <w:bottom w:w="100" w:type="dxa"/>
              <w:right w:w="100" w:type="dxa"/>
            </w:tcMar>
          </w:tcPr>
          <w:p w14:paraId="03684CF1" w14:textId="1A8D4DB0" w:rsidR="008360A7" w:rsidRDefault="00253D18" w:rsidP="00370336">
            <w:pPr>
              <w:pStyle w:val="BT"/>
              <w:spacing w:line="360" w:lineRule="auto"/>
              <w:rPr>
                <w:rFonts w:eastAsia="Times New Roman" w:cs="Times New Roman"/>
                <w:b/>
                <w:szCs w:val="26"/>
              </w:rPr>
            </w:pPr>
            <w:r>
              <w:rPr>
                <w:rFonts w:eastAsia="Times New Roman" w:cs="Times New Roman"/>
                <w:b/>
                <w:szCs w:val="26"/>
                <w:lang w:val="vi-VN"/>
              </w:rPr>
              <w:t>Biến</w:t>
            </w:r>
            <w:r w:rsidR="008360A7">
              <w:rPr>
                <w:rFonts w:eastAsia="Times New Roman" w:cs="Times New Roman"/>
                <w:b/>
                <w:szCs w:val="26"/>
              </w:rPr>
              <w:t xml:space="preserve"> </w:t>
            </w:r>
            <w:bookmarkStart w:id="0" w:name="_GoBack"/>
            <w:bookmarkEnd w:id="0"/>
            <w:r w:rsidR="008360A7">
              <w:rPr>
                <w:rFonts w:eastAsia="Times New Roman" w:cs="Times New Roman"/>
                <w:b/>
                <w:szCs w:val="26"/>
              </w:rPr>
              <w:t>phân loại</w:t>
            </w:r>
          </w:p>
        </w:tc>
      </w:tr>
      <w:tr w:rsidR="008360A7" w14:paraId="0AEEFEEA" w14:textId="77777777" w:rsidTr="00370336">
        <w:tc>
          <w:tcPr>
            <w:tcW w:w="4535" w:type="dxa"/>
            <w:shd w:val="clear" w:color="auto" w:fill="auto"/>
            <w:tcMar>
              <w:top w:w="100" w:type="dxa"/>
              <w:left w:w="100" w:type="dxa"/>
              <w:bottom w:w="100" w:type="dxa"/>
              <w:right w:w="100" w:type="dxa"/>
            </w:tcMar>
          </w:tcPr>
          <w:p w14:paraId="3406A0A0" w14:textId="77777777" w:rsidR="008360A7" w:rsidRDefault="00E10427" w:rsidP="00370336">
            <w:pPr>
              <w:pStyle w:val="BT"/>
              <w:spacing w:line="360" w:lineRule="auto"/>
              <w:rPr>
                <w:rFonts w:eastAsia="Times New Roman" w:cs="Times New Roman"/>
                <w:szCs w:val="26"/>
              </w:rPr>
            </w:pPr>
            <w:r>
              <w:rPr>
                <w:rFonts w:eastAsia="Times New Roman" w:cs="Times New Roman"/>
                <w:szCs w:val="26"/>
              </w:rPr>
              <w:t>Power</w:t>
            </w:r>
          </w:p>
          <w:p w14:paraId="53E265CD" w14:textId="77777777" w:rsidR="00E10427" w:rsidRDefault="00E10427" w:rsidP="00370336">
            <w:pPr>
              <w:pStyle w:val="BT"/>
              <w:spacing w:line="360" w:lineRule="auto"/>
              <w:rPr>
                <w:rFonts w:eastAsia="Times New Roman" w:cs="Times New Roman"/>
                <w:szCs w:val="26"/>
              </w:rPr>
            </w:pPr>
            <w:r>
              <w:rPr>
                <w:rFonts w:eastAsia="Times New Roman" w:cs="Times New Roman"/>
                <w:szCs w:val="26"/>
              </w:rPr>
              <w:t>Engine</w:t>
            </w:r>
          </w:p>
          <w:p w14:paraId="5C0B7DE1" w14:textId="77777777" w:rsidR="00E10427" w:rsidRDefault="00E10427" w:rsidP="00370336">
            <w:pPr>
              <w:pStyle w:val="BT"/>
              <w:spacing w:line="360" w:lineRule="auto"/>
              <w:rPr>
                <w:rFonts w:eastAsia="Times New Roman" w:cs="Times New Roman"/>
                <w:szCs w:val="26"/>
              </w:rPr>
            </w:pPr>
            <w:r>
              <w:rPr>
                <w:rFonts w:eastAsia="Times New Roman" w:cs="Times New Roman"/>
                <w:szCs w:val="26"/>
              </w:rPr>
              <w:t>Age</w:t>
            </w:r>
          </w:p>
          <w:p w14:paraId="28F0ECDF" w14:textId="77777777" w:rsidR="00E10427" w:rsidRDefault="00E10427" w:rsidP="00370336">
            <w:pPr>
              <w:pStyle w:val="BT"/>
              <w:spacing w:line="360" w:lineRule="auto"/>
              <w:rPr>
                <w:rFonts w:eastAsia="Times New Roman" w:cs="Times New Roman"/>
                <w:szCs w:val="26"/>
              </w:rPr>
            </w:pPr>
            <w:r>
              <w:rPr>
                <w:rFonts w:eastAsia="Times New Roman" w:cs="Times New Roman"/>
                <w:szCs w:val="26"/>
              </w:rPr>
              <w:t>Year</w:t>
            </w:r>
          </w:p>
          <w:p w14:paraId="5AA60C01" w14:textId="77777777" w:rsidR="00E10427" w:rsidRDefault="00E10427" w:rsidP="00370336">
            <w:pPr>
              <w:pStyle w:val="BT"/>
              <w:spacing w:line="360" w:lineRule="auto"/>
              <w:rPr>
                <w:rFonts w:eastAsia="Times New Roman" w:cs="Times New Roman"/>
                <w:szCs w:val="26"/>
              </w:rPr>
            </w:pPr>
            <w:r>
              <w:rPr>
                <w:rFonts w:eastAsia="Times New Roman" w:cs="Times New Roman"/>
                <w:szCs w:val="26"/>
              </w:rPr>
              <w:t>Mileage</w:t>
            </w:r>
          </w:p>
          <w:p w14:paraId="729215C3" w14:textId="77777777" w:rsidR="00E10427" w:rsidRDefault="004536A2" w:rsidP="00370336">
            <w:pPr>
              <w:pStyle w:val="BT"/>
              <w:spacing w:line="360" w:lineRule="auto"/>
              <w:rPr>
                <w:rFonts w:eastAsia="Times New Roman" w:cs="Times New Roman"/>
                <w:szCs w:val="26"/>
              </w:rPr>
            </w:pPr>
            <w:r>
              <w:rPr>
                <w:rFonts w:eastAsia="Times New Roman" w:cs="Times New Roman"/>
                <w:szCs w:val="26"/>
              </w:rPr>
              <w:t>Seats</w:t>
            </w:r>
          </w:p>
          <w:p w14:paraId="1E255C51" w14:textId="4FD5F5A1" w:rsidR="004536A2" w:rsidRDefault="004536A2" w:rsidP="00370336">
            <w:pPr>
              <w:pStyle w:val="BT"/>
              <w:spacing w:line="360" w:lineRule="auto"/>
              <w:rPr>
                <w:rFonts w:eastAsia="Times New Roman" w:cs="Times New Roman"/>
                <w:szCs w:val="26"/>
              </w:rPr>
            </w:pPr>
            <w:r>
              <w:rPr>
                <w:rFonts w:eastAsia="Times New Roman" w:cs="Times New Roman"/>
                <w:szCs w:val="26"/>
              </w:rPr>
              <w:t>Kilometers_Driven</w:t>
            </w:r>
          </w:p>
        </w:tc>
        <w:tc>
          <w:tcPr>
            <w:tcW w:w="4536" w:type="dxa"/>
            <w:shd w:val="clear" w:color="auto" w:fill="auto"/>
            <w:tcMar>
              <w:top w:w="100" w:type="dxa"/>
              <w:left w:w="100" w:type="dxa"/>
              <w:bottom w:w="100" w:type="dxa"/>
              <w:right w:w="100" w:type="dxa"/>
            </w:tcMar>
          </w:tcPr>
          <w:p w14:paraId="647B9345" w14:textId="77777777" w:rsidR="008360A7" w:rsidRDefault="00CA4FC3" w:rsidP="00370336">
            <w:pPr>
              <w:pStyle w:val="BT"/>
              <w:spacing w:line="360" w:lineRule="auto"/>
              <w:rPr>
                <w:rFonts w:eastAsia="Times New Roman" w:cs="Times New Roman"/>
                <w:szCs w:val="26"/>
              </w:rPr>
            </w:pPr>
            <w:r>
              <w:rPr>
                <w:rFonts w:eastAsia="Times New Roman" w:cs="Times New Roman"/>
                <w:szCs w:val="26"/>
              </w:rPr>
              <w:t>Transmission</w:t>
            </w:r>
          </w:p>
          <w:p w14:paraId="1A2BE06B" w14:textId="77777777" w:rsidR="00CA4FC3" w:rsidRDefault="00FF64B3" w:rsidP="00370336">
            <w:pPr>
              <w:pStyle w:val="BT"/>
              <w:spacing w:line="360" w:lineRule="auto"/>
              <w:rPr>
                <w:rFonts w:eastAsia="Times New Roman" w:cs="Times New Roman"/>
                <w:szCs w:val="26"/>
              </w:rPr>
            </w:pPr>
            <w:r>
              <w:rPr>
                <w:rFonts w:eastAsia="Times New Roman" w:cs="Times New Roman"/>
                <w:szCs w:val="26"/>
              </w:rPr>
              <w:t>Brand</w:t>
            </w:r>
          </w:p>
          <w:p w14:paraId="3DD10FF7" w14:textId="77777777" w:rsidR="00FF64B3" w:rsidRDefault="00FF64B3" w:rsidP="00370336">
            <w:pPr>
              <w:pStyle w:val="BT"/>
              <w:spacing w:line="360" w:lineRule="auto"/>
              <w:rPr>
                <w:rFonts w:eastAsia="Times New Roman" w:cs="Times New Roman"/>
                <w:szCs w:val="26"/>
              </w:rPr>
            </w:pPr>
            <w:r>
              <w:rPr>
                <w:rFonts w:eastAsia="Times New Roman" w:cs="Times New Roman"/>
                <w:szCs w:val="26"/>
              </w:rPr>
              <w:t>Model</w:t>
            </w:r>
          </w:p>
          <w:p w14:paraId="1E698C3C" w14:textId="77777777" w:rsidR="00FF64B3" w:rsidRDefault="00FF64B3" w:rsidP="00370336">
            <w:pPr>
              <w:pStyle w:val="BT"/>
              <w:spacing w:line="360" w:lineRule="auto"/>
              <w:rPr>
                <w:rFonts w:eastAsia="Times New Roman" w:cs="Times New Roman"/>
                <w:szCs w:val="26"/>
              </w:rPr>
            </w:pPr>
            <w:r>
              <w:rPr>
                <w:rFonts w:eastAsia="Times New Roman" w:cs="Times New Roman"/>
                <w:szCs w:val="26"/>
              </w:rPr>
              <w:t>Fuel_Type</w:t>
            </w:r>
          </w:p>
          <w:p w14:paraId="2BD84DAC" w14:textId="77777777" w:rsidR="00FF64B3" w:rsidRDefault="00417EA5" w:rsidP="00370336">
            <w:pPr>
              <w:pStyle w:val="BT"/>
              <w:spacing w:line="360" w:lineRule="auto"/>
              <w:rPr>
                <w:rFonts w:eastAsia="Times New Roman" w:cs="Times New Roman"/>
                <w:szCs w:val="26"/>
              </w:rPr>
            </w:pPr>
            <w:r>
              <w:rPr>
                <w:rFonts w:eastAsia="Times New Roman" w:cs="Times New Roman"/>
                <w:szCs w:val="26"/>
              </w:rPr>
              <w:t>Location</w:t>
            </w:r>
          </w:p>
          <w:p w14:paraId="1A535BA1" w14:textId="2D138509" w:rsidR="00417EA5" w:rsidRDefault="00417EA5" w:rsidP="00370336">
            <w:pPr>
              <w:pStyle w:val="BT"/>
              <w:spacing w:line="360" w:lineRule="auto"/>
              <w:rPr>
                <w:rFonts w:eastAsia="Times New Roman" w:cs="Times New Roman"/>
                <w:szCs w:val="26"/>
              </w:rPr>
            </w:pPr>
            <w:r>
              <w:rPr>
                <w:rFonts w:eastAsia="Times New Roman" w:cs="Times New Roman"/>
                <w:szCs w:val="26"/>
              </w:rPr>
              <w:t>Own</w:t>
            </w:r>
            <w:r w:rsidR="00A62776">
              <w:rPr>
                <w:rFonts w:eastAsia="Times New Roman" w:cs="Times New Roman"/>
                <w:szCs w:val="26"/>
              </w:rPr>
              <w:t>er_Type</w:t>
            </w:r>
          </w:p>
        </w:tc>
      </w:tr>
    </w:tbl>
    <w:p w14:paraId="1849CC0B" w14:textId="40AC0BD1" w:rsidR="00370336" w:rsidRPr="00370336" w:rsidRDefault="00370336" w:rsidP="00E24D23">
      <w:pPr>
        <w:pStyle w:val="BT"/>
        <w:spacing w:line="360" w:lineRule="auto"/>
        <w:rPr>
          <w:lang w:val="vi-VN"/>
        </w:rPr>
      </w:pPr>
      <w:r>
        <w:t>Sau khi xem xét</w:t>
      </w:r>
      <w:r>
        <w:rPr>
          <w:lang w:val="vi-VN"/>
        </w:rPr>
        <w:t xml:space="preserve"> các giá trị outliers, nhóm đã thực hiện xử lý các giá trị outliers như </w:t>
      </w:r>
      <w:r w:rsidRPr="00370336">
        <w:rPr>
          <w:lang w:val="vi-VN"/>
        </w:rPr>
        <w:t>loại bỏ c</w:t>
      </w:r>
      <w:r>
        <w:rPr>
          <w:lang w:val="vi-VN"/>
        </w:rPr>
        <w:t>ác giá trị vượt quá phân vị 99% ở biến</w:t>
      </w:r>
      <w:r w:rsidRPr="00370336">
        <w:rPr>
          <w:lang w:val="vi-VN"/>
        </w:rPr>
        <w:t xml:space="preserve"> </w:t>
      </w:r>
      <w:r>
        <w:rPr>
          <w:lang w:val="vi-VN"/>
        </w:rPr>
        <w:t>“</w:t>
      </w:r>
      <w:r w:rsidRPr="00370336">
        <w:rPr>
          <w:lang w:val="vi-VN"/>
        </w:rPr>
        <w:t>Kilometers_</w:t>
      </w:r>
      <w:r>
        <w:rPr>
          <w:lang w:val="vi-VN"/>
        </w:rPr>
        <w:t>Driven”, “Price” và “</w:t>
      </w:r>
      <w:r w:rsidRPr="00370336">
        <w:t>Power</w:t>
      </w:r>
      <w:r>
        <w:rPr>
          <w:lang w:val="vi-VN"/>
        </w:rPr>
        <w:t>”. Giới hạn biến “Age” trong khoảng 20 năm, loại bỏ số ghế là 0 ở biến “Seats”</w:t>
      </w:r>
      <w:r w:rsidR="00E24D23">
        <w:rPr>
          <w:lang w:val="vi-VN"/>
        </w:rPr>
        <w:t xml:space="preserve">. </w:t>
      </w:r>
      <w:r>
        <w:rPr>
          <w:lang w:val="vi-VN"/>
        </w:rPr>
        <w:t>Phát hiện và xử lý các biến “Power”, “Engine”, “Price”, “Kilometers_Driven”</w:t>
      </w:r>
      <w:r w:rsidR="00E24D23">
        <w:rPr>
          <w:lang w:val="vi-VN"/>
        </w:rPr>
        <w:t xml:space="preserve"> bị lệch phải.</w:t>
      </w:r>
    </w:p>
    <w:p w14:paraId="50289994" w14:textId="77FC1AA8" w:rsidR="00370336" w:rsidRPr="00016900" w:rsidRDefault="00370336" w:rsidP="00370336">
      <w:pPr>
        <w:pStyle w:val="BT"/>
        <w:spacing w:line="360" w:lineRule="auto"/>
        <w:rPr>
          <w:lang w:val="vi-VN"/>
        </w:rPr>
      </w:pPr>
      <w:r w:rsidRPr="00370336">
        <w:rPr>
          <w:lang w:val="vi-VN"/>
        </w:rPr>
        <w:t xml:space="preserve">Xét về ảnh hưởng của các biến phân loại, Transmission là yếu tố có tác động mạnh nhất đến giá xe, khi các xe có Transmission là Automatic luôn có giá cao hơn so với Manual. </w:t>
      </w:r>
      <w:r w:rsidRPr="00016900">
        <w:rPr>
          <w:lang w:val="vi-VN"/>
        </w:rPr>
        <w:t>Điều này có thể xuất phát từ sự tiện lợi và công nghệ cao cấp hơn của xe số tự động. Trong khi đó, Owner_Type là biến phân loại có ảnh hưởng ít nhất đến giá xe.</w:t>
      </w:r>
    </w:p>
    <w:p w14:paraId="40989E67" w14:textId="77777777" w:rsidR="00370336" w:rsidRPr="00016900" w:rsidRDefault="00370336" w:rsidP="00370336">
      <w:pPr>
        <w:pStyle w:val="BT"/>
        <w:spacing w:line="360" w:lineRule="auto"/>
        <w:rPr>
          <w:szCs w:val="26"/>
          <w:lang w:val="vi-VN"/>
        </w:rPr>
      </w:pPr>
      <w:r w:rsidRPr="00016900">
        <w:rPr>
          <w:szCs w:val="26"/>
          <w:lang w:val="vi-VN"/>
        </w:rPr>
        <w:t>Đối với các biến số, Power, Engine, Age và Mileage là những yếu tố quan trọng ảnh hưởng đến giá xe. Đặc biệt, Power có mối quan hệ tỉ lệ thuận rõ ràng với Price, cho thấy những chiếc xe có công suất cao thường có giá trị cao hơn. Ngược lại, Kilometers_Driven có ảnh hưởng ít nhất đến giá, điều này có thể giải thích bởi giá trị xe không giảm đáng kể dựa trên quãng đường đã di chuyển nếu các yếu tố khác như động cơ và công suất vẫn còn tốt.</w:t>
      </w:r>
    </w:p>
    <w:p w14:paraId="3A01B4E1" w14:textId="77777777" w:rsidR="00370336" w:rsidRPr="00016900" w:rsidRDefault="00370336" w:rsidP="00370336">
      <w:pPr>
        <w:pStyle w:val="BT"/>
        <w:spacing w:line="360" w:lineRule="auto"/>
        <w:rPr>
          <w:szCs w:val="26"/>
          <w:lang w:val="vi-VN"/>
        </w:rPr>
      </w:pPr>
      <w:r w:rsidRPr="00016900">
        <w:rPr>
          <w:szCs w:val="26"/>
          <w:lang w:val="vi-VN"/>
        </w:rPr>
        <w:lastRenderedPageBreak/>
        <w:t>Ngoài ra, xu hướng giá theo thời gian cũng cho thấy sự gia tăng đáng kể trong những năm gần đây, đặc biệt ở các dòng xe đời mới với công nghệ tiên tiến hơn. Giá xe có xu hướng cao hơn đối với các dòng xe trẻ tuổi và có công suất mạnh, trong khi những chiếc xe cũ hơn với quãng đường đã di chuyển lớn có mức giá thấp hơn.</w:t>
      </w:r>
    </w:p>
    <w:p w14:paraId="662F4F75" w14:textId="16B465CD" w:rsidR="00E24D23" w:rsidRPr="00016900" w:rsidRDefault="00370336" w:rsidP="00E24D23">
      <w:pPr>
        <w:pStyle w:val="BT"/>
        <w:spacing w:line="360" w:lineRule="auto"/>
        <w:rPr>
          <w:szCs w:val="26"/>
          <w:lang w:val="vi-VN"/>
        </w:rPr>
      </w:pPr>
      <w:r w:rsidRPr="00016900">
        <w:rPr>
          <w:szCs w:val="26"/>
          <w:lang w:val="vi-VN"/>
        </w:rPr>
        <w:t>Tổng thể, kết quả phân tích chỉ ra rằng các yếu tố công nghệ và hiệu suất như Transmission và Power đóng vai trò quyết định trong việc định giá xe, trong khi</w:t>
      </w:r>
      <w:r>
        <w:rPr>
          <w:szCs w:val="26"/>
          <w:lang w:val="vi-VN"/>
        </w:rPr>
        <w:t xml:space="preserve"> các</w:t>
      </w:r>
      <w:r w:rsidRPr="00016900">
        <w:rPr>
          <w:szCs w:val="26"/>
          <w:lang w:val="vi-VN"/>
        </w:rPr>
        <w:t xml:space="preserve"> yếu tố phân loại khác ít ảnh hưởng hơn.</w:t>
      </w:r>
    </w:p>
    <w:p w14:paraId="390A22B5" w14:textId="516DA9BF" w:rsidR="00314F5A" w:rsidRPr="00314F5A" w:rsidRDefault="00BB5A73" w:rsidP="00370336">
      <w:pPr>
        <w:pStyle w:val="Heading1"/>
      </w:pPr>
      <w:r w:rsidRPr="00016900">
        <w:t xml:space="preserve"> </w:t>
      </w:r>
      <w:r w:rsidRPr="00016900">
        <w:tab/>
      </w:r>
      <w:r w:rsidR="00314F5A">
        <w:t>KẾT LUẬN</w:t>
      </w:r>
    </w:p>
    <w:p w14:paraId="50950B4B" w14:textId="74237962" w:rsidR="00793073" w:rsidRDefault="00CF7CD9" w:rsidP="00370336">
      <w:pPr>
        <w:pStyle w:val="BT"/>
        <w:spacing w:line="360" w:lineRule="auto"/>
        <w:rPr>
          <w:lang w:val="vi-VN"/>
        </w:rPr>
      </w:pPr>
      <w:r w:rsidRPr="002F1676">
        <w:rPr>
          <w:lang w:val="vi-VN"/>
        </w:rPr>
        <w:t xml:space="preserve">Dự án dự đoán giá xe ô tô đã qua sử dụng được thực hiện qua các bước từ thu thập, tiền xử lý dữ liệu, đến phân tích và mô hình hóa. Dữ liệu được làm sạch bằng cách loại bỏ các biến không cần thiết, xử lý dữ liệu khuyết bằng các phương pháp mean, median, mode phù hợp với phân phối dữ liệu, và mã hóa dữ liệu không phải số. Các biến lệch phải như “Price”, “Power”, “Engine”, và “Kilometers_Driven” được điều chỉnh bằng các phép biến đổi như Log, Square Root, và Box-Cox. Phân tích thăm dò xác định các biến quan trọng ảnh hưởng đến giá xe thông qua kiểm tra tương quan và p-value. </w:t>
      </w:r>
    </w:p>
    <w:p w14:paraId="065861F9" w14:textId="0C5E079C" w:rsidR="00793073" w:rsidRPr="006953C3" w:rsidRDefault="00CF7CD9" w:rsidP="006953C3">
      <w:pPr>
        <w:pStyle w:val="BT"/>
        <w:spacing w:line="360" w:lineRule="auto"/>
        <w:rPr>
          <w:lang w:val="vi-VN"/>
        </w:rPr>
      </w:pPr>
      <w:r w:rsidRPr="00CF7CD9">
        <w:t>Mô hình Random Forest Regressor được xây dựng với dữ liệu chuẩn hóa và chia tỷ lệ train-test 70-30. Hiệu suất mô hình được đánh giá q</w:t>
      </w:r>
      <w:r w:rsidR="00793073">
        <w:t xml:space="preserve">ua MSE và </w:t>
      </w:r>
      <w:r w:rsidR="00793073">
        <w:rPr>
          <w:lang w:val="vi-VN"/>
        </w:rPr>
        <w:t>R2-score</w:t>
      </w:r>
      <w:r w:rsidRPr="00CF7CD9">
        <w:t xml:space="preserve">, cho thấy khả năng dự đoán giá xe hiệu quả. </w:t>
      </w:r>
      <w:r w:rsidR="006953C3">
        <w:rPr>
          <w:lang w:val="vi-VN"/>
        </w:rPr>
        <w:t xml:space="preserve">Kết quả </w:t>
      </w:r>
      <w:r w:rsidR="006953C3" w:rsidRPr="00793073">
        <w:t>Mean Squared Error: 0.05</w:t>
      </w:r>
      <w:r w:rsidR="006953C3">
        <w:rPr>
          <w:lang w:val="vi-VN"/>
        </w:rPr>
        <w:t xml:space="preserve">, </w:t>
      </w:r>
      <w:r w:rsidR="006953C3" w:rsidRPr="00793073">
        <w:rPr>
          <w:lang w:val="vi-VN"/>
        </w:rPr>
        <w:t>R2 Score: 0.</w:t>
      </w:r>
      <w:r w:rsidR="006953C3">
        <w:rPr>
          <w:lang w:val="vi-VN"/>
        </w:rPr>
        <w:t>90.</w:t>
      </w:r>
    </w:p>
    <w:p w14:paraId="7DC83441" w14:textId="4567F846" w:rsidR="00793073" w:rsidRPr="00793073" w:rsidRDefault="00793073" w:rsidP="00793073">
      <w:pPr>
        <w:pStyle w:val="BT"/>
        <w:spacing w:line="360" w:lineRule="auto"/>
        <w:rPr>
          <w:lang w:val="vi-VN"/>
        </w:rPr>
      </w:pPr>
      <w:r w:rsidRPr="006953C3">
        <w:rPr>
          <w:lang w:val="vi-VN"/>
        </w:rPr>
        <w:t>Trực quan hóa dữ liệu bằng Power BI và Seaborn đã hỗ trợ tìm hiểu rõ ràng mối quan hệ giữa các biến.</w:t>
      </w:r>
    </w:p>
    <w:p w14:paraId="1301C516" w14:textId="77777777" w:rsidR="00AB4140" w:rsidRPr="00793073" w:rsidRDefault="00AB4140" w:rsidP="005E3905">
      <w:pPr>
        <w:spacing w:after="160"/>
        <w:jc w:val="left"/>
        <w:rPr>
          <w:b/>
          <w:szCs w:val="26"/>
          <w:lang w:val="vi-VN"/>
        </w:rPr>
      </w:pPr>
    </w:p>
    <w:p w14:paraId="18C34DDD" w14:textId="47C97D9B" w:rsidR="00AB4140" w:rsidRPr="006953C3" w:rsidRDefault="00AB4140" w:rsidP="005E3905">
      <w:pPr>
        <w:spacing w:after="160"/>
        <w:jc w:val="left"/>
        <w:rPr>
          <w:b/>
          <w:szCs w:val="26"/>
          <w:lang w:val="vi-VN"/>
        </w:rPr>
        <w:sectPr w:rsidR="00AB4140" w:rsidRPr="006953C3" w:rsidSect="00E70E39">
          <w:headerReference w:type="default" r:id="rId14"/>
          <w:footerReference w:type="default" r:id="rId15"/>
          <w:type w:val="continuous"/>
          <w:pgSz w:w="11907" w:h="16840" w:code="9"/>
          <w:pgMar w:top="1440" w:right="1134" w:bottom="1440" w:left="1701" w:header="709" w:footer="709" w:gutter="0"/>
          <w:pgNumType w:start="0"/>
          <w:cols w:space="708"/>
          <w:docGrid w:linePitch="360"/>
        </w:sectPr>
      </w:pPr>
    </w:p>
    <w:p w14:paraId="595D7704" w14:textId="27BFC421" w:rsidR="005607AE" w:rsidRDefault="005607AE" w:rsidP="005E3905">
      <w:pPr>
        <w:spacing w:after="360"/>
        <w:jc w:val="center"/>
        <w:rPr>
          <w:b/>
          <w:sz w:val="32"/>
          <w:szCs w:val="32"/>
          <w:lang w:val="vi-VN"/>
        </w:rPr>
      </w:pPr>
      <w:r>
        <w:rPr>
          <w:b/>
          <w:sz w:val="32"/>
          <w:szCs w:val="32"/>
          <w:lang w:val="vi-VN"/>
        </w:rPr>
        <w:lastRenderedPageBreak/>
        <w:t>TÀI LIỆU THAM KHẢO</w:t>
      </w:r>
    </w:p>
    <w:p w14:paraId="09AB5F59" w14:textId="77777777" w:rsidR="00DA7544" w:rsidRDefault="00DA7544" w:rsidP="00B36C4A">
      <w:pPr>
        <w:pStyle w:val="TLTK"/>
        <w:rPr>
          <w:lang w:val="vi-VN"/>
        </w:rPr>
      </w:pPr>
      <w:r>
        <w:rPr>
          <w:lang w:val="vi-VN"/>
        </w:rPr>
        <w:t xml:space="preserve">Kaggle. Link: </w:t>
      </w:r>
      <w:hyperlink r:id="rId16" w:history="1">
        <w:r>
          <w:rPr>
            <w:rStyle w:val="Hyperlink"/>
            <w:lang w:val="vi-VN"/>
          </w:rPr>
          <w:t>Dataset-Used-Cars-Price</w:t>
        </w:r>
      </w:hyperlink>
      <w:r>
        <w:rPr>
          <w:lang w:val="vi-VN"/>
        </w:rPr>
        <w:t xml:space="preserve"> (22/10/2024)</w:t>
      </w:r>
    </w:p>
    <w:p w14:paraId="411D75C3" w14:textId="67A4BA5E" w:rsidR="00DA7544" w:rsidRPr="00B36C4A" w:rsidRDefault="00B36C4A" w:rsidP="00B36C4A">
      <w:pPr>
        <w:pStyle w:val="TLTK"/>
        <w:rPr>
          <w:lang w:val="vi-VN"/>
        </w:rPr>
      </w:pPr>
      <w:r>
        <w:rPr>
          <w:lang w:val="vi-VN"/>
        </w:rPr>
        <w:t xml:space="preserve">Power BI. Link: </w:t>
      </w:r>
      <w:hyperlink r:id="rId17" w:history="1">
        <w:r w:rsidRPr="009E27E9">
          <w:rPr>
            <w:rStyle w:val="Hyperlink"/>
            <w:lang w:val="vi-VN"/>
          </w:rPr>
          <w:t>https://www.microsoft.com/en-us/power-platform/products/power-bi</w:t>
        </w:r>
      </w:hyperlink>
      <w:r>
        <w:rPr>
          <w:lang w:val="vi-VN"/>
        </w:rPr>
        <w:t xml:space="preserve"> (10/12/2024) </w:t>
      </w:r>
    </w:p>
    <w:p w14:paraId="608A00AE" w14:textId="0FEA8B42" w:rsidR="00314F5A" w:rsidRPr="00641934" w:rsidRDefault="00314F5A" w:rsidP="00B36C4A">
      <w:pPr>
        <w:pStyle w:val="TLTK"/>
        <w:rPr>
          <w:lang w:val="vi-VN"/>
        </w:rPr>
      </w:pPr>
      <w:r>
        <w:br w:type="page"/>
      </w:r>
    </w:p>
    <w:p w14:paraId="04578223" w14:textId="38DF1088" w:rsidR="004B5627" w:rsidRPr="002F1676" w:rsidRDefault="00441B2A" w:rsidP="005E3905">
      <w:pPr>
        <w:spacing w:after="100" w:afterAutospacing="1"/>
        <w:jc w:val="center"/>
        <w:outlineLvl w:val="0"/>
        <w:rPr>
          <w:lang w:val="vi-VN"/>
        </w:rPr>
      </w:pPr>
      <w:r w:rsidRPr="002F1676">
        <w:rPr>
          <w:b/>
          <w:sz w:val="32"/>
          <w:szCs w:val="32"/>
          <w:lang w:val="vi-VN"/>
        </w:rPr>
        <w:lastRenderedPageBreak/>
        <w:t>PHỤ LỤC</w:t>
      </w:r>
      <w:r w:rsidR="009860FC" w:rsidRPr="002F1676">
        <w:rPr>
          <w:b/>
          <w:sz w:val="32"/>
          <w:szCs w:val="32"/>
          <w:lang w:val="vi-VN"/>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5E3905">
            <w:pPr>
              <w:spacing w:before="60" w:after="0"/>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5E3905">
            <w:pPr>
              <w:spacing w:before="60" w:after="0"/>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5E3905">
            <w:pPr>
              <w:spacing w:before="60" w:after="0"/>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5E3905">
            <w:pPr>
              <w:spacing w:before="60" w:after="0"/>
              <w:jc w:val="center"/>
              <w:rPr>
                <w:lang w:val="vi-VN"/>
              </w:rPr>
            </w:pPr>
            <w:r>
              <w:rPr>
                <w:lang w:val="vi-VN"/>
              </w:rPr>
              <w:t>1</w:t>
            </w:r>
          </w:p>
        </w:tc>
        <w:tc>
          <w:tcPr>
            <w:tcW w:w="3118" w:type="dxa"/>
          </w:tcPr>
          <w:p w14:paraId="065DB2D6" w14:textId="5990D46A" w:rsidR="00441B2A" w:rsidRDefault="00620628" w:rsidP="005E3905">
            <w:pPr>
              <w:spacing w:before="60" w:after="0"/>
            </w:pPr>
            <w:r>
              <w:t>Nguyễn Việt Quang</w:t>
            </w:r>
          </w:p>
        </w:tc>
        <w:tc>
          <w:tcPr>
            <w:tcW w:w="5236" w:type="dxa"/>
          </w:tcPr>
          <w:p w14:paraId="53A25CEF" w14:textId="7E4CBE2C" w:rsidR="00441B2A" w:rsidRDefault="006469D3" w:rsidP="005E3905">
            <w:pPr>
              <w:spacing w:before="60" w:after="0"/>
            </w:pPr>
            <w:r>
              <w:rPr>
                <w:lang w:val="vi-VN"/>
              </w:rPr>
              <w:t>Thực hiện toàn bộ m</w:t>
            </w:r>
            <w:r w:rsidR="000B213D">
              <w:t>ục 1</w:t>
            </w:r>
            <w:r w:rsidR="00C7350D">
              <w:t>,4,5,6</w:t>
            </w:r>
          </w:p>
        </w:tc>
      </w:tr>
      <w:tr w:rsidR="00441B2A" w:rsidRPr="00AB4F30" w14:paraId="630246AD" w14:textId="77777777" w:rsidTr="00441B2A">
        <w:tc>
          <w:tcPr>
            <w:tcW w:w="708" w:type="dxa"/>
          </w:tcPr>
          <w:p w14:paraId="64254A85" w14:textId="32E7102E" w:rsidR="00441B2A" w:rsidRPr="00441B2A" w:rsidRDefault="00441B2A" w:rsidP="005E3905">
            <w:pPr>
              <w:spacing w:before="60" w:after="0"/>
              <w:jc w:val="center"/>
              <w:rPr>
                <w:lang w:val="vi-VN"/>
              </w:rPr>
            </w:pPr>
            <w:r>
              <w:rPr>
                <w:lang w:val="vi-VN"/>
              </w:rPr>
              <w:t>2</w:t>
            </w:r>
          </w:p>
        </w:tc>
        <w:tc>
          <w:tcPr>
            <w:tcW w:w="3118" w:type="dxa"/>
          </w:tcPr>
          <w:p w14:paraId="05A8B639" w14:textId="3C67018A" w:rsidR="00441B2A" w:rsidRDefault="00620628" w:rsidP="005E3905">
            <w:pPr>
              <w:spacing w:before="60" w:after="0"/>
            </w:pPr>
            <w:r>
              <w:t xml:space="preserve">Trịnh Tuấn Tú </w:t>
            </w:r>
          </w:p>
        </w:tc>
        <w:tc>
          <w:tcPr>
            <w:tcW w:w="5236" w:type="dxa"/>
          </w:tcPr>
          <w:p w14:paraId="34635D62" w14:textId="539A9C3C" w:rsidR="00441B2A" w:rsidRPr="006469D3" w:rsidRDefault="006469D3" w:rsidP="00C7350D">
            <w:pPr>
              <w:tabs>
                <w:tab w:val="left" w:pos="1956"/>
              </w:tabs>
              <w:spacing w:before="60" w:after="0"/>
              <w:rPr>
                <w:lang w:val="vi-VN"/>
              </w:rPr>
            </w:pPr>
            <w:r>
              <w:rPr>
                <w:lang w:val="vi-VN"/>
              </w:rPr>
              <w:t>Thực hiện toàn bộ m</w:t>
            </w:r>
            <w:r w:rsidR="00C7350D">
              <w:t>ục 2,</w:t>
            </w:r>
            <w:r>
              <w:rPr>
                <w:lang w:val="vi-VN"/>
              </w:rPr>
              <w:t>3. Chỉnh sửa thêm phần 5 và 6.</w:t>
            </w:r>
          </w:p>
        </w:tc>
      </w:tr>
    </w:tbl>
    <w:p w14:paraId="1C370559" w14:textId="77777777" w:rsidR="004B5627" w:rsidRPr="00AB4F30" w:rsidRDefault="004B5627" w:rsidP="005E3905">
      <w:pPr>
        <w:rPr>
          <w:lang w:val="vi-VN"/>
        </w:rPr>
      </w:pPr>
    </w:p>
    <w:p w14:paraId="72552EAC" w14:textId="3376125F" w:rsidR="00886132" w:rsidRPr="00AB4F30" w:rsidRDefault="00886132" w:rsidP="00016900">
      <w:pPr>
        <w:rPr>
          <w:bCs/>
          <w:iCs/>
          <w:color w:val="FF0000"/>
          <w:lang w:val="vi-VN"/>
        </w:rPr>
      </w:pPr>
    </w:p>
    <w:sectPr w:rsidR="00886132" w:rsidRPr="00AB4F30" w:rsidSect="00875CFC">
      <w:footerReference w:type="default" r:id="rId18"/>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DE8BB8" w14:textId="77777777" w:rsidR="000C3D11" w:rsidRDefault="000C3D11" w:rsidP="00696D4B">
      <w:pPr>
        <w:spacing w:after="0" w:line="240" w:lineRule="auto"/>
      </w:pPr>
      <w:r>
        <w:separator/>
      </w:r>
    </w:p>
  </w:endnote>
  <w:endnote w:type="continuationSeparator" w:id="0">
    <w:p w14:paraId="2F6F07CA" w14:textId="77777777" w:rsidR="000C3D11" w:rsidRDefault="000C3D11" w:rsidP="00696D4B">
      <w:pPr>
        <w:spacing w:after="0" w:line="240" w:lineRule="auto"/>
      </w:pPr>
      <w:r>
        <w:continuationSeparator/>
      </w:r>
    </w:p>
  </w:endnote>
  <w:endnote w:type="continuationNotice" w:id="1">
    <w:p w14:paraId="4F6381DF" w14:textId="77777777" w:rsidR="000C3D11" w:rsidRDefault="000C3D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A2035" w14:textId="5B879867" w:rsidR="00234752" w:rsidRPr="00232144" w:rsidRDefault="00232144" w:rsidP="009860FC">
    <w:pPr>
      <w:pStyle w:val="Footer"/>
      <w:tabs>
        <w:tab w:val="clear" w:pos="4680"/>
        <w:tab w:val="center" w:pos="6521"/>
        <w:tab w:val="right" w:pos="9072"/>
      </w:tabs>
      <w:rPr>
        <w:i/>
      </w:rPr>
    </w:pPr>
    <w:r>
      <w:rPr>
        <w:i/>
      </w:rPr>
      <w:t>Nguyễn Việt Quang – Trịnh Tuấn Tú</w:t>
    </w:r>
    <w:r w:rsidR="00234752">
      <w:tab/>
    </w:r>
    <w:r w:rsidR="00234752">
      <w:tab/>
    </w:r>
    <w:r w:rsidR="00234752">
      <w:rPr>
        <w:noProof/>
        <w:lang w:eastAsia="ja-JP"/>
      </w:rPr>
      <mc:AlternateContent>
        <mc:Choice Requires="wps">
          <w:drawing>
            <wp:anchor distT="0" distB="0" distL="114300" distR="114300" simplePos="0" relativeHeight="251658240"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C7180D3"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253D18">
      <w:rPr>
        <w:noProof/>
      </w:rPr>
      <w:t>8</w:t>
    </w:r>
    <w:r w:rsidR="00E70E39">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B3432" w14:textId="4A458543" w:rsidR="00875CFC" w:rsidRDefault="002F6C3D" w:rsidP="009860FC">
    <w:pPr>
      <w:pStyle w:val="Footer"/>
      <w:tabs>
        <w:tab w:val="clear" w:pos="4680"/>
        <w:tab w:val="center" w:pos="6521"/>
        <w:tab w:val="right" w:pos="9072"/>
      </w:tabs>
    </w:pPr>
    <w:r>
      <w:rPr>
        <w:i/>
      </w:rPr>
      <w:t>Nguyễn Việt Quang – Trịnh Tuấn Tú</w:t>
    </w:r>
    <w:r w:rsidR="00875CFC">
      <w:tab/>
    </w:r>
    <w:r w:rsidR="00875CFC">
      <w:tab/>
    </w:r>
    <w:r w:rsidR="00875CFC">
      <w:rPr>
        <w:noProof/>
        <w:lang w:eastAsia="ja-JP"/>
      </w:rPr>
      <mc:AlternateContent>
        <mc:Choice Requires="wps">
          <w:drawing>
            <wp:anchor distT="0" distB="0" distL="114300" distR="114300" simplePos="0" relativeHeight="251658752"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8E3741E" id="Straight Connector 2" o:spid="_x0000_s1026"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30525" w14:textId="77777777" w:rsidR="000C3D11" w:rsidRDefault="000C3D11" w:rsidP="00696D4B">
      <w:pPr>
        <w:spacing w:after="0" w:line="240" w:lineRule="auto"/>
      </w:pPr>
      <w:r>
        <w:separator/>
      </w:r>
    </w:p>
  </w:footnote>
  <w:footnote w:type="continuationSeparator" w:id="0">
    <w:p w14:paraId="603A954E" w14:textId="77777777" w:rsidR="000C3D11" w:rsidRDefault="000C3D11" w:rsidP="00696D4B">
      <w:pPr>
        <w:spacing w:after="0" w:line="240" w:lineRule="auto"/>
      </w:pPr>
      <w:r>
        <w:continuationSeparator/>
      </w:r>
    </w:p>
  </w:footnote>
  <w:footnote w:type="continuationNotice" w:id="1">
    <w:p w14:paraId="1242BA76" w14:textId="77777777" w:rsidR="000C3D11" w:rsidRDefault="000C3D11">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D389D" w14:textId="3028C935" w:rsidR="00234752" w:rsidRPr="00E75CB8" w:rsidRDefault="00234752" w:rsidP="00BC7C30">
    <w:pPr>
      <w:pStyle w:val="Header"/>
      <w:tabs>
        <w:tab w:val="clear" w:pos="4680"/>
        <w:tab w:val="right" w:pos="9072"/>
      </w:tabs>
    </w:pPr>
    <w:r>
      <w:rPr>
        <w:noProof/>
        <w:lang w:eastAsia="ja-JP"/>
      </w:rPr>
      <mc:AlternateContent>
        <mc:Choice Requires="wps">
          <w:drawing>
            <wp:anchor distT="0" distB="0" distL="114300" distR="114300" simplePos="0" relativeHeight="251658241"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1DC5DDB" id="Straight Connector 3"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" strokecolor="black [3213]" strokeweight=".5pt">
              <v:stroke joinstyle="miter"/>
            </v:line>
          </w:pict>
        </mc:Fallback>
      </mc:AlternateContent>
    </w:r>
    <w:r w:rsidR="00087CFA">
      <w:t>Đồ án môn học</w:t>
    </w:r>
    <w:r w:rsidR="00846A5E">
      <w:rPr>
        <w:lang w:val="vi-VN"/>
      </w:rPr>
      <w:t xml:space="preserve"> </w:t>
    </w:r>
    <w:r w:rsidR="00087CFA">
      <w:t>Phân tích Dữ liệu</w:t>
    </w:r>
    <w:r w:rsidR="00846A5E">
      <w:rPr>
        <w:lang w:val="vi-VN"/>
      </w:rPr>
      <w:t xml:space="preserve"> </w:t>
    </w:r>
    <w:r w:rsidR="00E75CB8">
      <w:t>–</w:t>
    </w:r>
    <w:r w:rsidR="00846A5E">
      <w:rPr>
        <w:lang w:val="vi-VN"/>
      </w:rPr>
      <w:t xml:space="preserve"> </w:t>
    </w:r>
    <w:r w:rsidR="00E75CB8">
      <w:t>IE224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35C12"/>
    <w:multiLevelType w:val="hybridMultilevel"/>
    <w:tmpl w:val="911E99F2"/>
    <w:lvl w:ilvl="0" w:tplc="E6389E3A">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000ECF"/>
    <w:multiLevelType w:val="multilevel"/>
    <w:tmpl w:val="8EDAC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F0DEE"/>
    <w:multiLevelType w:val="hybridMultilevel"/>
    <w:tmpl w:val="97700F7E"/>
    <w:lvl w:ilvl="0" w:tplc="99A4AE5E">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EB40D28"/>
    <w:multiLevelType w:val="multilevel"/>
    <w:tmpl w:val="F95864A6"/>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4"/>
  </w:num>
  <w:num w:numId="2">
    <w:abstractNumId w:val="10"/>
  </w:num>
  <w:num w:numId="3">
    <w:abstractNumId w:val="11"/>
  </w:num>
  <w:num w:numId="4">
    <w:abstractNumId w:val="3"/>
  </w:num>
  <w:num w:numId="5">
    <w:abstractNumId w:val="12"/>
  </w:num>
  <w:num w:numId="6">
    <w:abstractNumId w:val="12"/>
    <w:lvlOverride w:ilvl="0">
      <w:startOverride w:val="1"/>
    </w:lvlOverride>
  </w:num>
  <w:num w:numId="7">
    <w:abstractNumId w:val="4"/>
  </w:num>
  <w:num w:numId="8">
    <w:abstractNumId w:val="8"/>
  </w:num>
  <w:num w:numId="9">
    <w:abstractNumId w:val="7"/>
  </w:num>
  <w:num w:numId="10">
    <w:abstractNumId w:val="6"/>
  </w:num>
  <w:num w:numId="11">
    <w:abstractNumId w:val="2"/>
  </w:num>
  <w:num w:numId="12">
    <w:abstractNumId w:val="1"/>
  </w:num>
  <w:num w:numId="13">
    <w:abstractNumId w:val="13"/>
  </w:num>
  <w:num w:numId="14">
    <w:abstractNumId w:val="5"/>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567"/>
  <w:defaultTableStyle w:val="TableNormal"/>
  <w:drawingGridHorizontalSpacing w:val="13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9E"/>
    <w:rsid w:val="00000D91"/>
    <w:rsid w:val="00000D9E"/>
    <w:rsid w:val="00003721"/>
    <w:rsid w:val="000040C1"/>
    <w:rsid w:val="0000450F"/>
    <w:rsid w:val="000052A3"/>
    <w:rsid w:val="0000537F"/>
    <w:rsid w:val="00010FE2"/>
    <w:rsid w:val="000145EE"/>
    <w:rsid w:val="00016900"/>
    <w:rsid w:val="00020D7E"/>
    <w:rsid w:val="00032703"/>
    <w:rsid w:val="00033EFA"/>
    <w:rsid w:val="00034CB3"/>
    <w:rsid w:val="00045D9B"/>
    <w:rsid w:val="00045E9D"/>
    <w:rsid w:val="00046C5A"/>
    <w:rsid w:val="000524B4"/>
    <w:rsid w:val="00054FB3"/>
    <w:rsid w:val="00056D68"/>
    <w:rsid w:val="00065657"/>
    <w:rsid w:val="0006705E"/>
    <w:rsid w:val="00070B6D"/>
    <w:rsid w:val="000726FB"/>
    <w:rsid w:val="00072EBD"/>
    <w:rsid w:val="00073E73"/>
    <w:rsid w:val="00082865"/>
    <w:rsid w:val="000838C8"/>
    <w:rsid w:val="00085F1C"/>
    <w:rsid w:val="00086F14"/>
    <w:rsid w:val="00087CFA"/>
    <w:rsid w:val="00095E81"/>
    <w:rsid w:val="00096FEB"/>
    <w:rsid w:val="00097E04"/>
    <w:rsid w:val="000A0710"/>
    <w:rsid w:val="000B213D"/>
    <w:rsid w:val="000B4E1E"/>
    <w:rsid w:val="000B7386"/>
    <w:rsid w:val="000C11A1"/>
    <w:rsid w:val="000C30C6"/>
    <w:rsid w:val="000C3D11"/>
    <w:rsid w:val="000D0262"/>
    <w:rsid w:val="000D1B92"/>
    <w:rsid w:val="000D2716"/>
    <w:rsid w:val="000D33E2"/>
    <w:rsid w:val="000D450E"/>
    <w:rsid w:val="000D65B3"/>
    <w:rsid w:val="000D785A"/>
    <w:rsid w:val="000E064E"/>
    <w:rsid w:val="000E11AA"/>
    <w:rsid w:val="000E23CD"/>
    <w:rsid w:val="000E60E2"/>
    <w:rsid w:val="000F008D"/>
    <w:rsid w:val="000F03CE"/>
    <w:rsid w:val="000F46F8"/>
    <w:rsid w:val="000F4BE0"/>
    <w:rsid w:val="000F567A"/>
    <w:rsid w:val="000F7D03"/>
    <w:rsid w:val="001009B0"/>
    <w:rsid w:val="0010447D"/>
    <w:rsid w:val="00104873"/>
    <w:rsid w:val="00114415"/>
    <w:rsid w:val="00115BAD"/>
    <w:rsid w:val="00116CA6"/>
    <w:rsid w:val="00120F91"/>
    <w:rsid w:val="001320E6"/>
    <w:rsid w:val="00134AE2"/>
    <w:rsid w:val="00136CAC"/>
    <w:rsid w:val="0014067B"/>
    <w:rsid w:val="0014091E"/>
    <w:rsid w:val="00141230"/>
    <w:rsid w:val="001421B1"/>
    <w:rsid w:val="00151ACD"/>
    <w:rsid w:val="00152EF1"/>
    <w:rsid w:val="00154EA3"/>
    <w:rsid w:val="001579B0"/>
    <w:rsid w:val="00162A47"/>
    <w:rsid w:val="00164E36"/>
    <w:rsid w:val="001735FB"/>
    <w:rsid w:val="00180A3F"/>
    <w:rsid w:val="00186A35"/>
    <w:rsid w:val="001951F0"/>
    <w:rsid w:val="001C122D"/>
    <w:rsid w:val="001C216A"/>
    <w:rsid w:val="001C2328"/>
    <w:rsid w:val="001C2C41"/>
    <w:rsid w:val="001C416C"/>
    <w:rsid w:val="001C546D"/>
    <w:rsid w:val="001D04E3"/>
    <w:rsid w:val="001D30EE"/>
    <w:rsid w:val="001E1488"/>
    <w:rsid w:val="001E4EAE"/>
    <w:rsid w:val="001E7CBE"/>
    <w:rsid w:val="001F1E69"/>
    <w:rsid w:val="001F2F0B"/>
    <w:rsid w:val="001F53A7"/>
    <w:rsid w:val="001F5A18"/>
    <w:rsid w:val="002058F4"/>
    <w:rsid w:val="002063BF"/>
    <w:rsid w:val="00210EBF"/>
    <w:rsid w:val="00210F39"/>
    <w:rsid w:val="0021144C"/>
    <w:rsid w:val="00212E3D"/>
    <w:rsid w:val="002168C5"/>
    <w:rsid w:val="002209C3"/>
    <w:rsid w:val="00226DD9"/>
    <w:rsid w:val="00231FF4"/>
    <w:rsid w:val="00232144"/>
    <w:rsid w:val="00234752"/>
    <w:rsid w:val="002350FF"/>
    <w:rsid w:val="00235592"/>
    <w:rsid w:val="002376AF"/>
    <w:rsid w:val="00243782"/>
    <w:rsid w:val="0024467B"/>
    <w:rsid w:val="00244CED"/>
    <w:rsid w:val="00245C68"/>
    <w:rsid w:val="00246587"/>
    <w:rsid w:val="00247358"/>
    <w:rsid w:val="002475ED"/>
    <w:rsid w:val="0025164B"/>
    <w:rsid w:val="00253D18"/>
    <w:rsid w:val="00254348"/>
    <w:rsid w:val="00260221"/>
    <w:rsid w:val="00261130"/>
    <w:rsid w:val="00262AF3"/>
    <w:rsid w:val="002654C4"/>
    <w:rsid w:val="00271E2D"/>
    <w:rsid w:val="002758FB"/>
    <w:rsid w:val="0028647C"/>
    <w:rsid w:val="002877CA"/>
    <w:rsid w:val="002928C0"/>
    <w:rsid w:val="002A4320"/>
    <w:rsid w:val="002A4F69"/>
    <w:rsid w:val="002A51D9"/>
    <w:rsid w:val="002A65F2"/>
    <w:rsid w:val="002B6099"/>
    <w:rsid w:val="002B7911"/>
    <w:rsid w:val="002C0020"/>
    <w:rsid w:val="002C0E03"/>
    <w:rsid w:val="002C56C6"/>
    <w:rsid w:val="002D3A59"/>
    <w:rsid w:val="002D668B"/>
    <w:rsid w:val="002E38D6"/>
    <w:rsid w:val="002F1676"/>
    <w:rsid w:val="002F45FE"/>
    <w:rsid w:val="002F6C3D"/>
    <w:rsid w:val="0031491D"/>
    <w:rsid w:val="00314F5A"/>
    <w:rsid w:val="003176C0"/>
    <w:rsid w:val="00322A6F"/>
    <w:rsid w:val="00323084"/>
    <w:rsid w:val="0032557D"/>
    <w:rsid w:val="003257E8"/>
    <w:rsid w:val="0033450E"/>
    <w:rsid w:val="00334712"/>
    <w:rsid w:val="00342AAE"/>
    <w:rsid w:val="00344806"/>
    <w:rsid w:val="00345C28"/>
    <w:rsid w:val="00345E44"/>
    <w:rsid w:val="00347EB7"/>
    <w:rsid w:val="00352ABC"/>
    <w:rsid w:val="00352E96"/>
    <w:rsid w:val="00366695"/>
    <w:rsid w:val="0037011D"/>
    <w:rsid w:val="00370336"/>
    <w:rsid w:val="00371194"/>
    <w:rsid w:val="003758D7"/>
    <w:rsid w:val="00377C56"/>
    <w:rsid w:val="00382186"/>
    <w:rsid w:val="00382AD6"/>
    <w:rsid w:val="003853FB"/>
    <w:rsid w:val="003A14EB"/>
    <w:rsid w:val="003A3CE4"/>
    <w:rsid w:val="003A69E3"/>
    <w:rsid w:val="003B0DAC"/>
    <w:rsid w:val="003B4CA9"/>
    <w:rsid w:val="003B55C2"/>
    <w:rsid w:val="003B646B"/>
    <w:rsid w:val="003C1329"/>
    <w:rsid w:val="003C17C8"/>
    <w:rsid w:val="003C2BD8"/>
    <w:rsid w:val="003C37D3"/>
    <w:rsid w:val="003C3EAE"/>
    <w:rsid w:val="003C6025"/>
    <w:rsid w:val="003C7D21"/>
    <w:rsid w:val="003D0401"/>
    <w:rsid w:val="003D27B4"/>
    <w:rsid w:val="003D4491"/>
    <w:rsid w:val="003D54F6"/>
    <w:rsid w:val="003D580B"/>
    <w:rsid w:val="003D608F"/>
    <w:rsid w:val="003D73D1"/>
    <w:rsid w:val="003E7601"/>
    <w:rsid w:val="003F2BA3"/>
    <w:rsid w:val="003F3B91"/>
    <w:rsid w:val="003F5FD7"/>
    <w:rsid w:val="003F6B0A"/>
    <w:rsid w:val="00400AE8"/>
    <w:rsid w:val="004042D4"/>
    <w:rsid w:val="004106A0"/>
    <w:rsid w:val="004118DC"/>
    <w:rsid w:val="0041405D"/>
    <w:rsid w:val="004140AC"/>
    <w:rsid w:val="004168A2"/>
    <w:rsid w:val="00417EA5"/>
    <w:rsid w:val="00425A63"/>
    <w:rsid w:val="00426C6A"/>
    <w:rsid w:val="00432056"/>
    <w:rsid w:val="0043276D"/>
    <w:rsid w:val="00434281"/>
    <w:rsid w:val="00434C01"/>
    <w:rsid w:val="00441B2A"/>
    <w:rsid w:val="00442BC8"/>
    <w:rsid w:val="00446626"/>
    <w:rsid w:val="004471ED"/>
    <w:rsid w:val="00447F98"/>
    <w:rsid w:val="004520DF"/>
    <w:rsid w:val="004536A2"/>
    <w:rsid w:val="00455DAF"/>
    <w:rsid w:val="00456448"/>
    <w:rsid w:val="004570B2"/>
    <w:rsid w:val="0046189F"/>
    <w:rsid w:val="00464515"/>
    <w:rsid w:val="00464D96"/>
    <w:rsid w:val="00472914"/>
    <w:rsid w:val="0047295E"/>
    <w:rsid w:val="00482C07"/>
    <w:rsid w:val="004838A7"/>
    <w:rsid w:val="00491DEC"/>
    <w:rsid w:val="004962E7"/>
    <w:rsid w:val="00497756"/>
    <w:rsid w:val="004A3F84"/>
    <w:rsid w:val="004A4A1A"/>
    <w:rsid w:val="004B09D8"/>
    <w:rsid w:val="004B18A3"/>
    <w:rsid w:val="004B21F7"/>
    <w:rsid w:val="004B492E"/>
    <w:rsid w:val="004B50F0"/>
    <w:rsid w:val="004B5627"/>
    <w:rsid w:val="004B7C11"/>
    <w:rsid w:val="004C23D2"/>
    <w:rsid w:val="004C3891"/>
    <w:rsid w:val="004D308E"/>
    <w:rsid w:val="004D3AB7"/>
    <w:rsid w:val="004D6CBE"/>
    <w:rsid w:val="004E1739"/>
    <w:rsid w:val="004E274E"/>
    <w:rsid w:val="004E695E"/>
    <w:rsid w:val="004E76D3"/>
    <w:rsid w:val="004F5972"/>
    <w:rsid w:val="004F62EE"/>
    <w:rsid w:val="00500791"/>
    <w:rsid w:val="005023B0"/>
    <w:rsid w:val="005038D8"/>
    <w:rsid w:val="00503C55"/>
    <w:rsid w:val="00513734"/>
    <w:rsid w:val="0052217A"/>
    <w:rsid w:val="00524706"/>
    <w:rsid w:val="005253C9"/>
    <w:rsid w:val="0052669F"/>
    <w:rsid w:val="00535724"/>
    <w:rsid w:val="0053704C"/>
    <w:rsid w:val="005407FD"/>
    <w:rsid w:val="00541EA9"/>
    <w:rsid w:val="005425F1"/>
    <w:rsid w:val="00543689"/>
    <w:rsid w:val="00544CB7"/>
    <w:rsid w:val="0055676F"/>
    <w:rsid w:val="00556E16"/>
    <w:rsid w:val="005607AE"/>
    <w:rsid w:val="005654C8"/>
    <w:rsid w:val="00566734"/>
    <w:rsid w:val="00566A63"/>
    <w:rsid w:val="0056705B"/>
    <w:rsid w:val="0057349A"/>
    <w:rsid w:val="00576534"/>
    <w:rsid w:val="00581089"/>
    <w:rsid w:val="005853DE"/>
    <w:rsid w:val="00586E61"/>
    <w:rsid w:val="00590E18"/>
    <w:rsid w:val="00590F90"/>
    <w:rsid w:val="00595A58"/>
    <w:rsid w:val="005A2004"/>
    <w:rsid w:val="005A3BC7"/>
    <w:rsid w:val="005A437A"/>
    <w:rsid w:val="005B14EC"/>
    <w:rsid w:val="005B253C"/>
    <w:rsid w:val="005B3B15"/>
    <w:rsid w:val="005B58BB"/>
    <w:rsid w:val="005B5A0C"/>
    <w:rsid w:val="005B5A32"/>
    <w:rsid w:val="005B5EBB"/>
    <w:rsid w:val="005B6734"/>
    <w:rsid w:val="005B692E"/>
    <w:rsid w:val="005C1676"/>
    <w:rsid w:val="005D0A0D"/>
    <w:rsid w:val="005D43A9"/>
    <w:rsid w:val="005D5D6B"/>
    <w:rsid w:val="005D6903"/>
    <w:rsid w:val="005D72A6"/>
    <w:rsid w:val="005E0800"/>
    <w:rsid w:val="005E1FE6"/>
    <w:rsid w:val="005E38C6"/>
    <w:rsid w:val="005E3905"/>
    <w:rsid w:val="005E45E1"/>
    <w:rsid w:val="005F3909"/>
    <w:rsid w:val="005F3E53"/>
    <w:rsid w:val="005F6245"/>
    <w:rsid w:val="00606246"/>
    <w:rsid w:val="0060647C"/>
    <w:rsid w:val="00611BB9"/>
    <w:rsid w:val="00611E75"/>
    <w:rsid w:val="006133D8"/>
    <w:rsid w:val="00614895"/>
    <w:rsid w:val="00620628"/>
    <w:rsid w:val="00622AF3"/>
    <w:rsid w:val="0064138E"/>
    <w:rsid w:val="00641934"/>
    <w:rsid w:val="006469D3"/>
    <w:rsid w:val="006477AA"/>
    <w:rsid w:val="0065652E"/>
    <w:rsid w:val="00657DAA"/>
    <w:rsid w:val="00657F05"/>
    <w:rsid w:val="00664376"/>
    <w:rsid w:val="006657EE"/>
    <w:rsid w:val="006665B6"/>
    <w:rsid w:val="006713FE"/>
    <w:rsid w:val="006745EC"/>
    <w:rsid w:val="00675C23"/>
    <w:rsid w:val="00680039"/>
    <w:rsid w:val="00683877"/>
    <w:rsid w:val="00685FA7"/>
    <w:rsid w:val="006864EC"/>
    <w:rsid w:val="006953C3"/>
    <w:rsid w:val="00696D4B"/>
    <w:rsid w:val="006A0DFD"/>
    <w:rsid w:val="006A46FB"/>
    <w:rsid w:val="006A5CD6"/>
    <w:rsid w:val="006A6E0A"/>
    <w:rsid w:val="006A7854"/>
    <w:rsid w:val="006B77DD"/>
    <w:rsid w:val="006B7AD4"/>
    <w:rsid w:val="006C3947"/>
    <w:rsid w:val="006C5AC6"/>
    <w:rsid w:val="006C6730"/>
    <w:rsid w:val="006C7007"/>
    <w:rsid w:val="006D170D"/>
    <w:rsid w:val="006D2202"/>
    <w:rsid w:val="006D22F6"/>
    <w:rsid w:val="006D480E"/>
    <w:rsid w:val="006F136F"/>
    <w:rsid w:val="006F3F29"/>
    <w:rsid w:val="006F5915"/>
    <w:rsid w:val="006F5BDD"/>
    <w:rsid w:val="00701D30"/>
    <w:rsid w:val="007030FE"/>
    <w:rsid w:val="00703E67"/>
    <w:rsid w:val="00703F05"/>
    <w:rsid w:val="00706949"/>
    <w:rsid w:val="0071394B"/>
    <w:rsid w:val="00720920"/>
    <w:rsid w:val="0072330D"/>
    <w:rsid w:val="00723AC3"/>
    <w:rsid w:val="00725F69"/>
    <w:rsid w:val="00726342"/>
    <w:rsid w:val="00732E8F"/>
    <w:rsid w:val="0073718A"/>
    <w:rsid w:val="00737C46"/>
    <w:rsid w:val="00737DC8"/>
    <w:rsid w:val="00740B43"/>
    <w:rsid w:val="00743579"/>
    <w:rsid w:val="00746297"/>
    <w:rsid w:val="007509B1"/>
    <w:rsid w:val="0075367F"/>
    <w:rsid w:val="00754108"/>
    <w:rsid w:val="007636AC"/>
    <w:rsid w:val="007650B4"/>
    <w:rsid w:val="00781296"/>
    <w:rsid w:val="007837C6"/>
    <w:rsid w:val="00790BBF"/>
    <w:rsid w:val="0079285F"/>
    <w:rsid w:val="00792A0C"/>
    <w:rsid w:val="00793073"/>
    <w:rsid w:val="00793DED"/>
    <w:rsid w:val="00795BC3"/>
    <w:rsid w:val="007A1410"/>
    <w:rsid w:val="007A27C2"/>
    <w:rsid w:val="007A75E1"/>
    <w:rsid w:val="007B043C"/>
    <w:rsid w:val="007B24E2"/>
    <w:rsid w:val="007C0764"/>
    <w:rsid w:val="007C7268"/>
    <w:rsid w:val="007D0D96"/>
    <w:rsid w:val="007D62B8"/>
    <w:rsid w:val="007D6747"/>
    <w:rsid w:val="007D6BAD"/>
    <w:rsid w:val="007E7DC9"/>
    <w:rsid w:val="007F0EB0"/>
    <w:rsid w:val="007F1201"/>
    <w:rsid w:val="007F68DD"/>
    <w:rsid w:val="00803C07"/>
    <w:rsid w:val="0080656F"/>
    <w:rsid w:val="008103CA"/>
    <w:rsid w:val="00816730"/>
    <w:rsid w:val="00825251"/>
    <w:rsid w:val="00826A71"/>
    <w:rsid w:val="00832025"/>
    <w:rsid w:val="008338A5"/>
    <w:rsid w:val="008348FC"/>
    <w:rsid w:val="008360A7"/>
    <w:rsid w:val="00837E42"/>
    <w:rsid w:val="00846A5E"/>
    <w:rsid w:val="00853697"/>
    <w:rsid w:val="008550DD"/>
    <w:rsid w:val="008554BB"/>
    <w:rsid w:val="00861B37"/>
    <w:rsid w:val="00862419"/>
    <w:rsid w:val="00863D0C"/>
    <w:rsid w:val="00864087"/>
    <w:rsid w:val="00873B1B"/>
    <w:rsid w:val="00875CFC"/>
    <w:rsid w:val="00882EA3"/>
    <w:rsid w:val="00886132"/>
    <w:rsid w:val="00887AD1"/>
    <w:rsid w:val="00887D50"/>
    <w:rsid w:val="00893F86"/>
    <w:rsid w:val="0089647A"/>
    <w:rsid w:val="008A11F3"/>
    <w:rsid w:val="008A2943"/>
    <w:rsid w:val="008A325C"/>
    <w:rsid w:val="008A391E"/>
    <w:rsid w:val="008B1463"/>
    <w:rsid w:val="008B1745"/>
    <w:rsid w:val="008B2C91"/>
    <w:rsid w:val="008B34AC"/>
    <w:rsid w:val="008B471C"/>
    <w:rsid w:val="008B482B"/>
    <w:rsid w:val="008C4A79"/>
    <w:rsid w:val="008D0EE6"/>
    <w:rsid w:val="008D28AD"/>
    <w:rsid w:val="008D42E7"/>
    <w:rsid w:val="008D4F0E"/>
    <w:rsid w:val="008D75EB"/>
    <w:rsid w:val="008D7E8E"/>
    <w:rsid w:val="008E0216"/>
    <w:rsid w:val="008E0D14"/>
    <w:rsid w:val="008E1A3E"/>
    <w:rsid w:val="008E43A9"/>
    <w:rsid w:val="008E76CC"/>
    <w:rsid w:val="008F136D"/>
    <w:rsid w:val="008F3276"/>
    <w:rsid w:val="008F497B"/>
    <w:rsid w:val="008F6C19"/>
    <w:rsid w:val="008F7002"/>
    <w:rsid w:val="008F7EA7"/>
    <w:rsid w:val="00902D73"/>
    <w:rsid w:val="00903853"/>
    <w:rsid w:val="00905FA0"/>
    <w:rsid w:val="00913E1B"/>
    <w:rsid w:val="00920C26"/>
    <w:rsid w:val="009230A7"/>
    <w:rsid w:val="009243CA"/>
    <w:rsid w:val="009272D6"/>
    <w:rsid w:val="00936719"/>
    <w:rsid w:val="009400F5"/>
    <w:rsid w:val="00942A71"/>
    <w:rsid w:val="00950FB6"/>
    <w:rsid w:val="00951BDC"/>
    <w:rsid w:val="00960B46"/>
    <w:rsid w:val="00965F20"/>
    <w:rsid w:val="00970E88"/>
    <w:rsid w:val="00970FCD"/>
    <w:rsid w:val="00975814"/>
    <w:rsid w:val="00975D6E"/>
    <w:rsid w:val="0097790A"/>
    <w:rsid w:val="0098008E"/>
    <w:rsid w:val="009837B1"/>
    <w:rsid w:val="00983CCD"/>
    <w:rsid w:val="009860FC"/>
    <w:rsid w:val="00986498"/>
    <w:rsid w:val="0099113D"/>
    <w:rsid w:val="00991754"/>
    <w:rsid w:val="009935CE"/>
    <w:rsid w:val="009A2349"/>
    <w:rsid w:val="009A7EDF"/>
    <w:rsid w:val="009B1003"/>
    <w:rsid w:val="009B178E"/>
    <w:rsid w:val="009B3796"/>
    <w:rsid w:val="009B6A36"/>
    <w:rsid w:val="009B7345"/>
    <w:rsid w:val="009C4F2C"/>
    <w:rsid w:val="009C5472"/>
    <w:rsid w:val="009D525E"/>
    <w:rsid w:val="009E0763"/>
    <w:rsid w:val="009E1A6B"/>
    <w:rsid w:val="009E7AC3"/>
    <w:rsid w:val="009F386E"/>
    <w:rsid w:val="009F6A63"/>
    <w:rsid w:val="00A057DD"/>
    <w:rsid w:val="00A07627"/>
    <w:rsid w:val="00A12B8F"/>
    <w:rsid w:val="00A13DE1"/>
    <w:rsid w:val="00A13FBA"/>
    <w:rsid w:val="00A27534"/>
    <w:rsid w:val="00A329C4"/>
    <w:rsid w:val="00A33A6A"/>
    <w:rsid w:val="00A41A64"/>
    <w:rsid w:val="00A444C5"/>
    <w:rsid w:val="00A57E5F"/>
    <w:rsid w:val="00A601CE"/>
    <w:rsid w:val="00A62776"/>
    <w:rsid w:val="00A63538"/>
    <w:rsid w:val="00A73B8E"/>
    <w:rsid w:val="00A8024B"/>
    <w:rsid w:val="00A8359B"/>
    <w:rsid w:val="00A84853"/>
    <w:rsid w:val="00A850A3"/>
    <w:rsid w:val="00AA0108"/>
    <w:rsid w:val="00AA29E6"/>
    <w:rsid w:val="00AA3620"/>
    <w:rsid w:val="00AA4B5F"/>
    <w:rsid w:val="00AB4140"/>
    <w:rsid w:val="00AB4F30"/>
    <w:rsid w:val="00AB50D2"/>
    <w:rsid w:val="00AC4C16"/>
    <w:rsid w:val="00AC5CC1"/>
    <w:rsid w:val="00AC7D04"/>
    <w:rsid w:val="00AD1606"/>
    <w:rsid w:val="00AD1B80"/>
    <w:rsid w:val="00AD1E68"/>
    <w:rsid w:val="00AD4414"/>
    <w:rsid w:val="00AD5F20"/>
    <w:rsid w:val="00AD6574"/>
    <w:rsid w:val="00AE304D"/>
    <w:rsid w:val="00AE563C"/>
    <w:rsid w:val="00AF1DA2"/>
    <w:rsid w:val="00B070D0"/>
    <w:rsid w:val="00B11558"/>
    <w:rsid w:val="00B119D4"/>
    <w:rsid w:val="00B165DC"/>
    <w:rsid w:val="00B2162D"/>
    <w:rsid w:val="00B23011"/>
    <w:rsid w:val="00B23740"/>
    <w:rsid w:val="00B23741"/>
    <w:rsid w:val="00B26F42"/>
    <w:rsid w:val="00B2774A"/>
    <w:rsid w:val="00B30E8B"/>
    <w:rsid w:val="00B31183"/>
    <w:rsid w:val="00B327DE"/>
    <w:rsid w:val="00B36C4A"/>
    <w:rsid w:val="00B41E54"/>
    <w:rsid w:val="00B4329F"/>
    <w:rsid w:val="00B51375"/>
    <w:rsid w:val="00B619C6"/>
    <w:rsid w:val="00B65BD4"/>
    <w:rsid w:val="00B70EE4"/>
    <w:rsid w:val="00B73FDC"/>
    <w:rsid w:val="00B81597"/>
    <w:rsid w:val="00B8656D"/>
    <w:rsid w:val="00BA2A95"/>
    <w:rsid w:val="00BA2D9D"/>
    <w:rsid w:val="00BA5784"/>
    <w:rsid w:val="00BA68C4"/>
    <w:rsid w:val="00BA75F4"/>
    <w:rsid w:val="00BB02B2"/>
    <w:rsid w:val="00BB5A73"/>
    <w:rsid w:val="00BC7C30"/>
    <w:rsid w:val="00BD171F"/>
    <w:rsid w:val="00BD6A16"/>
    <w:rsid w:val="00BD6EEC"/>
    <w:rsid w:val="00BE3745"/>
    <w:rsid w:val="00BE754E"/>
    <w:rsid w:val="00BF1E6D"/>
    <w:rsid w:val="00BF2670"/>
    <w:rsid w:val="00BF5C03"/>
    <w:rsid w:val="00C03C80"/>
    <w:rsid w:val="00C05766"/>
    <w:rsid w:val="00C05918"/>
    <w:rsid w:val="00C11FA1"/>
    <w:rsid w:val="00C167D4"/>
    <w:rsid w:val="00C2180E"/>
    <w:rsid w:val="00C25FB9"/>
    <w:rsid w:val="00C30E49"/>
    <w:rsid w:val="00C32174"/>
    <w:rsid w:val="00C35ABF"/>
    <w:rsid w:val="00C370E9"/>
    <w:rsid w:val="00C410C5"/>
    <w:rsid w:val="00C44AD3"/>
    <w:rsid w:val="00C451C8"/>
    <w:rsid w:val="00C46C0B"/>
    <w:rsid w:val="00C46D46"/>
    <w:rsid w:val="00C47EA8"/>
    <w:rsid w:val="00C60E5E"/>
    <w:rsid w:val="00C6684C"/>
    <w:rsid w:val="00C72047"/>
    <w:rsid w:val="00C7350D"/>
    <w:rsid w:val="00C763FB"/>
    <w:rsid w:val="00C77C42"/>
    <w:rsid w:val="00C834B6"/>
    <w:rsid w:val="00C9412C"/>
    <w:rsid w:val="00C9529E"/>
    <w:rsid w:val="00C95F75"/>
    <w:rsid w:val="00C962B1"/>
    <w:rsid w:val="00C96AAE"/>
    <w:rsid w:val="00C96AE6"/>
    <w:rsid w:val="00C972E4"/>
    <w:rsid w:val="00C9E60E"/>
    <w:rsid w:val="00CA4FC3"/>
    <w:rsid w:val="00CA64EE"/>
    <w:rsid w:val="00CB15B0"/>
    <w:rsid w:val="00CB1A29"/>
    <w:rsid w:val="00CB1C8C"/>
    <w:rsid w:val="00CC0BD1"/>
    <w:rsid w:val="00CC23F1"/>
    <w:rsid w:val="00CC2A3B"/>
    <w:rsid w:val="00CC79DE"/>
    <w:rsid w:val="00CC7D71"/>
    <w:rsid w:val="00CD30B0"/>
    <w:rsid w:val="00CD3D62"/>
    <w:rsid w:val="00CE0E63"/>
    <w:rsid w:val="00CE2371"/>
    <w:rsid w:val="00CF2462"/>
    <w:rsid w:val="00CF7CD9"/>
    <w:rsid w:val="00D0003C"/>
    <w:rsid w:val="00D01968"/>
    <w:rsid w:val="00D10B1D"/>
    <w:rsid w:val="00D11EF5"/>
    <w:rsid w:val="00D20717"/>
    <w:rsid w:val="00D240D0"/>
    <w:rsid w:val="00D25466"/>
    <w:rsid w:val="00D30C4F"/>
    <w:rsid w:val="00D32A68"/>
    <w:rsid w:val="00D32EEF"/>
    <w:rsid w:val="00D41004"/>
    <w:rsid w:val="00D418D8"/>
    <w:rsid w:val="00D423CC"/>
    <w:rsid w:val="00D47363"/>
    <w:rsid w:val="00D47376"/>
    <w:rsid w:val="00D503DF"/>
    <w:rsid w:val="00D50704"/>
    <w:rsid w:val="00D54894"/>
    <w:rsid w:val="00D7163E"/>
    <w:rsid w:val="00D71780"/>
    <w:rsid w:val="00D72295"/>
    <w:rsid w:val="00D7408B"/>
    <w:rsid w:val="00D808C8"/>
    <w:rsid w:val="00D820B9"/>
    <w:rsid w:val="00D8755D"/>
    <w:rsid w:val="00D915BA"/>
    <w:rsid w:val="00D94E3A"/>
    <w:rsid w:val="00D96E76"/>
    <w:rsid w:val="00DA30CF"/>
    <w:rsid w:val="00DA7544"/>
    <w:rsid w:val="00DA7BDA"/>
    <w:rsid w:val="00DB4AFB"/>
    <w:rsid w:val="00DB5CE1"/>
    <w:rsid w:val="00DC0B82"/>
    <w:rsid w:val="00DC0C07"/>
    <w:rsid w:val="00DC39F8"/>
    <w:rsid w:val="00DC55E7"/>
    <w:rsid w:val="00DD0198"/>
    <w:rsid w:val="00DE3381"/>
    <w:rsid w:val="00DE4662"/>
    <w:rsid w:val="00DE6C7E"/>
    <w:rsid w:val="00DE79B3"/>
    <w:rsid w:val="00DF174E"/>
    <w:rsid w:val="00DF49C5"/>
    <w:rsid w:val="00E00C25"/>
    <w:rsid w:val="00E02ED1"/>
    <w:rsid w:val="00E10427"/>
    <w:rsid w:val="00E12C46"/>
    <w:rsid w:val="00E20932"/>
    <w:rsid w:val="00E24D23"/>
    <w:rsid w:val="00E34ED2"/>
    <w:rsid w:val="00E36FCB"/>
    <w:rsid w:val="00E41226"/>
    <w:rsid w:val="00E50BAA"/>
    <w:rsid w:val="00E524D5"/>
    <w:rsid w:val="00E62E04"/>
    <w:rsid w:val="00E70119"/>
    <w:rsid w:val="00E70D2B"/>
    <w:rsid w:val="00E70E39"/>
    <w:rsid w:val="00E72A03"/>
    <w:rsid w:val="00E74775"/>
    <w:rsid w:val="00E75CB8"/>
    <w:rsid w:val="00E87A2E"/>
    <w:rsid w:val="00E87B9F"/>
    <w:rsid w:val="00E90941"/>
    <w:rsid w:val="00EA13E6"/>
    <w:rsid w:val="00EA3E0A"/>
    <w:rsid w:val="00EA42FC"/>
    <w:rsid w:val="00EA53A6"/>
    <w:rsid w:val="00EA67AA"/>
    <w:rsid w:val="00EB1409"/>
    <w:rsid w:val="00EB678D"/>
    <w:rsid w:val="00EB76F1"/>
    <w:rsid w:val="00ED09A2"/>
    <w:rsid w:val="00ED22C3"/>
    <w:rsid w:val="00ED4F87"/>
    <w:rsid w:val="00ED5E97"/>
    <w:rsid w:val="00ED7800"/>
    <w:rsid w:val="00EE1389"/>
    <w:rsid w:val="00EE3679"/>
    <w:rsid w:val="00EE45D6"/>
    <w:rsid w:val="00EE56C3"/>
    <w:rsid w:val="00EE5C1B"/>
    <w:rsid w:val="00EE6632"/>
    <w:rsid w:val="00EE76B4"/>
    <w:rsid w:val="00EF0118"/>
    <w:rsid w:val="00EF1972"/>
    <w:rsid w:val="00EF2BB4"/>
    <w:rsid w:val="00EF308F"/>
    <w:rsid w:val="00EF3494"/>
    <w:rsid w:val="00EF6ADC"/>
    <w:rsid w:val="00EF6C7B"/>
    <w:rsid w:val="00F0342A"/>
    <w:rsid w:val="00F03AFA"/>
    <w:rsid w:val="00F06FAB"/>
    <w:rsid w:val="00F07E06"/>
    <w:rsid w:val="00F11364"/>
    <w:rsid w:val="00F12D6F"/>
    <w:rsid w:val="00F12FE0"/>
    <w:rsid w:val="00F12FE5"/>
    <w:rsid w:val="00F21489"/>
    <w:rsid w:val="00F216E1"/>
    <w:rsid w:val="00F21F44"/>
    <w:rsid w:val="00F24B25"/>
    <w:rsid w:val="00F30016"/>
    <w:rsid w:val="00F342DF"/>
    <w:rsid w:val="00F41BB9"/>
    <w:rsid w:val="00F42302"/>
    <w:rsid w:val="00F5129B"/>
    <w:rsid w:val="00F515F5"/>
    <w:rsid w:val="00F52A74"/>
    <w:rsid w:val="00F54231"/>
    <w:rsid w:val="00F57563"/>
    <w:rsid w:val="00F576D2"/>
    <w:rsid w:val="00F617FF"/>
    <w:rsid w:val="00F620C7"/>
    <w:rsid w:val="00F64541"/>
    <w:rsid w:val="00F66DFF"/>
    <w:rsid w:val="00F70179"/>
    <w:rsid w:val="00F705D2"/>
    <w:rsid w:val="00F70AFC"/>
    <w:rsid w:val="00F717BC"/>
    <w:rsid w:val="00F76781"/>
    <w:rsid w:val="00F8285E"/>
    <w:rsid w:val="00F83063"/>
    <w:rsid w:val="00F849C9"/>
    <w:rsid w:val="00F858C4"/>
    <w:rsid w:val="00F8733C"/>
    <w:rsid w:val="00F94597"/>
    <w:rsid w:val="00F95AF9"/>
    <w:rsid w:val="00FA0011"/>
    <w:rsid w:val="00FA24FE"/>
    <w:rsid w:val="00FA429A"/>
    <w:rsid w:val="00FA68C0"/>
    <w:rsid w:val="00FA69D8"/>
    <w:rsid w:val="00FA6EEC"/>
    <w:rsid w:val="00FC4477"/>
    <w:rsid w:val="00FC45DD"/>
    <w:rsid w:val="00FC4C92"/>
    <w:rsid w:val="00FD0199"/>
    <w:rsid w:val="00FE09B8"/>
    <w:rsid w:val="00FE31EF"/>
    <w:rsid w:val="00FE37D5"/>
    <w:rsid w:val="00FE461E"/>
    <w:rsid w:val="00FE4BD0"/>
    <w:rsid w:val="00FE5892"/>
    <w:rsid w:val="00FE5B80"/>
    <w:rsid w:val="00FE6706"/>
    <w:rsid w:val="00FF0B29"/>
    <w:rsid w:val="00FF1D5E"/>
    <w:rsid w:val="00FF364D"/>
    <w:rsid w:val="00FF64B3"/>
    <w:rsid w:val="05421123"/>
    <w:rsid w:val="086E2DB0"/>
    <w:rsid w:val="09F04FBC"/>
    <w:rsid w:val="0D046198"/>
    <w:rsid w:val="11090D6D"/>
    <w:rsid w:val="19437858"/>
    <w:rsid w:val="1A88A1EA"/>
    <w:rsid w:val="1C9373FF"/>
    <w:rsid w:val="1CEECC3E"/>
    <w:rsid w:val="1DDE32D2"/>
    <w:rsid w:val="274F665F"/>
    <w:rsid w:val="2767EB89"/>
    <w:rsid w:val="2855A7F3"/>
    <w:rsid w:val="287E4D47"/>
    <w:rsid w:val="361C19E9"/>
    <w:rsid w:val="397E142D"/>
    <w:rsid w:val="39E17D2F"/>
    <w:rsid w:val="4CB61849"/>
    <w:rsid w:val="5A677CAF"/>
    <w:rsid w:val="5D80BABB"/>
    <w:rsid w:val="5F099E05"/>
    <w:rsid w:val="5FAF4115"/>
    <w:rsid w:val="69DE4D37"/>
    <w:rsid w:val="6CB02AAA"/>
    <w:rsid w:val="6D146E41"/>
    <w:rsid w:val="70430D54"/>
    <w:rsid w:val="721EDB95"/>
    <w:rsid w:val="722CC859"/>
    <w:rsid w:val="7C7FF47E"/>
    <w:rsid w:val="7EF2A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657EE"/>
    <w:pPr>
      <w:keepNext/>
      <w:keepLines/>
      <w:numPr>
        <w:numId w:val="1"/>
      </w:numPr>
      <w:tabs>
        <w:tab w:val="left" w:pos="567"/>
      </w:tabs>
      <w:spacing w:after="0"/>
      <w:jc w:val="left"/>
      <w:outlineLvl w:val="0"/>
    </w:pPr>
    <w:rPr>
      <w:rFonts w:eastAsiaTheme="majorEastAsia" w:cstheme="majorBidi"/>
      <w:b/>
      <w:color w:val="000000" w:themeColor="text1"/>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6657EE"/>
    <w:rPr>
      <w:rFonts w:ascii="Times New Roman" w:eastAsiaTheme="majorEastAsia" w:hAnsi="Times New Roman" w:cstheme="majorBidi"/>
      <w:b/>
      <w:color w:val="000000" w:themeColor="text1"/>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B36C4A"/>
    <w:pPr>
      <w:ind w:left="567" w:hanging="567"/>
      <w:jc w:val="left"/>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B36C4A"/>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customStyle="1" w:styleId="UnresolvedMention">
    <w:name w:val="Unresolved Mention"/>
    <w:basedOn w:val="DefaultParagraphFont"/>
    <w:uiPriority w:val="99"/>
    <w:semiHidden/>
    <w:unhideWhenUsed/>
    <w:rsid w:val="0031491D"/>
    <w:rPr>
      <w:color w:val="605E5C"/>
      <w:shd w:val="clear" w:color="auto" w:fill="E1DFDD"/>
    </w:rPr>
  </w:style>
  <w:style w:type="paragraph" w:styleId="NormalWeb">
    <w:name w:val="Normal (Web)"/>
    <w:basedOn w:val="Normal"/>
    <w:uiPriority w:val="99"/>
    <w:unhideWhenUsed/>
    <w:rsid w:val="00D32A68"/>
    <w:pPr>
      <w:spacing w:before="100" w:beforeAutospacing="1" w:after="100" w:afterAutospacing="1" w:line="240" w:lineRule="auto"/>
      <w:jc w:val="left"/>
    </w:pPr>
    <w:rPr>
      <w:rFonts w:eastAsia="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883168">
      <w:bodyDiv w:val="1"/>
      <w:marLeft w:val="0"/>
      <w:marRight w:val="0"/>
      <w:marTop w:val="0"/>
      <w:marBottom w:val="0"/>
      <w:divBdr>
        <w:top w:val="none" w:sz="0" w:space="0" w:color="auto"/>
        <w:left w:val="none" w:sz="0" w:space="0" w:color="auto"/>
        <w:bottom w:val="none" w:sz="0" w:space="0" w:color="auto"/>
        <w:right w:val="none" w:sz="0" w:space="0" w:color="auto"/>
      </w:divBdr>
      <w:divsChild>
        <w:div w:id="1862620420">
          <w:marLeft w:val="0"/>
          <w:marRight w:val="0"/>
          <w:marTop w:val="0"/>
          <w:marBottom w:val="0"/>
          <w:divBdr>
            <w:top w:val="none" w:sz="0" w:space="0" w:color="auto"/>
            <w:left w:val="none" w:sz="0" w:space="0" w:color="auto"/>
            <w:bottom w:val="none" w:sz="0" w:space="0" w:color="auto"/>
            <w:right w:val="none" w:sz="0" w:space="0" w:color="auto"/>
          </w:divBdr>
          <w:divsChild>
            <w:div w:id="2096170978">
              <w:marLeft w:val="0"/>
              <w:marRight w:val="0"/>
              <w:marTop w:val="0"/>
              <w:marBottom w:val="0"/>
              <w:divBdr>
                <w:top w:val="none" w:sz="0" w:space="0" w:color="auto"/>
                <w:left w:val="none" w:sz="0" w:space="0" w:color="auto"/>
                <w:bottom w:val="none" w:sz="0" w:space="0" w:color="auto"/>
                <w:right w:val="none" w:sz="0" w:space="0" w:color="auto"/>
              </w:divBdr>
              <w:divsChild>
                <w:div w:id="671490170">
                  <w:marLeft w:val="0"/>
                  <w:marRight w:val="0"/>
                  <w:marTop w:val="0"/>
                  <w:marBottom w:val="0"/>
                  <w:divBdr>
                    <w:top w:val="none" w:sz="0" w:space="0" w:color="auto"/>
                    <w:left w:val="none" w:sz="0" w:space="0" w:color="auto"/>
                    <w:bottom w:val="single" w:sz="6" w:space="0" w:color="C0C0C0"/>
                    <w:right w:val="none" w:sz="0" w:space="0" w:color="auto"/>
                  </w:divBdr>
                  <w:divsChild>
                    <w:div w:id="178355777">
                      <w:marLeft w:val="0"/>
                      <w:marRight w:val="0"/>
                      <w:marTop w:val="0"/>
                      <w:marBottom w:val="0"/>
                      <w:divBdr>
                        <w:top w:val="none" w:sz="0" w:space="0" w:color="auto"/>
                        <w:left w:val="none" w:sz="0" w:space="0" w:color="auto"/>
                        <w:bottom w:val="none" w:sz="0" w:space="0" w:color="auto"/>
                        <w:right w:val="none" w:sz="0" w:space="0" w:color="auto"/>
                      </w:divBdr>
                      <w:divsChild>
                        <w:div w:id="136265562">
                          <w:marLeft w:val="0"/>
                          <w:marRight w:val="0"/>
                          <w:marTop w:val="0"/>
                          <w:marBottom w:val="0"/>
                          <w:divBdr>
                            <w:top w:val="none" w:sz="0" w:space="0" w:color="auto"/>
                            <w:left w:val="none" w:sz="0" w:space="0" w:color="auto"/>
                            <w:bottom w:val="none" w:sz="0" w:space="0" w:color="auto"/>
                            <w:right w:val="none" w:sz="0" w:space="0" w:color="auto"/>
                          </w:divBdr>
                          <w:divsChild>
                            <w:div w:id="363016723">
                              <w:marLeft w:val="0"/>
                              <w:marRight w:val="0"/>
                              <w:marTop w:val="0"/>
                              <w:marBottom w:val="0"/>
                              <w:divBdr>
                                <w:top w:val="none" w:sz="0" w:space="0" w:color="auto"/>
                                <w:left w:val="none" w:sz="0" w:space="0" w:color="auto"/>
                                <w:bottom w:val="none" w:sz="0" w:space="0" w:color="auto"/>
                                <w:right w:val="none" w:sz="0" w:space="0" w:color="auto"/>
                              </w:divBdr>
                              <w:divsChild>
                                <w:div w:id="193366167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217790">
      <w:bodyDiv w:val="1"/>
      <w:marLeft w:val="0"/>
      <w:marRight w:val="0"/>
      <w:marTop w:val="0"/>
      <w:marBottom w:val="0"/>
      <w:divBdr>
        <w:top w:val="none" w:sz="0" w:space="0" w:color="auto"/>
        <w:left w:val="none" w:sz="0" w:space="0" w:color="auto"/>
        <w:bottom w:val="none" w:sz="0" w:space="0" w:color="auto"/>
        <w:right w:val="none" w:sz="0" w:space="0" w:color="auto"/>
      </w:divBdr>
      <w:divsChild>
        <w:div w:id="793258306">
          <w:marLeft w:val="0"/>
          <w:marRight w:val="0"/>
          <w:marTop w:val="0"/>
          <w:marBottom w:val="0"/>
          <w:divBdr>
            <w:top w:val="none" w:sz="0" w:space="0" w:color="auto"/>
            <w:left w:val="none" w:sz="0" w:space="0" w:color="auto"/>
            <w:bottom w:val="none" w:sz="0" w:space="0" w:color="auto"/>
            <w:right w:val="none" w:sz="0" w:space="0" w:color="auto"/>
          </w:divBdr>
          <w:divsChild>
            <w:div w:id="1354572677">
              <w:marLeft w:val="0"/>
              <w:marRight w:val="0"/>
              <w:marTop w:val="0"/>
              <w:marBottom w:val="0"/>
              <w:divBdr>
                <w:top w:val="none" w:sz="0" w:space="0" w:color="auto"/>
                <w:left w:val="none" w:sz="0" w:space="0" w:color="auto"/>
                <w:bottom w:val="none" w:sz="0" w:space="0" w:color="auto"/>
                <w:right w:val="none" w:sz="0" w:space="0" w:color="auto"/>
              </w:divBdr>
            </w:div>
            <w:div w:id="1082069288">
              <w:marLeft w:val="0"/>
              <w:marRight w:val="0"/>
              <w:marTop w:val="0"/>
              <w:marBottom w:val="0"/>
              <w:divBdr>
                <w:top w:val="none" w:sz="0" w:space="0" w:color="auto"/>
                <w:left w:val="none" w:sz="0" w:space="0" w:color="auto"/>
                <w:bottom w:val="none" w:sz="0" w:space="0" w:color="auto"/>
                <w:right w:val="none" w:sz="0" w:space="0" w:color="auto"/>
              </w:divBdr>
            </w:div>
            <w:div w:id="998729112">
              <w:marLeft w:val="0"/>
              <w:marRight w:val="0"/>
              <w:marTop w:val="0"/>
              <w:marBottom w:val="0"/>
              <w:divBdr>
                <w:top w:val="none" w:sz="0" w:space="0" w:color="auto"/>
                <w:left w:val="none" w:sz="0" w:space="0" w:color="auto"/>
                <w:bottom w:val="none" w:sz="0" w:space="0" w:color="auto"/>
                <w:right w:val="none" w:sz="0" w:space="0" w:color="auto"/>
              </w:divBdr>
            </w:div>
            <w:div w:id="704453683">
              <w:marLeft w:val="0"/>
              <w:marRight w:val="0"/>
              <w:marTop w:val="0"/>
              <w:marBottom w:val="0"/>
              <w:divBdr>
                <w:top w:val="none" w:sz="0" w:space="0" w:color="auto"/>
                <w:left w:val="none" w:sz="0" w:space="0" w:color="auto"/>
                <w:bottom w:val="none" w:sz="0" w:space="0" w:color="auto"/>
                <w:right w:val="none" w:sz="0" w:space="0" w:color="auto"/>
              </w:divBdr>
            </w:div>
            <w:div w:id="1540239626">
              <w:marLeft w:val="0"/>
              <w:marRight w:val="0"/>
              <w:marTop w:val="0"/>
              <w:marBottom w:val="0"/>
              <w:divBdr>
                <w:top w:val="none" w:sz="0" w:space="0" w:color="auto"/>
                <w:left w:val="none" w:sz="0" w:space="0" w:color="auto"/>
                <w:bottom w:val="none" w:sz="0" w:space="0" w:color="auto"/>
                <w:right w:val="none" w:sz="0" w:space="0" w:color="auto"/>
              </w:divBdr>
            </w:div>
            <w:div w:id="1578900232">
              <w:marLeft w:val="0"/>
              <w:marRight w:val="0"/>
              <w:marTop w:val="0"/>
              <w:marBottom w:val="0"/>
              <w:divBdr>
                <w:top w:val="none" w:sz="0" w:space="0" w:color="auto"/>
                <w:left w:val="none" w:sz="0" w:space="0" w:color="auto"/>
                <w:bottom w:val="none" w:sz="0" w:space="0" w:color="auto"/>
                <w:right w:val="none" w:sz="0" w:space="0" w:color="auto"/>
              </w:divBdr>
            </w:div>
            <w:div w:id="748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9481">
      <w:bodyDiv w:val="1"/>
      <w:marLeft w:val="0"/>
      <w:marRight w:val="0"/>
      <w:marTop w:val="0"/>
      <w:marBottom w:val="0"/>
      <w:divBdr>
        <w:top w:val="none" w:sz="0" w:space="0" w:color="auto"/>
        <w:left w:val="none" w:sz="0" w:space="0" w:color="auto"/>
        <w:bottom w:val="none" w:sz="0" w:space="0" w:color="auto"/>
        <w:right w:val="none" w:sz="0" w:space="0" w:color="auto"/>
      </w:divBdr>
      <w:divsChild>
        <w:div w:id="705101856">
          <w:marLeft w:val="0"/>
          <w:marRight w:val="0"/>
          <w:marTop w:val="0"/>
          <w:marBottom w:val="0"/>
          <w:divBdr>
            <w:top w:val="none" w:sz="0" w:space="0" w:color="auto"/>
            <w:left w:val="none" w:sz="0" w:space="0" w:color="auto"/>
            <w:bottom w:val="none" w:sz="0" w:space="0" w:color="auto"/>
            <w:right w:val="none" w:sz="0" w:space="0" w:color="auto"/>
          </w:divBdr>
          <w:divsChild>
            <w:div w:id="65612837">
              <w:marLeft w:val="0"/>
              <w:marRight w:val="0"/>
              <w:marTop w:val="0"/>
              <w:marBottom w:val="0"/>
              <w:divBdr>
                <w:top w:val="none" w:sz="0" w:space="0" w:color="auto"/>
                <w:left w:val="none" w:sz="0" w:space="0" w:color="auto"/>
                <w:bottom w:val="none" w:sz="0" w:space="0" w:color="auto"/>
                <w:right w:val="none" w:sz="0" w:space="0" w:color="auto"/>
              </w:divBdr>
              <w:divsChild>
                <w:div w:id="919489868">
                  <w:marLeft w:val="0"/>
                  <w:marRight w:val="0"/>
                  <w:marTop w:val="0"/>
                  <w:marBottom w:val="0"/>
                  <w:divBdr>
                    <w:top w:val="none" w:sz="0" w:space="0" w:color="auto"/>
                    <w:left w:val="none" w:sz="0" w:space="0" w:color="auto"/>
                    <w:bottom w:val="single" w:sz="6" w:space="0" w:color="C0C0C0"/>
                    <w:right w:val="none" w:sz="0" w:space="0" w:color="auto"/>
                  </w:divBdr>
                  <w:divsChild>
                    <w:div w:id="789207525">
                      <w:marLeft w:val="0"/>
                      <w:marRight w:val="0"/>
                      <w:marTop w:val="0"/>
                      <w:marBottom w:val="0"/>
                      <w:divBdr>
                        <w:top w:val="none" w:sz="0" w:space="0" w:color="auto"/>
                        <w:left w:val="none" w:sz="0" w:space="0" w:color="auto"/>
                        <w:bottom w:val="none" w:sz="0" w:space="0" w:color="auto"/>
                        <w:right w:val="none" w:sz="0" w:space="0" w:color="auto"/>
                      </w:divBdr>
                      <w:divsChild>
                        <w:div w:id="581571033">
                          <w:marLeft w:val="0"/>
                          <w:marRight w:val="0"/>
                          <w:marTop w:val="0"/>
                          <w:marBottom w:val="0"/>
                          <w:divBdr>
                            <w:top w:val="none" w:sz="0" w:space="0" w:color="auto"/>
                            <w:left w:val="none" w:sz="0" w:space="0" w:color="auto"/>
                            <w:bottom w:val="none" w:sz="0" w:space="0" w:color="auto"/>
                            <w:right w:val="none" w:sz="0" w:space="0" w:color="auto"/>
                          </w:divBdr>
                          <w:divsChild>
                            <w:div w:id="1585341071">
                              <w:marLeft w:val="0"/>
                              <w:marRight w:val="0"/>
                              <w:marTop w:val="0"/>
                              <w:marBottom w:val="0"/>
                              <w:divBdr>
                                <w:top w:val="none" w:sz="0" w:space="0" w:color="auto"/>
                                <w:left w:val="none" w:sz="0" w:space="0" w:color="auto"/>
                                <w:bottom w:val="none" w:sz="0" w:space="0" w:color="auto"/>
                                <w:right w:val="none" w:sz="0" w:space="0" w:color="auto"/>
                              </w:divBdr>
                              <w:divsChild>
                                <w:div w:id="189912483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815046">
      <w:bodyDiv w:val="1"/>
      <w:marLeft w:val="0"/>
      <w:marRight w:val="0"/>
      <w:marTop w:val="0"/>
      <w:marBottom w:val="0"/>
      <w:divBdr>
        <w:top w:val="none" w:sz="0" w:space="0" w:color="auto"/>
        <w:left w:val="none" w:sz="0" w:space="0" w:color="auto"/>
        <w:bottom w:val="none" w:sz="0" w:space="0" w:color="auto"/>
        <w:right w:val="none" w:sz="0" w:space="0" w:color="auto"/>
      </w:divBdr>
    </w:div>
    <w:div w:id="1839496618">
      <w:bodyDiv w:val="1"/>
      <w:marLeft w:val="0"/>
      <w:marRight w:val="0"/>
      <w:marTop w:val="0"/>
      <w:marBottom w:val="0"/>
      <w:divBdr>
        <w:top w:val="none" w:sz="0" w:space="0" w:color="auto"/>
        <w:left w:val="none" w:sz="0" w:space="0" w:color="auto"/>
        <w:bottom w:val="none" w:sz="0" w:space="0" w:color="auto"/>
        <w:right w:val="none" w:sz="0" w:space="0" w:color="auto"/>
      </w:divBdr>
    </w:div>
    <w:div w:id="1848397974">
      <w:bodyDiv w:val="1"/>
      <w:marLeft w:val="0"/>
      <w:marRight w:val="0"/>
      <w:marTop w:val="0"/>
      <w:marBottom w:val="0"/>
      <w:divBdr>
        <w:top w:val="none" w:sz="0" w:space="0" w:color="auto"/>
        <w:left w:val="none" w:sz="0" w:space="0" w:color="auto"/>
        <w:bottom w:val="none" w:sz="0" w:space="0" w:color="auto"/>
        <w:right w:val="none" w:sz="0" w:space="0" w:color="auto"/>
      </w:divBdr>
    </w:div>
    <w:div w:id="194098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microsoft.com/en-us/power-platform/products/power-bi" TargetMode="External"/><Relationship Id="rId2" Type="http://schemas.openxmlformats.org/officeDocument/2006/relationships/numbering" Target="numbering.xml"/><Relationship Id="rId16" Type="http://schemas.openxmlformats.org/officeDocument/2006/relationships/hyperlink" Target="https://www.kaggle.com/datasets/avikasliwal/used-cars-price-prediction?select=train-data.cs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kaggle.com/datasets/avikasliwal/used-cars-price-prediction?select=train-data.cs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avikasliwal/used-cars-price-prediction?select=train-data.csv"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31DB52-C3A5-4CE1-AB9B-28AB69946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2331</Words>
  <Characters>9862</Characters>
  <Application>Microsoft Office Word</Application>
  <DocSecurity>0</DocSecurity>
  <Lines>469</Lines>
  <Paragraphs>435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11758</CharactersWithSpaces>
  <SharedDoc>false</SharedDoc>
  <HLinks>
    <vt:vector size="12" baseType="variant">
      <vt:variant>
        <vt:i4>5439503</vt:i4>
      </vt:variant>
      <vt:variant>
        <vt:i4>3</vt:i4>
      </vt:variant>
      <vt:variant>
        <vt:i4>0</vt:i4>
      </vt:variant>
      <vt:variant>
        <vt:i4>5</vt:i4>
      </vt:variant>
      <vt:variant>
        <vt:lpwstr>https://www.kaggle.com/datasets/avikasliwal/used-cars-price-prediction?select=train-data.csv</vt:lpwstr>
      </vt:variant>
      <vt:variant>
        <vt:lpwstr/>
      </vt:variant>
      <vt:variant>
        <vt:i4>5439503</vt:i4>
      </vt:variant>
      <vt:variant>
        <vt:i4>0</vt:i4>
      </vt:variant>
      <vt:variant>
        <vt:i4>0</vt:i4>
      </vt:variant>
      <vt:variant>
        <vt:i4>5</vt:i4>
      </vt:variant>
      <vt:variant>
        <vt:lpwstr>https://www.kaggle.com/datasets/avikasliwal/used-cars-price-prediction?select=train-data.csv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HP</cp:lastModifiedBy>
  <cp:revision>12</cp:revision>
  <cp:lastPrinted>2015-05-15T15:50:00Z</cp:lastPrinted>
  <dcterms:created xsi:type="dcterms:W3CDTF">2024-12-14T09:26:00Z</dcterms:created>
  <dcterms:modified xsi:type="dcterms:W3CDTF">2024-12-16T20:30:00Z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89ba9f1cbe095cc3d43fc2f610032078fff63eefe89fe0cc009e4433257eee75</vt:lpwstr>
  </property>
</Properties>
</file>