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rPr>
          <w:cantSplit/>
        </w:trPr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TRƯỜNG ĐẠI HỌC CÔNG NGHỆ ĐỒNG NAI</w:t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KHOA CÔNG NGHỆ THÔNG TIN</w:t>
            </w:r>
          </w:p>
        </w:tc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Độc lập - Tự do - Hạnh phúc</w:t>
            </w:r>
          </w:p>
        </w:tc>
      </w:tr>
    </w:tbl>
    <w:p>
      <w:pPr>
        <w:spacing w:after="80"/>
      </w:pP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INDIVIDUAL SKILLS CHECKPOINT</w:t>
      </w:r>
    </w:p>
    <w:p>
      <w:pPr>
        <w:spacing w:after="12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>Day 01–08 — Plant Care Reminder</w:t>
      </w:r>
    </w:p>
    <w:tbl>
      <w:tblPr>
        <w:tblW w:type="dxa" w:w="9906"/>
        <w:tblBorders>
          <w:top w:val="single" w:color="9AB3B3" w:sz="4"/>
          <w:left w:val="single" w:color="9AB3B3" w:sz="4"/>
          <w:bottom w:val="single" w:color="9AB3B3" w:sz="4"/>
          <w:right w:val="single" w:color="9AB3B3" w:sz="4"/>
          <w:insideH w:val="single" w:color="9AB3B3" w:sz="4"/>
          <w:insideV w:val="single" w:color="9AB3B3" w:sz="4"/>
        </w:tblBorders>
      </w:tblPr>
      <w:tblGrid>
        <w:gridCol w:w="4953"/>
        <w:gridCol w:w="4953"/>
      </w:tblGrid>
      <w:tr>
        <w:trPr>
          <w:cantSplit/>
        </w:trPr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Course: Mobile App Development (Lập trình Mobile)</w:t>
            </w:r>
          </w:p>
        </w:tc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Class code: TH7011101 (23DTH1)</w:t>
            </w:r>
          </w:p>
        </w:tc>
      </w:tr>
      <w:tr>
        <w:trPr>
          <w:cantSplit/>
        </w:trPr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Student: Hoàng Minh Tuấn Anh — MSSV 1923051085</w:t>
            </w:r>
          </w:p>
        </w:tc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Repository URL: ...............................................</w:t>
            </w:r>
          </w:p>
        </w:tc>
      </w:tr>
    </w:tbl>
    <w:p>
      <w:pPr>
        <w:spacing w:after="140"/>
      </w:pP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aps/>
          <w:color w:val="0E6E70"/>
          <w:sz w:val="26"/>
          <w:szCs w:val="26"/>
        </w:rPr>
        <w:t xml:space="preserve">The product</w:t>
      </w:r>
    </w:p>
    <w:p>
      <w:pPr>
        <w:spacing w:after="10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>A reminder app for watering and caring for houseplants.</w:t>
      </w:r>
    </w:p>
    <w:p>
      <w:pPr>
        <w:spacing w:after="100" w:before="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Who it is for: Someone with a handful of houseplants who forgets which one was watered when.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100" w:before="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Suggested data model: Plant (id, name, species, wateringDays, lastWatered) · CareLog (id, plantId, date, action)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120"/>
      </w:pP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aps/>
          <w:color w:val="0E6E70"/>
          <w:sz w:val="26"/>
          <w:szCs w:val="26"/>
        </w:rPr>
        <w:t>Must have — this is what "done" looks like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Sign in and sign out, with the session surviving an app restart and truly ending on sign-out.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Plants loaded from a remote (or mock) API, created and edited through the app.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A list view and a detail view of the same data, reachable through Expo Router, with filtering by species and search by name.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Mark a plant watered today and see its next-due date recalculate immediately.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How many plants are overdue for water right now, computed from lastWatered and wateringDays, never stored.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Works offline: the last successful load is shown with a visible banner, and edits made offline are not silently lost.</w:t>
      </w:r>
    </w:p>
    <w:p>
      <w:pPr>
        <w:spacing w:after="120"/>
      </w:pP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aps/>
          <w:color w:val="0E6E70"/>
          <w:sz w:val="26"/>
          <w:szCs w:val="26"/>
        </w:rPr>
        <w:t>Stretch idea — optional, not graded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Pick one small improvement of your own choosing (a widget-style summary, an optimistic update, a second filter) and note in your README why you chose it.</w:t>
      </w:r>
    </w:p>
    <w:p>
      <w:pPr>
        <w:spacing w:after="120"/>
      </w:pPr>
    </w:p>
    <w:tbl>
      <w:tblPr>
        <w:tblW w:type="dxa" w:w="9906"/>
        <w:tblBorders>
          <w:top w:val="single" w:color="9AB3B3" w:sz="4"/>
          <w:left w:val="single" w:color="9AB3B3" w:sz="4"/>
          <w:bottom w:val="single" w:color="9AB3B3" w:sz="4"/>
          <w:right w:val="single" w:color="9AB3B3" w:sz="4"/>
          <w:insideH w:val="single" w:color="9AB3B3" w:sz="4"/>
          <w:insideV w:val="single" w:color="9AB3B3" w:sz="4"/>
        </w:tblBorders>
      </w:tblPr>
      <w:tblGrid>
        <w:gridCol w:w="9906"/>
      </w:tblGrid>
      <w:tr>
        <w:tc>
          <w:tcPr>
            <w:tcW w:type="dxa" w:w="9906"/>
            <w:shd w:fill="E8F1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0E6E70"/>
                <w:sz w:val="23"/>
                <w:szCs w:val="23"/>
              </w:rPr>
              <w:t>THE PART THAT WILL TAKE LONGER THAN YOU THINK</w:t>
            </w:r>
          </w:p>
          <w:p>
            <w:pPr>
              <w:spacing w:after="5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>A plant watered yesterday but not opened today should already show as due — recompute on open, do not trust a stale flag.</w:t>
            </w:r>
          </w:p>
        </w:tc>
      </w:tr>
    </w:tbl>
    <w:p>
      <w:pPr>
        <w:spacing w:after="140"/>
      </w:pP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aps/>
          <w:color w:val="0E6E70"/>
          <w:sz w:val="26"/>
          <w:szCs w:val="26"/>
        </w:rPr>
        <w:t>Technical requirements — Day 01–08 skills checklist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Expo SDK 56 or later, TypeScript, Expo Router. Function components and hooks 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At least four distinct screens reachable through Expo Router, including one dynamic route.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Every screen handles all four states: loading, empty, error with a working retry, and content.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Light and dark colour schemes from one token file. No hex colour anywhere else in the codebase.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Accessibility: role and label on every control, touch targets at least 44 × 44, body text contrast at least 4.5:1 in both schemes.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Shared state in a store with selectors (Zustand). Server data in a data-fetching library (TanStack Query). Secrets in SecureStore 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TypeScript strict mode on, npx tsc --noEmit clean, npx expo lint clean.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At least one automated test of your own choosing — good practice, not required for this checkpoint.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A git repository with commits spread across more than one day — not one commit on the last night.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README.md that lets a stranger run the project from a clean machine, plus a short AI_LOG.md of your own.</w:t>
      </w:r>
    </w:p>
    <w:p>
      <w:pPr>
        <w:spacing w:after="140"/>
      </w:pP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aps/>
          <w:color w:val="0E6E70"/>
          <w:sz w:val="26"/>
          <w:szCs w:val="26"/>
        </w:rPr>
        <w:t>Using AI on this checkpoint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You may use AI assistants freely while building — professional developers do. Keep a short AI_LOG.md: what you asked, what you accepted, what you rejected and why.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This checkpoint is individual and ungraded, but your instructor may ask you to explain any part of your code live.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Undeclared or falsified AI use is handled under the university's academic integrity rules, not by a mark deduction.</w:t>
      </w:r>
    </w:p>
    <w:p>
      <w:pPr>
        <w:spacing w:after="140"/>
      </w:pP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aps/>
          <w:color w:val="0E6E70"/>
          <w:sz w:val="26"/>
          <w:szCs w:val="26"/>
        </w:rPr>
        <w:t>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Repository URL, or a zipped copy of your project if you did not use git hosting.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1923051085_Checkpoint.zip on Canvas: source without node_modules, plus README.md.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Optional: a 1–2 minute screen recording of your app running.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>This checkpoint is not graded; it exists so later sessions (device features, quality, and your team Final Project) build on skills you already have working.</w:t>
      </w:r>
    </w:p>
    <w:p>
      <w:pPr>
        <w:spacing w:after="20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rPr>
          <w:cantSplit/>
        </w:trPr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Prepared by</w:t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(Signature and full name)</w:t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Nguyen Xuan Vinh</w:t>
            </w:r>
          </w:p>
        </w:tc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>Student's acknowledgement</w:t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>(Signature and full name)</w:t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>……………………</w:t>
            </w:r>
          </w:p>
        </w:tc>
      </w:tr>
    </w:tbl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B709F434FB71469B5525338953E67A" ma:contentTypeVersion="10" ma:contentTypeDescription="Create a new document." ma:contentTypeScope="" ma:versionID="87aa98b382d4779f953eb6f70245d49c">
  <xsd:schema xmlns:xsd="http://www.w3.org/2001/XMLSchema" xmlns:xs="http://www.w3.org/2001/XMLSchema" xmlns:p="http://schemas.microsoft.com/office/2006/metadata/properties" xmlns:ns2="6b17fc0d-79fe-41fc-a796-bb722dd79d72" xmlns:ns3="c3d2a6cf-45cc-42da-8ca2-ae3c32deadb2" targetNamespace="http://schemas.microsoft.com/office/2006/metadata/properties" ma:root="true" ma:fieldsID="92724211f3f3d376240df2b951ab849f" ns2:_="" ns3:_="">
    <xsd:import namespace="6b17fc0d-79fe-41fc-a796-bb722dd79d72"/>
    <xsd:import namespace="c3d2a6cf-45cc-42da-8ca2-ae3c32dead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7fc0d-79fe-41fc-a796-bb722dd79d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e88d9bd-c1b7-4c3c-8459-2608aaa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2a6cf-45cc-42da-8ca2-ae3c32deadb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16466b5-7c82-4fb6-a13d-f08eae5daf62}" ma:internalName="TaxCatchAll" ma:showField="CatchAllData" ma:web="c3d2a6cf-45cc-42da-8ca2-ae3c32dead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17fc0d-79fe-41fc-a796-bb722dd79d72">
      <Terms xmlns="http://schemas.microsoft.com/office/infopath/2007/PartnerControls"/>
    </lcf76f155ced4ddcb4097134ff3c332f>
    <TaxCatchAll xmlns="c3d2a6cf-45cc-42da-8ca2-ae3c32deadb2" xsi:nil="true"/>
  </documentManagement>
</p:properties>
</file>

<file path=customXml/itemProps1.xml><?xml version="1.0" encoding="utf-8"?>
<ds:datastoreItem xmlns:ds="http://schemas.openxmlformats.org/officeDocument/2006/customXml" ds:itemID="{4C3C8318-FB9C-4A2C-9DDD-96EF9591B3B0}"/>
</file>

<file path=customXml/itemProps2.xml><?xml version="1.0" encoding="utf-8"?>
<ds:datastoreItem xmlns:ds="http://schemas.openxmlformats.org/officeDocument/2006/customXml" ds:itemID="{E490E5EE-ED18-4343-B125-9C3C3B92714A}"/>
</file>

<file path=customXml/itemProps3.xml><?xml version="1.0" encoding="utf-8"?>
<ds:datastoreItem xmlns:ds="http://schemas.openxmlformats.org/officeDocument/2006/customXml" ds:itemID="{EDA9FDB5-333A-4726-9F0A-660C7A10DA0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 topic 01</dc:title>
  <dc:creator>Nguyen Xuan Vinh</dc:creator>
  <cp:lastModifiedBy>Un-named</cp:lastModifiedBy>
  <cp:revision>1</cp:revision>
  <dcterms:created xsi:type="dcterms:W3CDTF">2026-08-19T00:50:37Z</dcterms:created>
  <dcterms:modified xsi:type="dcterms:W3CDTF">2026-08-19T00:50:37Z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0x01010040B709F434FB71469B5525338953E67A</vt:lpwstr>
  </property>
</Properties>
</file>