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3B461">
      <w:pPr>
        <w:spacing w:after="160" w:line="259" w:lineRule="auto"/>
        <w:jc w:val="center"/>
        <w:rPr>
          <w:sz w:val="28"/>
          <w:szCs w:val="28"/>
        </w:rPr>
      </w:pPr>
      <w:r>
        <w:rPr>
          <w:sz w:val="28"/>
          <w:szCs w:val="28"/>
        </w:rPr>
        <w:t>VIETNAM GENERAL CONFEDERATION OF LABOR</w:t>
      </w:r>
    </w:p>
    <w:p w14:paraId="1114F55B">
      <w:pPr>
        <w:spacing w:after="160" w:line="259" w:lineRule="auto"/>
        <w:jc w:val="center"/>
        <w:rPr>
          <w:b/>
          <w:sz w:val="28"/>
          <w:szCs w:val="28"/>
        </w:rPr>
      </w:pPr>
      <w:r>
        <w:rPr>
          <w:b/>
          <w:sz w:val="28"/>
          <w:szCs w:val="28"/>
        </w:rPr>
        <w:t>TON DUC THANG UNIVERSITY</w:t>
      </w:r>
    </w:p>
    <w:p w14:paraId="4ADFB792">
      <w:pPr>
        <w:spacing w:after="160" w:line="259" w:lineRule="auto"/>
        <w:jc w:val="center"/>
        <w:rPr>
          <w:sz w:val="28"/>
          <w:szCs w:val="28"/>
        </w:rPr>
      </w:pPr>
      <w:r>
        <w:rPr>
          <w:b/>
          <w:sz w:val="28"/>
          <w:szCs w:val="28"/>
        </w:rPr>
        <w:t>FACULTY OF INFORMATION TECHNOLOGY</w:t>
      </w:r>
    </w:p>
    <w:p w14:paraId="5D4BFAE8">
      <w:pPr>
        <w:spacing w:after="160" w:line="259" w:lineRule="auto"/>
        <w:jc w:val="center"/>
        <w:rPr>
          <w:b/>
        </w:rPr>
      </w:pPr>
      <w:r>
        <w:drawing>
          <wp:anchor distT="0" distB="0" distL="0" distR="0" simplePos="0" relativeHeight="251659264" behindDoc="0" locked="0" layoutInCell="1" allowOverlap="1">
            <wp:simplePos x="0" y="0"/>
            <wp:positionH relativeFrom="column">
              <wp:posOffset>2492375</wp:posOffset>
            </wp:positionH>
            <wp:positionV relativeFrom="paragraph">
              <wp:posOffset>257175</wp:posOffset>
            </wp:positionV>
            <wp:extent cx="922020" cy="868680"/>
            <wp:effectExtent l="0" t="0" r="0" b="0"/>
            <wp:wrapSquare wrapText="bothSides"/>
            <wp:docPr id="5" name="image7.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7.png" descr="Logo&#10;&#10;Description automatically generated"/>
                    <pic:cNvPicPr preferRelativeResize="0"/>
                  </pic:nvPicPr>
                  <pic:blipFill>
                    <a:blip r:embed="rId10"/>
                    <a:srcRect/>
                    <a:stretch>
                      <a:fillRect/>
                    </a:stretch>
                  </pic:blipFill>
                  <pic:spPr>
                    <a:xfrm>
                      <a:off x="0" y="0"/>
                      <a:ext cx="922020" cy="868680"/>
                    </a:xfrm>
                    <a:prstGeom prst="rect">
                      <a:avLst/>
                    </a:prstGeom>
                  </pic:spPr>
                </pic:pic>
              </a:graphicData>
            </a:graphic>
          </wp:anchor>
        </w:drawing>
      </w:r>
    </w:p>
    <w:p w14:paraId="757B9A6D">
      <w:pPr>
        <w:spacing w:after="160" w:line="259" w:lineRule="auto"/>
        <w:rPr>
          <w:b/>
        </w:rPr>
      </w:pPr>
    </w:p>
    <w:p w14:paraId="7271CE94">
      <w:pPr>
        <w:spacing w:after="160" w:line="259" w:lineRule="auto"/>
        <w:rPr>
          <w:b/>
        </w:rPr>
      </w:pPr>
    </w:p>
    <w:p w14:paraId="6DF7DC2A">
      <w:pPr>
        <w:spacing w:after="160"/>
        <w:jc w:val="center"/>
        <w:rPr>
          <w:b/>
        </w:rPr>
      </w:pPr>
      <w:r>
        <w:rPr>
          <w:b/>
        </w:rPr>
        <w:t xml:space="preserve"> </w:t>
      </w:r>
    </w:p>
    <w:p w14:paraId="6173571F">
      <w:pPr>
        <w:spacing w:after="160"/>
        <w:jc w:val="center"/>
        <w:rPr>
          <w:b/>
          <w:sz w:val="48"/>
          <w:szCs w:val="48"/>
        </w:rPr>
      </w:pPr>
      <w:r>
        <w:rPr>
          <w:rFonts w:eastAsia="Segoe UI"/>
          <w:b/>
          <w:bCs/>
          <w:color w:val="212529"/>
          <w:sz w:val="48"/>
          <w:szCs w:val="48"/>
          <w:shd w:val="clear" w:color="auto" w:fill="FFFFFF"/>
        </w:rPr>
        <w:t>DEVELOPING A MULTIMODAL QUESTION–ANSWERING SYSTEM BASED ON RAG IN THE FIELDS OF TRANSPORTATION, CULTURE AND TOURISM</w:t>
      </w:r>
    </w:p>
    <w:p w14:paraId="1F64A907">
      <w:pPr>
        <w:spacing w:after="160"/>
        <w:ind w:firstLine="440"/>
        <w:jc w:val="center"/>
        <w:rPr>
          <w:b/>
          <w:sz w:val="44"/>
          <w:szCs w:val="44"/>
        </w:rPr>
      </w:pPr>
      <w:r>
        <w:rPr>
          <w:b/>
          <w:sz w:val="44"/>
          <w:szCs w:val="44"/>
        </w:rPr>
        <w:t>INFORMATION TECHNOLOGY PROJECT</w:t>
      </w:r>
    </w:p>
    <w:p w14:paraId="274E8673">
      <w:pPr>
        <w:spacing w:after="160"/>
        <w:ind w:firstLine="440"/>
        <w:jc w:val="center"/>
        <w:rPr>
          <w:b/>
          <w:sz w:val="44"/>
          <w:szCs w:val="44"/>
        </w:rPr>
      </w:pPr>
      <w:r>
        <w:rPr>
          <w:b/>
          <w:sz w:val="44"/>
          <w:szCs w:val="44"/>
        </w:rPr>
        <w:t>SOFTWARE ENGINEERING</w:t>
      </w:r>
    </w:p>
    <w:p w14:paraId="142B15AA">
      <w:pPr>
        <w:wordWrap w:val="0"/>
        <w:spacing w:after="160" w:line="259" w:lineRule="auto"/>
        <w:jc w:val="right"/>
        <w:rPr>
          <w:b/>
          <w:sz w:val="28"/>
          <w:szCs w:val="28"/>
        </w:rPr>
      </w:pPr>
      <w:r>
        <w:rPr>
          <w:i/>
          <w:sz w:val="28"/>
          <w:szCs w:val="28"/>
        </w:rPr>
        <w:t>Instructor:</w:t>
      </w:r>
      <w:r>
        <w:rPr>
          <w:sz w:val="28"/>
          <w:szCs w:val="28"/>
        </w:rPr>
        <w:t xml:space="preserve"> </w:t>
      </w:r>
      <w:r>
        <w:rPr>
          <w:b/>
          <w:bCs/>
          <w:sz w:val="28"/>
          <w:szCs w:val="28"/>
        </w:rPr>
        <w:t>TS.</w:t>
      </w:r>
      <w:r>
        <w:rPr>
          <w:b/>
          <w:sz w:val="28"/>
          <w:szCs w:val="28"/>
        </w:rPr>
        <w:t xml:space="preserve"> TRAN THANH PHUOC</w:t>
      </w:r>
    </w:p>
    <w:p w14:paraId="5AEAC180">
      <w:pPr>
        <w:spacing w:after="160" w:line="259" w:lineRule="auto"/>
        <w:jc w:val="right"/>
        <w:rPr>
          <w:b/>
          <w:sz w:val="28"/>
          <w:szCs w:val="28"/>
        </w:rPr>
      </w:pPr>
      <w:r>
        <w:rPr>
          <w:i/>
          <w:sz w:val="28"/>
          <w:szCs w:val="28"/>
        </w:rPr>
        <w:t xml:space="preserve">Student: </w:t>
      </w:r>
      <w:r>
        <w:rPr>
          <w:b/>
          <w:bCs/>
          <w:iCs/>
          <w:sz w:val="28"/>
          <w:szCs w:val="28"/>
        </w:rPr>
        <w:t>TRAN NGOC PHAT</w:t>
      </w:r>
      <w:r>
        <w:rPr>
          <w:b/>
          <w:sz w:val="28"/>
          <w:szCs w:val="28"/>
        </w:rPr>
        <w:t xml:space="preserve"> - 521H0129</w:t>
      </w:r>
    </w:p>
    <w:p w14:paraId="52CB1EE8">
      <w:pPr>
        <w:spacing w:after="160" w:line="259" w:lineRule="auto"/>
        <w:jc w:val="right"/>
        <w:rPr>
          <w:b/>
          <w:sz w:val="28"/>
          <w:szCs w:val="28"/>
        </w:rPr>
      </w:pPr>
      <w:r>
        <w:rPr>
          <w:b/>
          <w:sz w:val="28"/>
          <w:szCs w:val="28"/>
        </w:rPr>
        <w:t>NGO ANH TUAN - 521H0379</w:t>
      </w:r>
    </w:p>
    <w:p w14:paraId="26E1CC0D">
      <w:pPr>
        <w:wordWrap w:val="0"/>
        <w:spacing w:after="160" w:line="259" w:lineRule="auto"/>
        <w:jc w:val="right"/>
        <w:rPr>
          <w:b/>
          <w:sz w:val="28"/>
          <w:szCs w:val="28"/>
        </w:rPr>
      </w:pPr>
      <w:r>
        <w:rPr>
          <w:b/>
          <w:sz w:val="28"/>
          <w:szCs w:val="28"/>
        </w:rPr>
        <w:t>Year:</w:t>
      </w:r>
      <w:r>
        <w:rPr>
          <w:bCs/>
          <w:sz w:val="28"/>
          <w:szCs w:val="28"/>
        </w:rPr>
        <w:t xml:space="preserve"> </w:t>
      </w:r>
      <w:r>
        <w:rPr>
          <w:b/>
          <w:sz w:val="28"/>
          <w:szCs w:val="28"/>
        </w:rPr>
        <w:t>2025</w:t>
      </w:r>
    </w:p>
    <w:p w14:paraId="7CCF1007">
      <w:pPr>
        <w:spacing w:after="160" w:line="259" w:lineRule="auto"/>
        <w:jc w:val="center"/>
        <w:rPr>
          <w:b/>
          <w:sz w:val="28"/>
          <w:szCs w:val="28"/>
        </w:rPr>
      </w:pPr>
      <w:r>
        <w:rPr>
          <w:b/>
          <w:sz w:val="28"/>
          <w:szCs w:val="28"/>
        </w:rPr>
        <w:t>HO CHI MINH CITY, 2025</w:t>
      </w:r>
    </w:p>
    <w:p w14:paraId="50DE6193">
      <w:pPr>
        <w:spacing w:after="160" w:line="259" w:lineRule="auto"/>
        <w:jc w:val="center"/>
        <w:rPr>
          <w:sz w:val="28"/>
          <w:szCs w:val="28"/>
        </w:rPr>
      </w:pPr>
      <w:r>
        <w:rPr>
          <w:sz w:val="28"/>
          <w:szCs w:val="28"/>
        </w:rPr>
        <w:t>VIETNAM GENERAL CONFEDERATION OF LABOR</w:t>
      </w:r>
    </w:p>
    <w:p w14:paraId="7DF18C3F">
      <w:pPr>
        <w:spacing w:after="160" w:line="259" w:lineRule="auto"/>
        <w:jc w:val="center"/>
        <w:rPr>
          <w:b/>
          <w:sz w:val="28"/>
          <w:szCs w:val="28"/>
        </w:rPr>
      </w:pPr>
      <w:r>
        <w:rPr>
          <w:b/>
          <w:sz w:val="28"/>
          <w:szCs w:val="28"/>
        </w:rPr>
        <w:t>TON DUC THANG UNIVERSITY</w:t>
      </w:r>
    </w:p>
    <w:p w14:paraId="14314BE2">
      <w:pPr>
        <w:spacing w:after="160" w:line="259" w:lineRule="auto"/>
        <w:jc w:val="center"/>
        <w:rPr>
          <w:sz w:val="28"/>
          <w:szCs w:val="28"/>
        </w:rPr>
      </w:pPr>
      <w:r>
        <w:rPr>
          <w:b/>
          <w:sz w:val="28"/>
          <w:szCs w:val="28"/>
        </w:rPr>
        <w:t>FACULTY OF INFORMATION TECHNOLOGY</w:t>
      </w:r>
    </w:p>
    <w:p w14:paraId="7AEC67BD">
      <w:pPr>
        <w:spacing w:after="160" w:line="259" w:lineRule="auto"/>
        <w:jc w:val="center"/>
        <w:rPr>
          <w:b/>
        </w:rPr>
      </w:pPr>
      <w:r>
        <w:drawing>
          <wp:anchor distT="0" distB="0" distL="0" distR="0" simplePos="0" relativeHeight="251660288" behindDoc="0" locked="0" layoutInCell="1" allowOverlap="1">
            <wp:simplePos x="0" y="0"/>
            <wp:positionH relativeFrom="column">
              <wp:posOffset>2492375</wp:posOffset>
            </wp:positionH>
            <wp:positionV relativeFrom="paragraph">
              <wp:posOffset>257175</wp:posOffset>
            </wp:positionV>
            <wp:extent cx="922020" cy="868680"/>
            <wp:effectExtent l="0" t="0" r="0" b="0"/>
            <wp:wrapSquare wrapText="bothSides"/>
            <wp:docPr id="7" name="image7.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7.png" descr="Logo&#10;&#10;Description automatically generated"/>
                    <pic:cNvPicPr preferRelativeResize="0"/>
                  </pic:nvPicPr>
                  <pic:blipFill>
                    <a:blip r:embed="rId10"/>
                    <a:srcRect/>
                    <a:stretch>
                      <a:fillRect/>
                    </a:stretch>
                  </pic:blipFill>
                  <pic:spPr>
                    <a:xfrm>
                      <a:off x="0" y="0"/>
                      <a:ext cx="922020" cy="868680"/>
                    </a:xfrm>
                    <a:prstGeom prst="rect">
                      <a:avLst/>
                    </a:prstGeom>
                  </pic:spPr>
                </pic:pic>
              </a:graphicData>
            </a:graphic>
          </wp:anchor>
        </w:drawing>
      </w:r>
      <w:r>
        <w:rPr>
          <w:b/>
        </w:rPr>
        <w:t xml:space="preserve"> </w:t>
      </w:r>
    </w:p>
    <w:p w14:paraId="145B851C">
      <w:pPr>
        <w:spacing w:after="160" w:line="259" w:lineRule="auto"/>
        <w:rPr>
          <w:b/>
        </w:rPr>
      </w:pPr>
    </w:p>
    <w:p w14:paraId="7011C146">
      <w:pPr>
        <w:spacing w:after="160" w:line="259" w:lineRule="auto"/>
        <w:rPr>
          <w:b/>
        </w:rPr>
      </w:pPr>
    </w:p>
    <w:p w14:paraId="321AD954">
      <w:pPr>
        <w:spacing w:after="160"/>
        <w:rPr>
          <w:b/>
        </w:rPr>
      </w:pPr>
    </w:p>
    <w:p w14:paraId="2273CA67">
      <w:pPr>
        <w:spacing w:after="160"/>
        <w:jc w:val="center"/>
        <w:rPr>
          <w:b/>
          <w:sz w:val="44"/>
          <w:szCs w:val="44"/>
        </w:rPr>
      </w:pPr>
      <w:r>
        <w:rPr>
          <w:rFonts w:eastAsia="Segoe UI"/>
          <w:b/>
          <w:bCs/>
          <w:color w:val="212529"/>
          <w:sz w:val="44"/>
          <w:szCs w:val="44"/>
          <w:shd w:val="clear" w:color="auto" w:fill="FFFFFF"/>
        </w:rPr>
        <w:t>DEVELOPING A MULTIMODAL QUESTION–ANSWERING SYSTEM BASED ON RAG IN THE FIELDS OF TRANSPORTATION, CULTURE AND TOURISM</w:t>
      </w:r>
    </w:p>
    <w:p w14:paraId="54F82091">
      <w:pPr>
        <w:spacing w:after="160"/>
        <w:jc w:val="center"/>
        <w:rPr>
          <w:b/>
          <w:sz w:val="40"/>
          <w:szCs w:val="40"/>
        </w:rPr>
      </w:pPr>
      <w:r>
        <w:rPr>
          <w:b/>
          <w:sz w:val="40"/>
          <w:szCs w:val="40"/>
        </w:rPr>
        <w:t>SOFTWARE ENGINEERING</w:t>
      </w:r>
    </w:p>
    <w:p w14:paraId="6B0D86C5">
      <w:pPr>
        <w:spacing w:after="160" w:line="259" w:lineRule="auto"/>
        <w:jc w:val="center"/>
        <w:rPr>
          <w:b/>
          <w:sz w:val="28"/>
          <w:szCs w:val="28"/>
        </w:rPr>
      </w:pPr>
      <w:r>
        <w:rPr>
          <w:b/>
          <w:sz w:val="28"/>
          <w:szCs w:val="28"/>
        </w:rPr>
        <w:t>TRAN NGOC PHAT - 521H0129</w:t>
      </w:r>
    </w:p>
    <w:p w14:paraId="3FD8E7E0">
      <w:pPr>
        <w:spacing w:after="160" w:line="259" w:lineRule="auto"/>
        <w:jc w:val="center"/>
        <w:rPr>
          <w:b/>
          <w:sz w:val="28"/>
          <w:szCs w:val="28"/>
        </w:rPr>
      </w:pPr>
      <w:r>
        <w:rPr>
          <w:b/>
          <w:sz w:val="28"/>
          <w:szCs w:val="28"/>
        </w:rPr>
        <w:t>NGO ANH TUAN - 521H0379</w:t>
      </w:r>
    </w:p>
    <w:p w14:paraId="046C489F">
      <w:pPr>
        <w:spacing w:after="160" w:line="259" w:lineRule="auto"/>
        <w:jc w:val="center"/>
        <w:rPr>
          <w:b/>
          <w:sz w:val="28"/>
          <w:szCs w:val="28"/>
        </w:rPr>
      </w:pPr>
      <w:r>
        <w:rPr>
          <w:bCs/>
          <w:sz w:val="28"/>
          <w:szCs w:val="28"/>
        </w:rPr>
        <w:t>Advised by:</w:t>
      </w:r>
      <w:r>
        <w:rPr>
          <w:b/>
          <w:sz w:val="28"/>
          <w:szCs w:val="28"/>
        </w:rPr>
        <w:t xml:space="preserve"> </w:t>
      </w:r>
    </w:p>
    <w:p w14:paraId="701B5E41">
      <w:pPr>
        <w:spacing w:after="160" w:line="259" w:lineRule="auto"/>
        <w:jc w:val="center"/>
        <w:rPr>
          <w:b/>
          <w:sz w:val="28"/>
          <w:szCs w:val="28"/>
        </w:rPr>
      </w:pPr>
      <w:r>
        <w:rPr>
          <w:b/>
          <w:sz w:val="28"/>
          <w:szCs w:val="28"/>
        </w:rPr>
        <w:t>TS Tran Thanh Phuoc</w:t>
      </w:r>
    </w:p>
    <w:p w14:paraId="6E5D46BC">
      <w:pPr>
        <w:spacing w:after="160" w:line="259" w:lineRule="auto"/>
        <w:jc w:val="center"/>
        <w:rPr>
          <w:b/>
          <w:sz w:val="28"/>
          <w:szCs w:val="28"/>
        </w:rPr>
      </w:pPr>
    </w:p>
    <w:p w14:paraId="2F4562EE">
      <w:pPr>
        <w:spacing w:after="160" w:line="259" w:lineRule="auto"/>
        <w:jc w:val="center"/>
        <w:rPr>
          <w:b/>
          <w:sz w:val="28"/>
          <w:szCs w:val="28"/>
        </w:rPr>
      </w:pPr>
      <w:r>
        <w:rPr>
          <w:b/>
          <w:sz w:val="28"/>
          <w:szCs w:val="28"/>
        </w:rPr>
        <w:t>HO CHI MINH CITY, 2025</w:t>
      </w:r>
      <w:bookmarkStart w:id="0" w:name="_k3k0n4ckxf6j" w:colFirst="0" w:colLast="0"/>
      <w:bookmarkEnd w:id="0"/>
      <w:bookmarkStart w:id="1" w:name="_Toc21168"/>
    </w:p>
    <w:p w14:paraId="229CA9FA">
      <w:pPr>
        <w:spacing w:after="160" w:line="259" w:lineRule="auto"/>
        <w:jc w:val="center"/>
        <w:rPr>
          <w:color w:val="000000"/>
        </w:rPr>
      </w:pPr>
    </w:p>
    <w:p w14:paraId="65EE4E9B">
      <w:pPr>
        <w:pStyle w:val="2"/>
        <w:spacing w:before="280" w:after="160" w:line="259" w:lineRule="auto"/>
        <w:jc w:val="center"/>
        <w:outlineLvl w:val="9"/>
        <w:rPr>
          <w:rFonts w:ascii="Times New Roman" w:hAnsi="Times New Roman" w:cs="Times New Roman"/>
          <w:color w:val="000000"/>
        </w:rPr>
        <w:sectPr>
          <w:headerReference r:id="rId5" w:type="default"/>
          <w:footerReference r:id="rId6" w:type="default"/>
          <w:pgSz w:w="12240" w:h="15840"/>
          <w:pgMar w:top="1985" w:right="1138" w:bottom="1701" w:left="1800" w:header="720" w:footer="720" w:gutter="0"/>
          <w:pgNumType w:start="1" w:chapStyle="1"/>
          <w:cols w:space="720" w:num="1"/>
        </w:sectPr>
      </w:pPr>
      <w:bookmarkStart w:id="2" w:name="_Toc28536"/>
    </w:p>
    <w:p w14:paraId="6BCF5582">
      <w:pPr>
        <w:pStyle w:val="2"/>
        <w:spacing w:before="280" w:after="160" w:line="259" w:lineRule="auto"/>
        <w:jc w:val="center"/>
        <w:rPr>
          <w:rFonts w:ascii="Times New Roman" w:hAnsi="Times New Roman" w:cs="Times New Roman"/>
          <w:color w:val="000000"/>
        </w:rPr>
      </w:pPr>
      <w:bookmarkStart w:id="3" w:name="_Toc12326"/>
      <w:r>
        <w:rPr>
          <w:rFonts w:ascii="Times New Roman" w:hAnsi="Times New Roman" w:cs="Times New Roman"/>
          <w:color w:val="000000"/>
        </w:rPr>
        <w:t>ACKNOWLEDGEMENT</w:t>
      </w:r>
      <w:bookmarkEnd w:id="1"/>
      <w:bookmarkEnd w:id="2"/>
      <w:bookmarkEnd w:id="3"/>
    </w:p>
    <w:p w14:paraId="36B761B1">
      <w:pPr>
        <w:pBdr>
          <w:top w:val="none" w:color="000000" w:sz="0" w:space="0"/>
          <w:left w:val="none" w:color="000000" w:sz="0" w:space="0"/>
          <w:bottom w:val="none" w:color="000000" w:sz="0" w:space="0"/>
          <w:right w:val="none" w:color="000000" w:sz="0" w:space="0"/>
          <w:between w:val="none" w:color="000000" w:sz="0" w:space="0"/>
        </w:pBdr>
        <w:ind w:left="0" w:leftChars="0" w:firstLine="780" w:firstLineChars="300"/>
        <w:jc w:val="left"/>
        <w:rPr>
          <w:rFonts w:eastAsia="Arial"/>
          <w:b/>
        </w:rPr>
      </w:pPr>
      <w:r>
        <w:rPr>
          <w:rFonts w:eastAsia="Arial"/>
        </w:rPr>
        <w:t xml:space="preserve">I would like to express my sincere thanks to the teachers and lecturers of Ton Duc Thang University and especially </w:t>
      </w:r>
      <w:r>
        <w:rPr>
          <w:rFonts w:eastAsia="Arial"/>
          <w:b/>
        </w:rPr>
        <w:t>Mr. Tran Thanh Phuoc</w:t>
      </w:r>
      <w:r>
        <w:rPr>
          <w:rFonts w:eastAsia="Arial"/>
        </w:rPr>
        <w:t xml:space="preserve"> - lecturer of the Introduction to Information technology project for kindly helping and supporting as well as answering our questions throughout the process of making this essay, so that we can get the best results.</w:t>
      </w:r>
    </w:p>
    <w:p w14:paraId="240D3F30">
      <w:pPr>
        <w:spacing w:before="120"/>
        <w:ind w:left="0" w:leftChars="0" w:firstLine="780" w:firstLineChars="300"/>
        <w:jc w:val="left"/>
        <w:rPr>
          <w:rFonts w:eastAsia="Arial"/>
        </w:rPr>
      </w:pPr>
      <w:r>
        <w:rPr>
          <w:rFonts w:eastAsia="Arial"/>
        </w:rPr>
        <w:t xml:space="preserve">I would like to express my gratitude to </w:t>
      </w:r>
      <w:r>
        <w:rPr>
          <w:rFonts w:eastAsia="Arial"/>
          <w:b/>
        </w:rPr>
        <w:t>Mr. Tran Thanh Phuoc</w:t>
      </w:r>
      <w:r>
        <w:rPr>
          <w:rFonts w:eastAsia="Arial"/>
        </w:rPr>
        <w:t>, who taught and worked tirelessly, providing me with the necessary tools and skills to complete this report. He played an important role in improving understanding of mathematical logic. The second thing I would like to give to the teachers of the Department of Information Technology of Ton Duc Thang University for giving me the opportunity to do this report, because it is not only an information technology project but also a very important experience for me in the year ahead.</w:t>
      </w:r>
    </w:p>
    <w:p w14:paraId="484E25D5">
      <w:pPr>
        <w:tabs>
          <w:tab w:val="clear" w:pos="6379"/>
        </w:tabs>
        <w:spacing w:after="0" w:line="240" w:lineRule="auto"/>
        <w:jc w:val="left"/>
        <w:rPr>
          <w:rFonts w:eastAsia="Arial"/>
          <w:b/>
          <w:sz w:val="32"/>
          <w:szCs w:val="32"/>
        </w:rPr>
      </w:pPr>
      <w:bookmarkStart w:id="4" w:name="_1k4jp0cu36mv" w:colFirst="0" w:colLast="0"/>
      <w:bookmarkEnd w:id="4"/>
      <w:bookmarkStart w:id="5" w:name="_gjdgxs" w:colFirst="0" w:colLast="0"/>
      <w:bookmarkEnd w:id="5"/>
      <w:bookmarkStart w:id="6" w:name="_Toc23840"/>
      <w:bookmarkStart w:id="7" w:name="_Toc7028"/>
      <w:r>
        <w:br w:type="page"/>
      </w:r>
    </w:p>
    <w:p w14:paraId="4375EAB0">
      <w:pPr>
        <w:pStyle w:val="2"/>
        <w:jc w:val="center"/>
        <w:rPr>
          <w:rFonts w:ascii="Times New Roman" w:hAnsi="Times New Roman" w:cs="Times New Roman"/>
        </w:rPr>
      </w:pPr>
      <w:bookmarkStart w:id="8" w:name="_Toc18800"/>
      <w:r>
        <w:rPr>
          <w:rFonts w:ascii="Times New Roman" w:hAnsi="Times New Roman" w:cs="Times New Roman"/>
        </w:rPr>
        <w:t>THE PROJECT WAS COMPLETED</w:t>
      </w:r>
      <w:bookmarkEnd w:id="6"/>
      <w:bookmarkEnd w:id="7"/>
      <w:bookmarkEnd w:id="8"/>
    </w:p>
    <w:p w14:paraId="0025F6E7">
      <w:pPr>
        <w:pStyle w:val="2"/>
        <w:jc w:val="center"/>
        <w:rPr>
          <w:rFonts w:ascii="Times New Roman" w:hAnsi="Times New Roman" w:cs="Times New Roman"/>
        </w:rPr>
      </w:pPr>
      <w:bookmarkStart w:id="9" w:name="_30j0zll" w:colFirst="0" w:colLast="0"/>
      <w:bookmarkEnd w:id="9"/>
      <w:bookmarkStart w:id="10" w:name="_Toc12390"/>
      <w:bookmarkStart w:id="11" w:name="_Toc23069"/>
      <w:bookmarkStart w:id="12" w:name="_Toc29049"/>
      <w:r>
        <w:rPr>
          <w:rFonts w:ascii="Times New Roman" w:hAnsi="Times New Roman" w:cs="Times New Roman"/>
        </w:rPr>
        <w:t>AT TON DUC THANG UNIVERSITY</w:t>
      </w:r>
      <w:bookmarkEnd w:id="10"/>
      <w:bookmarkEnd w:id="11"/>
      <w:bookmarkEnd w:id="12"/>
    </w:p>
    <w:p w14:paraId="1DCEF239">
      <w:pPr>
        <w:pBdr>
          <w:top w:val="none" w:color="000000" w:sz="0" w:space="0"/>
          <w:left w:val="none" w:color="000000" w:sz="0" w:space="0"/>
          <w:bottom w:val="none" w:color="000000" w:sz="0" w:space="0"/>
          <w:right w:val="none" w:color="000000" w:sz="0" w:space="0"/>
          <w:between w:val="none" w:color="000000" w:sz="0" w:space="0"/>
        </w:pBdr>
        <w:ind w:left="0" w:leftChars="0" w:firstLine="780" w:firstLineChars="300"/>
        <w:jc w:val="left"/>
        <w:rPr>
          <w:rFonts w:eastAsia="Arial"/>
        </w:rPr>
      </w:pPr>
      <w:r>
        <w:rPr>
          <w:rFonts w:eastAsia="Arial"/>
        </w:rPr>
        <w:t xml:space="preserve">I would like to assure you that this is my project, guided by </w:t>
      </w:r>
      <w:r>
        <w:rPr>
          <w:rFonts w:eastAsia="Arial"/>
          <w:b/>
        </w:rPr>
        <w:t>Mr. Tran Thanh Phuoc</w:t>
      </w:r>
      <w:r>
        <w:rPr>
          <w:rFonts w:eastAsia="Arial"/>
          <w:bCs/>
        </w:rPr>
        <w:t>.</w:t>
      </w:r>
      <w:r>
        <w:rPr>
          <w:rFonts w:eastAsia="Arial"/>
        </w:rPr>
        <w:t xml:space="preserve"> The research contents and results in this topic are orginal and have not been published in any form before. The data in the tables for analysis, comments and evaluations, collected by the author himself from various sources are clearly cited in the references section.</w:t>
      </w:r>
    </w:p>
    <w:p w14:paraId="635E99FA">
      <w:pPr>
        <w:pBdr>
          <w:top w:val="none" w:color="000000" w:sz="0" w:space="0"/>
          <w:left w:val="none" w:color="000000" w:sz="0" w:space="0"/>
          <w:bottom w:val="none" w:color="000000" w:sz="0" w:space="0"/>
          <w:right w:val="none" w:color="000000" w:sz="0" w:space="0"/>
          <w:between w:val="none" w:color="000000" w:sz="0" w:space="0"/>
        </w:pBdr>
        <w:ind w:left="0" w:leftChars="0" w:firstLine="780" w:firstLineChars="300"/>
        <w:jc w:val="left"/>
        <w:rPr>
          <w:rFonts w:eastAsia="Arial"/>
        </w:rPr>
      </w:pPr>
      <w:r>
        <w:rPr>
          <w:rFonts w:eastAsia="Arial"/>
        </w:rPr>
        <w:t>In addition, the project also uses some comments, reviews as well as figures of other authors and other organizations with quotes and annotations of origin.</w:t>
      </w:r>
    </w:p>
    <w:p w14:paraId="778942B9">
      <w:pPr>
        <w:pBdr>
          <w:top w:val="none" w:color="000000" w:sz="0" w:space="0"/>
          <w:left w:val="none" w:color="000000" w:sz="0" w:space="0"/>
          <w:bottom w:val="none" w:color="000000" w:sz="0" w:space="0"/>
          <w:right w:val="none" w:color="000000" w:sz="0" w:space="0"/>
          <w:between w:val="none" w:color="000000" w:sz="0" w:space="0"/>
        </w:pBdr>
        <w:ind w:left="0" w:leftChars="0" w:firstLine="780" w:firstLineChars="300"/>
        <w:jc w:val="left"/>
        <w:rPr>
          <w:rFonts w:eastAsia="Arial"/>
        </w:rPr>
      </w:pPr>
      <w:r>
        <w:rPr>
          <w:rFonts w:eastAsia="Arial"/>
        </w:rPr>
        <w:t>If any fraud is detected, we would like to take full responsibility for the content of our project. Ton Duc Thang University is not involved any copyright or issues or violations caused by me during the process (if any).</w:t>
      </w:r>
    </w:p>
    <w:p w14:paraId="7BEE605B">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i/>
        </w:rPr>
      </w:pPr>
      <w:r>
        <w:rPr>
          <w:rFonts w:eastAsia="Arial"/>
          <w:i/>
        </w:rPr>
        <w:t>Ho Chi Minh City, 13 May 2025</w:t>
      </w:r>
    </w:p>
    <w:p w14:paraId="74D7122A">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b/>
          <w:bCs/>
          <w:i/>
          <w:sz w:val="32"/>
          <w:szCs w:val="32"/>
        </w:rPr>
      </w:pPr>
      <w:r>
        <w:rPr>
          <w:rFonts w:eastAsia="Arial"/>
          <w:b/>
          <w:bCs/>
          <w:i/>
          <w:sz w:val="32"/>
          <w:szCs w:val="32"/>
        </w:rPr>
        <w:t xml:space="preserve">TUAN </w:t>
      </w:r>
      <w:r>
        <w:rPr>
          <w:rFonts w:eastAsia="Arial"/>
          <w:b/>
          <w:bCs/>
          <w:i/>
          <w:sz w:val="32"/>
          <w:szCs w:val="32"/>
        </w:rPr>
        <w:tab/>
      </w:r>
      <w:r>
        <w:rPr>
          <w:rFonts w:eastAsia="Arial"/>
          <w:b/>
          <w:bCs/>
          <w:i/>
          <w:sz w:val="32"/>
          <w:szCs w:val="32"/>
        </w:rPr>
        <w:t>PHAT</w:t>
      </w:r>
    </w:p>
    <w:p w14:paraId="2F6CA381">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iCs/>
        </w:rPr>
      </w:pPr>
      <w:r>
        <w:rPr>
          <w:rFonts w:eastAsia="Arial"/>
          <w:iCs/>
        </w:rPr>
        <w:t>NGO ANH TUAN</w:t>
      </w:r>
      <w:r>
        <w:rPr>
          <w:rFonts w:eastAsia="Arial"/>
          <w:iCs/>
        </w:rPr>
        <w:tab/>
      </w:r>
      <w:r>
        <w:rPr>
          <w:rFonts w:eastAsia="Arial"/>
          <w:iCs/>
        </w:rPr>
        <w:tab/>
      </w:r>
      <w:r>
        <w:rPr>
          <w:rFonts w:eastAsia="Arial"/>
          <w:iCs/>
        </w:rPr>
        <w:t>TRANNGOCPHAT</w:t>
      </w:r>
    </w:p>
    <w:p w14:paraId="7D81987B">
      <w:pPr>
        <w:rPr>
          <w:rFonts w:eastAsia="Arial"/>
          <w:i/>
        </w:rPr>
      </w:pPr>
      <w:r>
        <w:rPr>
          <w:rFonts w:eastAsia="Arial"/>
          <w:i/>
        </w:rPr>
        <w:br w:type="page"/>
      </w:r>
    </w:p>
    <w:p w14:paraId="0B4733D3">
      <w:pPr>
        <w:pStyle w:val="2"/>
        <w:jc w:val="center"/>
        <w:rPr>
          <w:rFonts w:ascii="Times New Roman" w:hAnsi="Times New Roman" w:cs="Times New Roman"/>
        </w:rPr>
      </w:pPr>
      <w:bookmarkStart w:id="13" w:name="_1fob9te" w:colFirst="0" w:colLast="0"/>
      <w:bookmarkEnd w:id="13"/>
      <w:bookmarkStart w:id="14" w:name="_Toc22839"/>
      <w:bookmarkStart w:id="15" w:name="_Toc19411"/>
      <w:r>
        <w:rPr>
          <w:rFonts w:ascii="Times New Roman" w:hAnsi="Times New Roman" w:cs="Times New Roman"/>
        </w:rPr>
        <w:t>ABSTRACT</w:t>
      </w:r>
      <w:bookmarkEnd w:id="14"/>
      <w:bookmarkEnd w:id="15"/>
    </w:p>
    <w:p w14:paraId="42F0D059">
      <w:pPr>
        <w:ind w:left="0" w:leftChars="0" w:firstLine="780" w:firstLineChars="300"/>
        <w:jc w:val="left"/>
        <w:rPr>
          <w:rFonts w:eastAsia="Arial"/>
          <w:bCs/>
        </w:rPr>
      </w:pPr>
      <w:r>
        <w:rPr>
          <w:rFonts w:eastAsia="Arial"/>
          <w:bCs/>
        </w:rPr>
        <w:t>This thesis addresses the challenge of “knowledge hallucination” in Large Language Models (LLMs) when retrieving highly localized, culturally specific data. We propose and implement a Hybrid System architecture integrating the Neo4j Graph Database with Retrieval-Augmented Generation (RAG) techniques, specifically applied to two domains: optimizing public bus transit routes in Ho Chi Minh City and providing in-depth Vietnamese cultural and tourism information.</w:t>
      </w:r>
    </w:p>
    <w:p w14:paraId="1D0E8EE8">
      <w:pPr>
        <w:ind w:left="0" w:leftChars="0" w:firstLine="780" w:firstLineChars="300"/>
        <w:jc w:val="left"/>
        <w:rPr>
          <w:rFonts w:eastAsia="Arial"/>
          <w:bCs/>
        </w:rPr>
      </w:pPr>
      <w:r>
        <w:rPr>
          <w:rFonts w:eastAsia="Arial"/>
          <w:bCs/>
        </w:rPr>
        <w:t>Methodologically, the system employs a “Logical Partitioning” strategy to handle two distinct data streams. For the transport subsystem, the project implements a Deterministic Path-finding algorithms that utilize the Haversine formula to compute actual edge weights, ensuring absolute accuracy for complex multi-hop itineraries.For the culture and tourism subsystem, to handle unstructured data rich in historical semantics, the system deploys a Hybrid Search mechanism that combines exact keyword matching with semantic vector search (utilizing the domain bkai-foundation-models embedding). This approach enables the system to deeply comprehend user intent even with abstract or ambiguous queries.</w:t>
      </w:r>
    </w:p>
    <w:p w14:paraId="1FF79E3A">
      <w:pPr>
        <w:ind w:left="0" w:leftChars="0" w:firstLine="780" w:firstLineChars="300"/>
        <w:jc w:val="left"/>
        <w:rPr>
          <w:rFonts w:eastAsia="Arial"/>
          <w:bCs/>
        </w:rPr>
      </w:pPr>
      <w:r>
        <w:rPr>
          <w:rFonts w:eastAsia="Arial"/>
          <w:bCs/>
        </w:rPr>
        <w:t>The system uses a FastAPI Backend and Streamlit Frontend, integrating the Google Gemini 2.0 Flash model to synthesize natural language responses from multimodal queries (text and image). Experimental results demonstrate the the system not only provides optimal travel itineraries but also functions as a virtual guide, delivering verified cultural insights with vivid illustrations, effectively mitigating the lack of knowledge depth typical found in conventional chat-bots.</w:t>
      </w:r>
    </w:p>
    <w:p w14:paraId="04518CE1">
      <w:pPr>
        <w:rPr>
          <w:rFonts w:eastAsia="Arial"/>
          <w:b/>
          <w:sz w:val="36"/>
          <w:szCs w:val="36"/>
        </w:rPr>
      </w:pPr>
      <w:r>
        <w:rPr>
          <w:rFonts w:eastAsia="Arial"/>
          <w:b/>
          <w:sz w:val="36"/>
          <w:szCs w:val="36"/>
        </w:rPr>
        <w:br w:type="page"/>
      </w:r>
    </w:p>
    <w:p w14:paraId="3D9499ED">
      <w:pPr>
        <w:pStyle w:val="2"/>
        <w:jc w:val="center"/>
        <w:rPr>
          <w:rFonts w:ascii="Times New Roman" w:hAnsi="Times New Roman" w:cs="Times New Roman"/>
        </w:rPr>
      </w:pPr>
      <w:bookmarkStart w:id="16" w:name="_Toc17269"/>
      <w:bookmarkStart w:id="17" w:name="_Toc15347"/>
      <w:r>
        <w:rPr>
          <w:rFonts w:ascii="Times New Roman" w:hAnsi="Times New Roman" w:cs="Times New Roman"/>
        </w:rPr>
        <w:t>CONTENT TABLE</w:t>
      </w:r>
      <w:bookmarkEnd w:id="16"/>
      <w:bookmarkEnd w:id="17"/>
    </w:p>
    <w:sdt>
      <w:sdtPr>
        <w:rPr>
          <w:rFonts w:ascii="SimSun" w:hAnsi="SimSun" w:eastAsia="SimSun" w:cs="Times New Roman"/>
          <w:sz w:val="21"/>
          <w:szCs w:val="26"/>
          <w:lang w:val="en-US" w:eastAsia="vi-VN" w:bidi="ar-SA"/>
        </w:rPr>
        <w:id w:val="147463096"/>
        <w15:color w:val="DBDBDB"/>
        <w:docPartObj>
          <w:docPartGallery w:val="Table of Contents"/>
          <w:docPartUnique/>
        </w:docPartObj>
      </w:sdtPr>
      <w:sdtEndPr>
        <w:rPr>
          <w:rFonts w:hint="default" w:ascii="Times New Roman" w:hAnsi="Times New Roman" w:eastAsia="SimSun" w:cs="Times New Roman"/>
          <w:sz w:val="26"/>
          <w:szCs w:val="26"/>
          <w:lang w:val="en-US" w:eastAsia="vi-VN" w:bidi="ar-SA"/>
        </w:rPr>
      </w:sdtEndPr>
      <w:sdtContent>
        <w:p w14:paraId="50363C2B">
          <w:pPr>
            <w:spacing w:before="0" w:beforeLines="0" w:after="0" w:afterLines="0" w:line="240" w:lineRule="auto"/>
            <w:ind w:left="0" w:leftChars="0" w:right="0" w:rightChars="0" w:firstLine="0" w:firstLineChars="0"/>
            <w:jc w:val="center"/>
          </w:pPr>
        </w:p>
        <w:p w14:paraId="78821BB2">
          <w:pPr>
            <w:pStyle w:val="21"/>
            <w:tabs>
              <w:tab w:val="right" w:leader="dot" w:pos="9302"/>
              <w:tab w:val="clear" w:pos="6379"/>
            </w:tabs>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_Toc12326 </w:instrText>
          </w:r>
          <w:r>
            <w:rPr>
              <w:rFonts w:hint="default" w:ascii="Times New Roman" w:hAnsi="Times New Roman" w:cs="Times New Roman"/>
              <w:szCs w:val="26"/>
            </w:rPr>
            <w:fldChar w:fldCharType="separate"/>
          </w:r>
          <w:r>
            <w:rPr>
              <w:rFonts w:ascii="Times New Roman" w:hAnsi="Times New Roman" w:cs="Times New Roman"/>
            </w:rPr>
            <w:t>ACKNOWLEDGEMENT</w:t>
          </w:r>
          <w:r>
            <w:tab/>
          </w:r>
          <w:r>
            <w:fldChar w:fldCharType="begin"/>
          </w:r>
          <w:r>
            <w:instrText xml:space="preserve"> PAGEREF _Toc12326 \h </w:instrText>
          </w:r>
          <w:r>
            <w:fldChar w:fldCharType="separate"/>
          </w:r>
          <w:r>
            <w:t>i</w:t>
          </w:r>
          <w:r>
            <w:fldChar w:fldCharType="end"/>
          </w:r>
          <w:r>
            <w:rPr>
              <w:rFonts w:hint="default" w:ascii="Times New Roman" w:hAnsi="Times New Roman" w:cs="Times New Roman"/>
              <w:szCs w:val="26"/>
            </w:rPr>
            <w:fldChar w:fldCharType="end"/>
          </w:r>
        </w:p>
        <w:p w14:paraId="3CCCAB97">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_Toc18800 </w:instrText>
          </w:r>
          <w:r>
            <w:rPr>
              <w:rFonts w:hint="default" w:ascii="Times New Roman" w:hAnsi="Times New Roman" w:cs="Times New Roman"/>
              <w:szCs w:val="26"/>
            </w:rPr>
            <w:fldChar w:fldCharType="separate"/>
          </w:r>
          <w:r>
            <w:rPr>
              <w:rFonts w:ascii="Times New Roman" w:hAnsi="Times New Roman" w:cs="Times New Roman"/>
            </w:rPr>
            <w:t>THE PROJECT WAS COMPLETED</w:t>
          </w:r>
          <w:r>
            <w:tab/>
          </w:r>
          <w:r>
            <w:fldChar w:fldCharType="begin"/>
          </w:r>
          <w:r>
            <w:instrText xml:space="preserve"> PAGEREF _Toc18800 \h </w:instrText>
          </w:r>
          <w:r>
            <w:fldChar w:fldCharType="separate"/>
          </w:r>
          <w:r>
            <w:t>ii</w:t>
          </w:r>
          <w:r>
            <w:fldChar w:fldCharType="end"/>
          </w:r>
          <w:r>
            <w:rPr>
              <w:rFonts w:hint="default" w:ascii="Times New Roman" w:hAnsi="Times New Roman" w:cs="Times New Roman"/>
              <w:szCs w:val="26"/>
            </w:rPr>
            <w:fldChar w:fldCharType="end"/>
          </w:r>
        </w:p>
        <w:p w14:paraId="3FC36E94">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_Toc23069 </w:instrText>
          </w:r>
          <w:r>
            <w:rPr>
              <w:rFonts w:hint="default" w:ascii="Times New Roman" w:hAnsi="Times New Roman" w:cs="Times New Roman"/>
              <w:szCs w:val="26"/>
            </w:rPr>
            <w:fldChar w:fldCharType="separate"/>
          </w:r>
          <w:r>
            <w:rPr>
              <w:rFonts w:ascii="Times New Roman" w:hAnsi="Times New Roman" w:cs="Times New Roman"/>
            </w:rPr>
            <w:t>AT TON DUC THANG UNIVERSITY</w:t>
          </w:r>
          <w:r>
            <w:tab/>
          </w:r>
          <w:r>
            <w:fldChar w:fldCharType="begin"/>
          </w:r>
          <w:r>
            <w:instrText xml:space="preserve"> PAGEREF _Toc23069 \h </w:instrText>
          </w:r>
          <w:r>
            <w:fldChar w:fldCharType="separate"/>
          </w:r>
          <w:r>
            <w:t>ii</w:t>
          </w:r>
          <w:r>
            <w:fldChar w:fldCharType="end"/>
          </w:r>
          <w:r>
            <w:rPr>
              <w:rFonts w:hint="default" w:ascii="Times New Roman" w:hAnsi="Times New Roman" w:cs="Times New Roman"/>
              <w:szCs w:val="26"/>
            </w:rPr>
            <w:fldChar w:fldCharType="end"/>
          </w:r>
        </w:p>
        <w:p w14:paraId="164D9841">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_Toc22839 </w:instrText>
          </w:r>
          <w:r>
            <w:rPr>
              <w:rFonts w:hint="default" w:ascii="Times New Roman" w:hAnsi="Times New Roman" w:cs="Times New Roman"/>
              <w:szCs w:val="26"/>
            </w:rPr>
            <w:fldChar w:fldCharType="separate"/>
          </w:r>
          <w:r>
            <w:rPr>
              <w:rFonts w:ascii="Times New Roman" w:hAnsi="Times New Roman" w:cs="Times New Roman"/>
            </w:rPr>
            <w:t>ABSTRACT</w:t>
          </w:r>
          <w:r>
            <w:tab/>
          </w:r>
          <w:r>
            <w:fldChar w:fldCharType="begin"/>
          </w:r>
          <w:r>
            <w:instrText xml:space="preserve"> PAGEREF _Toc22839 \h </w:instrText>
          </w:r>
          <w:r>
            <w:fldChar w:fldCharType="separate"/>
          </w:r>
          <w:r>
            <w:t>iii</w:t>
          </w:r>
          <w:r>
            <w:fldChar w:fldCharType="end"/>
          </w:r>
          <w:r>
            <w:rPr>
              <w:rFonts w:hint="default" w:ascii="Times New Roman" w:hAnsi="Times New Roman" w:cs="Times New Roman"/>
              <w:szCs w:val="26"/>
            </w:rPr>
            <w:fldChar w:fldCharType="end"/>
          </w:r>
        </w:p>
        <w:p w14:paraId="0CF25473">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_Toc17269 </w:instrText>
          </w:r>
          <w:r>
            <w:rPr>
              <w:rFonts w:hint="default" w:ascii="Times New Roman" w:hAnsi="Times New Roman" w:cs="Times New Roman"/>
              <w:szCs w:val="26"/>
            </w:rPr>
            <w:fldChar w:fldCharType="separate"/>
          </w:r>
          <w:r>
            <w:rPr>
              <w:rFonts w:ascii="Times New Roman" w:hAnsi="Times New Roman" w:cs="Times New Roman"/>
            </w:rPr>
            <w:t>CONTENT TABLE</w:t>
          </w:r>
          <w:r>
            <w:tab/>
          </w:r>
          <w:r>
            <w:fldChar w:fldCharType="begin"/>
          </w:r>
          <w:r>
            <w:instrText xml:space="preserve"> PAGEREF _Toc17269 \h </w:instrText>
          </w:r>
          <w:r>
            <w:fldChar w:fldCharType="separate"/>
          </w:r>
          <w:r>
            <w:t>iv</w:t>
          </w:r>
          <w:r>
            <w:fldChar w:fldCharType="end"/>
          </w:r>
          <w:r>
            <w:rPr>
              <w:rFonts w:hint="default" w:ascii="Times New Roman" w:hAnsi="Times New Roman" w:cs="Times New Roman"/>
              <w:szCs w:val="26"/>
            </w:rPr>
            <w:fldChar w:fldCharType="end"/>
          </w:r>
        </w:p>
        <w:p w14:paraId="54DE2F60">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_Toc7501 </w:instrText>
          </w:r>
          <w:r>
            <w:rPr>
              <w:rFonts w:hint="default" w:ascii="Times New Roman" w:hAnsi="Times New Roman" w:cs="Times New Roman"/>
              <w:szCs w:val="26"/>
            </w:rPr>
            <w:fldChar w:fldCharType="separate"/>
          </w:r>
          <w:r>
            <w:rPr>
              <w:rFonts w:ascii="Times New Roman" w:hAnsi="Times New Roman" w:cs="Times New Roman"/>
            </w:rPr>
            <w:t>LIST OF IMAGE</w:t>
          </w:r>
          <w:r>
            <w:tab/>
          </w:r>
          <w:r>
            <w:fldChar w:fldCharType="begin"/>
          </w:r>
          <w:r>
            <w:instrText xml:space="preserve"> PAGEREF _Toc7501 \h </w:instrText>
          </w:r>
          <w:r>
            <w:fldChar w:fldCharType="separate"/>
          </w:r>
          <w:r>
            <w:t>viii</w:t>
          </w:r>
          <w:r>
            <w:fldChar w:fldCharType="end"/>
          </w:r>
          <w:r>
            <w:rPr>
              <w:rFonts w:hint="default" w:ascii="Times New Roman" w:hAnsi="Times New Roman" w:cs="Times New Roman"/>
              <w:szCs w:val="26"/>
            </w:rPr>
            <w:fldChar w:fldCharType="end"/>
          </w:r>
        </w:p>
        <w:p w14:paraId="7C42ABAC">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_Toc6271 </w:instrText>
          </w:r>
          <w:r>
            <w:rPr>
              <w:rFonts w:hint="default" w:ascii="Times New Roman" w:hAnsi="Times New Roman" w:cs="Times New Roman"/>
              <w:szCs w:val="26"/>
            </w:rPr>
            <w:fldChar w:fldCharType="separate"/>
          </w:r>
          <w:r>
            <w:rPr>
              <w:rFonts w:hint="default" w:ascii="Times New Roman" w:hAnsi="Times New Roman" w:cs="Times New Roman"/>
              <w:lang w:val="en-US"/>
            </w:rPr>
            <w:t>LIST OF TABLE</w:t>
          </w:r>
          <w:r>
            <w:tab/>
          </w:r>
          <w:r>
            <w:fldChar w:fldCharType="begin"/>
          </w:r>
          <w:r>
            <w:instrText xml:space="preserve"> PAGEREF _Toc6271 \h </w:instrText>
          </w:r>
          <w:r>
            <w:fldChar w:fldCharType="separate"/>
          </w:r>
          <w:r>
            <w:t>x</w:t>
          </w:r>
          <w:r>
            <w:fldChar w:fldCharType="end"/>
          </w:r>
          <w:r>
            <w:rPr>
              <w:rFonts w:hint="default" w:ascii="Times New Roman" w:hAnsi="Times New Roman" w:cs="Times New Roman"/>
              <w:szCs w:val="26"/>
            </w:rPr>
            <w:fldChar w:fldCharType="end"/>
          </w:r>
        </w:p>
        <w:p w14:paraId="5B486E76">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_Toc21866 </w:instrText>
          </w:r>
          <w:r>
            <w:rPr>
              <w:rFonts w:hint="default" w:ascii="Times New Roman" w:hAnsi="Times New Roman" w:cs="Times New Roman"/>
              <w:szCs w:val="26"/>
            </w:rPr>
            <w:fldChar w:fldCharType="separate"/>
          </w:r>
          <w:r>
            <w:rPr>
              <w:rFonts w:ascii="Times New Roman" w:hAnsi="Times New Roman" w:cs="Times New Roman"/>
            </w:rPr>
            <w:t>LIST OF ABBREVIATIONS</w:t>
          </w:r>
          <w:r>
            <w:tab/>
          </w:r>
          <w:r>
            <w:fldChar w:fldCharType="begin"/>
          </w:r>
          <w:r>
            <w:instrText xml:space="preserve"> PAGEREF _Toc21866 \h </w:instrText>
          </w:r>
          <w:r>
            <w:fldChar w:fldCharType="separate"/>
          </w:r>
          <w:r>
            <w:t>xi</w:t>
          </w:r>
          <w:r>
            <w:fldChar w:fldCharType="end"/>
          </w:r>
          <w:r>
            <w:rPr>
              <w:rFonts w:hint="default" w:ascii="Times New Roman" w:hAnsi="Times New Roman" w:cs="Times New Roman"/>
              <w:szCs w:val="26"/>
            </w:rPr>
            <w:fldChar w:fldCharType="end"/>
          </w:r>
        </w:p>
        <w:p w14:paraId="0E14F030">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_Toc30998 </w:instrText>
          </w:r>
          <w:r>
            <w:rPr>
              <w:rFonts w:hint="default" w:ascii="Times New Roman" w:hAnsi="Times New Roman" w:cs="Times New Roman"/>
              <w:szCs w:val="26"/>
            </w:rPr>
            <w:fldChar w:fldCharType="separate"/>
          </w:r>
          <w:r>
            <w:rPr>
              <w:rFonts w:ascii="Times New Roman" w:hAnsi="Times New Roman" w:cs="Times New Roman"/>
            </w:rPr>
            <w:t>CHAPTER 1 INTRODUCTION</w:t>
          </w:r>
          <w:r>
            <w:tab/>
          </w:r>
          <w:r>
            <w:fldChar w:fldCharType="begin"/>
          </w:r>
          <w:r>
            <w:instrText xml:space="preserve"> PAGEREF _Toc30998 \h </w:instrText>
          </w:r>
          <w:r>
            <w:fldChar w:fldCharType="separate"/>
          </w:r>
          <w:r>
            <w:t>1</w:t>
          </w:r>
          <w:r>
            <w:fldChar w:fldCharType="end"/>
          </w:r>
          <w:r>
            <w:rPr>
              <w:rFonts w:hint="default" w:ascii="Times New Roman" w:hAnsi="Times New Roman" w:cs="Times New Roman"/>
              <w:szCs w:val="26"/>
            </w:rPr>
            <w:fldChar w:fldCharType="end"/>
          </w:r>
        </w:p>
        <w:p w14:paraId="42F608D7">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_Toc3321 </w:instrText>
          </w:r>
          <w:r>
            <w:rPr>
              <w:rFonts w:hint="default" w:ascii="Times New Roman" w:hAnsi="Times New Roman" w:cs="Times New Roman"/>
              <w:szCs w:val="26"/>
            </w:rPr>
            <w:fldChar w:fldCharType="separate"/>
          </w:r>
          <w:r>
            <w:rPr>
              <w:rFonts w:hint="default"/>
            </w:rPr>
            <w:t xml:space="preserve">1.1 </w:t>
          </w:r>
          <w:r>
            <w:t>Implementation Context (Focusing on Transport, Culture, and Tourism)</w:t>
          </w:r>
          <w:r>
            <w:tab/>
          </w:r>
          <w:r>
            <w:fldChar w:fldCharType="begin"/>
          </w:r>
          <w:r>
            <w:instrText xml:space="preserve"> PAGEREF _Toc3321 \h </w:instrText>
          </w:r>
          <w:r>
            <w:fldChar w:fldCharType="separate"/>
          </w:r>
          <w:r>
            <w:t>1</w:t>
          </w:r>
          <w:r>
            <w:fldChar w:fldCharType="end"/>
          </w:r>
          <w:r>
            <w:rPr>
              <w:rFonts w:hint="default" w:ascii="Times New Roman" w:hAnsi="Times New Roman" w:cs="Times New Roman"/>
              <w:szCs w:val="26"/>
            </w:rPr>
            <w:fldChar w:fldCharType="end"/>
          </w:r>
        </w:p>
        <w:p w14:paraId="66723740">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_Toc27149 </w:instrText>
          </w:r>
          <w:r>
            <w:rPr>
              <w:rFonts w:hint="default" w:ascii="Times New Roman" w:hAnsi="Times New Roman" w:cs="Times New Roman"/>
              <w:szCs w:val="26"/>
            </w:rPr>
            <w:fldChar w:fldCharType="separate"/>
          </w:r>
          <w:r>
            <w:rPr>
              <w:rFonts w:hint="default"/>
            </w:rPr>
            <w:t xml:space="preserve">1.2 </w:t>
          </w:r>
          <w:r>
            <w:t>Project Objectives (Multimodal Optimization)</w:t>
          </w:r>
          <w:r>
            <w:tab/>
          </w:r>
          <w:r>
            <w:fldChar w:fldCharType="begin"/>
          </w:r>
          <w:r>
            <w:instrText xml:space="preserve"> PAGEREF _Toc27149 \h </w:instrText>
          </w:r>
          <w:r>
            <w:fldChar w:fldCharType="separate"/>
          </w:r>
          <w:r>
            <w:t>2</w:t>
          </w:r>
          <w:r>
            <w:fldChar w:fldCharType="end"/>
          </w:r>
          <w:r>
            <w:rPr>
              <w:rFonts w:hint="default" w:ascii="Times New Roman" w:hAnsi="Times New Roman" w:cs="Times New Roman"/>
              <w:szCs w:val="26"/>
            </w:rPr>
            <w:fldChar w:fldCharType="end"/>
          </w:r>
        </w:p>
        <w:p w14:paraId="416756FF">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_Toc2125 </w:instrText>
          </w:r>
          <w:r>
            <w:rPr>
              <w:rFonts w:hint="default" w:ascii="Times New Roman" w:hAnsi="Times New Roman" w:cs="Times New Roman"/>
              <w:szCs w:val="26"/>
            </w:rPr>
            <w:fldChar w:fldCharType="separate"/>
          </w:r>
          <w:r>
            <w:t>1.3 Scope of the Project:</w:t>
          </w:r>
          <w:r>
            <w:tab/>
          </w:r>
          <w:r>
            <w:fldChar w:fldCharType="begin"/>
          </w:r>
          <w:r>
            <w:instrText xml:space="preserve"> PAGEREF _Toc2125 \h </w:instrText>
          </w:r>
          <w:r>
            <w:fldChar w:fldCharType="separate"/>
          </w:r>
          <w:r>
            <w:t>2</w:t>
          </w:r>
          <w:r>
            <w:fldChar w:fldCharType="end"/>
          </w:r>
          <w:r>
            <w:rPr>
              <w:rFonts w:hint="default" w:ascii="Times New Roman" w:hAnsi="Times New Roman" w:cs="Times New Roman"/>
              <w:szCs w:val="26"/>
            </w:rPr>
            <w:fldChar w:fldCharType="end"/>
          </w:r>
        </w:p>
        <w:p w14:paraId="5F080456">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_Toc19978 </w:instrText>
          </w:r>
          <w:r>
            <w:rPr>
              <w:rFonts w:hint="default" w:ascii="Times New Roman" w:hAnsi="Times New Roman" w:cs="Times New Roman"/>
              <w:szCs w:val="26"/>
            </w:rPr>
            <w:fldChar w:fldCharType="separate"/>
          </w:r>
          <w:r>
            <w:rPr>
              <w:rFonts w:ascii="Times New Roman" w:hAnsi="Times New Roman" w:cs="Times New Roman"/>
            </w:rPr>
            <w:t>CHAPTER 2 BACKGROUND KNOWLEDGE</w:t>
          </w:r>
          <w:r>
            <w:tab/>
          </w:r>
          <w:r>
            <w:fldChar w:fldCharType="begin"/>
          </w:r>
          <w:r>
            <w:instrText xml:space="preserve"> PAGEREF _Toc19978 \h </w:instrText>
          </w:r>
          <w:r>
            <w:fldChar w:fldCharType="separate"/>
          </w:r>
          <w:r>
            <w:t>4</w:t>
          </w:r>
          <w:r>
            <w:fldChar w:fldCharType="end"/>
          </w:r>
          <w:r>
            <w:rPr>
              <w:rFonts w:hint="default" w:ascii="Times New Roman" w:hAnsi="Times New Roman" w:cs="Times New Roman"/>
              <w:szCs w:val="26"/>
            </w:rPr>
            <w:fldChar w:fldCharType="end"/>
          </w:r>
        </w:p>
        <w:p w14:paraId="62B44D9E">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_Toc6281 </w:instrText>
          </w:r>
          <w:r>
            <w:rPr>
              <w:rFonts w:hint="default" w:ascii="Times New Roman" w:hAnsi="Times New Roman" w:cs="Times New Roman"/>
              <w:szCs w:val="26"/>
            </w:rPr>
            <w:fldChar w:fldCharType="separate"/>
          </w:r>
          <w:r>
            <w:t>2.1 Context</w:t>
          </w:r>
          <w:r>
            <w:tab/>
          </w:r>
          <w:r>
            <w:fldChar w:fldCharType="begin"/>
          </w:r>
          <w:r>
            <w:instrText xml:space="preserve"> PAGEREF _Toc6281 \h </w:instrText>
          </w:r>
          <w:r>
            <w:fldChar w:fldCharType="separate"/>
          </w:r>
          <w:r>
            <w:t>4</w:t>
          </w:r>
          <w:r>
            <w:fldChar w:fldCharType="end"/>
          </w:r>
          <w:r>
            <w:rPr>
              <w:rFonts w:hint="default" w:ascii="Times New Roman" w:hAnsi="Times New Roman" w:cs="Times New Roman"/>
              <w:szCs w:val="26"/>
            </w:rPr>
            <w:fldChar w:fldCharType="end"/>
          </w:r>
        </w:p>
        <w:p w14:paraId="0146D53E">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_Toc11862 </w:instrText>
          </w:r>
          <w:r>
            <w:rPr>
              <w:rFonts w:hint="default" w:ascii="Times New Roman" w:hAnsi="Times New Roman" w:cs="Times New Roman"/>
              <w:szCs w:val="26"/>
            </w:rPr>
            <w:fldChar w:fldCharType="separate"/>
          </w:r>
          <w:r>
            <w:t>2.2 Representative Internation Works</w:t>
          </w:r>
          <w:r>
            <w:tab/>
          </w:r>
          <w:r>
            <w:fldChar w:fldCharType="begin"/>
          </w:r>
          <w:r>
            <w:instrText xml:space="preserve"> PAGEREF _Toc11862 \h </w:instrText>
          </w:r>
          <w:r>
            <w:fldChar w:fldCharType="separate"/>
          </w:r>
          <w:r>
            <w:t>4</w:t>
          </w:r>
          <w:r>
            <w:fldChar w:fldCharType="end"/>
          </w:r>
          <w:r>
            <w:rPr>
              <w:rFonts w:hint="default" w:ascii="Times New Roman" w:hAnsi="Times New Roman" w:cs="Times New Roman"/>
              <w:szCs w:val="26"/>
            </w:rPr>
            <w:fldChar w:fldCharType="end"/>
          </w:r>
        </w:p>
        <w:p w14:paraId="42786745">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_Toc29634 </w:instrText>
          </w:r>
          <w:r>
            <w:rPr>
              <w:rFonts w:hint="default" w:ascii="Times New Roman" w:hAnsi="Times New Roman" w:cs="Times New Roman"/>
              <w:szCs w:val="26"/>
            </w:rPr>
            <w:fldChar w:fldCharType="separate"/>
          </w:r>
          <w:r>
            <w:t>2.3 Novelty and User Appeal</w:t>
          </w:r>
          <w:r>
            <w:tab/>
          </w:r>
          <w:r>
            <w:fldChar w:fldCharType="begin"/>
          </w:r>
          <w:r>
            <w:instrText xml:space="preserve"> PAGEREF _Toc29634 \h </w:instrText>
          </w:r>
          <w:r>
            <w:fldChar w:fldCharType="separate"/>
          </w:r>
          <w:r>
            <w:t>8</w:t>
          </w:r>
          <w:r>
            <w:fldChar w:fldCharType="end"/>
          </w:r>
          <w:r>
            <w:rPr>
              <w:rFonts w:hint="default" w:ascii="Times New Roman" w:hAnsi="Times New Roman" w:cs="Times New Roman"/>
              <w:szCs w:val="26"/>
            </w:rPr>
            <w:fldChar w:fldCharType="end"/>
          </w:r>
        </w:p>
        <w:p w14:paraId="059B3A76">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_Toc6903 </w:instrText>
          </w:r>
          <w:r>
            <w:rPr>
              <w:rFonts w:hint="default" w:ascii="Times New Roman" w:hAnsi="Times New Roman" w:cs="Times New Roman"/>
              <w:szCs w:val="26"/>
            </w:rPr>
            <w:fldChar w:fldCharType="separate"/>
          </w:r>
          <w:r>
            <w:rPr>
              <w:rFonts w:ascii="Times New Roman" w:hAnsi="Times New Roman" w:cs="Times New Roman"/>
            </w:rPr>
            <w:t>CHAPTER 3 THEORETICAL OVERVIEW</w:t>
          </w:r>
          <w:r>
            <w:tab/>
          </w:r>
          <w:r>
            <w:fldChar w:fldCharType="begin"/>
          </w:r>
          <w:r>
            <w:instrText xml:space="preserve"> PAGEREF _Toc6903 \h </w:instrText>
          </w:r>
          <w:r>
            <w:fldChar w:fldCharType="separate"/>
          </w:r>
          <w:r>
            <w:t>9</w:t>
          </w:r>
          <w:r>
            <w:fldChar w:fldCharType="end"/>
          </w:r>
          <w:r>
            <w:rPr>
              <w:rFonts w:hint="default" w:ascii="Times New Roman" w:hAnsi="Times New Roman" w:cs="Times New Roman"/>
              <w:szCs w:val="26"/>
            </w:rPr>
            <w:fldChar w:fldCharType="end"/>
          </w:r>
        </w:p>
        <w:p w14:paraId="7CAB5A51">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_Toc23324 </w:instrText>
          </w:r>
          <w:r>
            <w:rPr>
              <w:rFonts w:hint="default" w:ascii="Times New Roman" w:hAnsi="Times New Roman" w:cs="Times New Roman"/>
              <w:szCs w:val="26"/>
            </w:rPr>
            <w:fldChar w:fldCharType="separate"/>
          </w:r>
          <w:r>
            <w:t>3.1 Large Languange Models (LLMs)</w:t>
          </w:r>
          <w:r>
            <w:tab/>
          </w:r>
          <w:r>
            <w:fldChar w:fldCharType="begin"/>
          </w:r>
          <w:r>
            <w:instrText xml:space="preserve"> PAGEREF _Toc23324 \h </w:instrText>
          </w:r>
          <w:r>
            <w:fldChar w:fldCharType="separate"/>
          </w:r>
          <w:r>
            <w:t>9</w:t>
          </w:r>
          <w:r>
            <w:fldChar w:fldCharType="end"/>
          </w:r>
          <w:r>
            <w:rPr>
              <w:rFonts w:hint="default" w:ascii="Times New Roman" w:hAnsi="Times New Roman" w:cs="Times New Roman"/>
              <w:szCs w:val="26"/>
            </w:rPr>
            <w:fldChar w:fldCharType="end"/>
          </w:r>
        </w:p>
        <w:p w14:paraId="2ABF95E2">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_Toc25809 </w:instrText>
          </w:r>
          <w:r>
            <w:rPr>
              <w:rFonts w:hint="default" w:ascii="Times New Roman" w:hAnsi="Times New Roman" w:cs="Times New Roman"/>
              <w:szCs w:val="26"/>
            </w:rPr>
            <w:fldChar w:fldCharType="separate"/>
          </w:r>
          <w:r>
            <w:t>3.1.1 Core Components:</w:t>
          </w:r>
          <w:r>
            <w:tab/>
          </w:r>
          <w:r>
            <w:fldChar w:fldCharType="begin"/>
          </w:r>
          <w:r>
            <w:instrText xml:space="preserve"> PAGEREF _Toc25809 \h </w:instrText>
          </w:r>
          <w:r>
            <w:fldChar w:fldCharType="separate"/>
          </w:r>
          <w:r>
            <w:t>9</w:t>
          </w:r>
          <w:r>
            <w:fldChar w:fldCharType="end"/>
          </w:r>
          <w:r>
            <w:rPr>
              <w:rFonts w:hint="default" w:ascii="Times New Roman" w:hAnsi="Times New Roman" w:cs="Times New Roman"/>
              <w:szCs w:val="26"/>
            </w:rPr>
            <w:fldChar w:fldCharType="end"/>
          </w:r>
        </w:p>
        <w:p w14:paraId="51172EA8">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_Toc26360 </w:instrText>
          </w:r>
          <w:r>
            <w:rPr>
              <w:rFonts w:hint="default" w:ascii="Times New Roman" w:hAnsi="Times New Roman" w:cs="Times New Roman"/>
              <w:szCs w:val="26"/>
            </w:rPr>
            <w:fldChar w:fldCharType="separate"/>
          </w:r>
          <w:r>
            <w:t>3.1.2 Operating Principle:</w:t>
          </w:r>
          <w:r>
            <w:tab/>
          </w:r>
          <w:r>
            <w:fldChar w:fldCharType="begin"/>
          </w:r>
          <w:r>
            <w:instrText xml:space="preserve"> PAGEREF _Toc26360 \h </w:instrText>
          </w:r>
          <w:r>
            <w:fldChar w:fldCharType="separate"/>
          </w:r>
          <w:r>
            <w:t>10</w:t>
          </w:r>
          <w:r>
            <w:fldChar w:fldCharType="end"/>
          </w:r>
          <w:r>
            <w:rPr>
              <w:rFonts w:hint="default" w:ascii="Times New Roman" w:hAnsi="Times New Roman" w:cs="Times New Roman"/>
              <w:szCs w:val="26"/>
            </w:rPr>
            <w:fldChar w:fldCharType="end"/>
          </w:r>
        </w:p>
        <w:p w14:paraId="6E33F8BD">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_Toc18852 </w:instrText>
          </w:r>
          <w:r>
            <w:rPr>
              <w:rFonts w:hint="default" w:ascii="Times New Roman" w:hAnsi="Times New Roman" w:cs="Times New Roman"/>
              <w:szCs w:val="26"/>
            </w:rPr>
            <w:fldChar w:fldCharType="separate"/>
          </w:r>
          <w:r>
            <w:t>3.1.3 Advantages and Limitations of LLMs:</w:t>
          </w:r>
          <w:r>
            <w:tab/>
          </w:r>
          <w:r>
            <w:fldChar w:fldCharType="begin"/>
          </w:r>
          <w:r>
            <w:instrText xml:space="preserve"> PAGEREF _Toc18852 \h </w:instrText>
          </w:r>
          <w:r>
            <w:fldChar w:fldCharType="separate"/>
          </w:r>
          <w:r>
            <w:t>11</w:t>
          </w:r>
          <w:r>
            <w:fldChar w:fldCharType="end"/>
          </w:r>
          <w:r>
            <w:rPr>
              <w:rFonts w:hint="default" w:ascii="Times New Roman" w:hAnsi="Times New Roman" w:cs="Times New Roman"/>
              <w:szCs w:val="26"/>
            </w:rPr>
            <w:fldChar w:fldCharType="end"/>
          </w:r>
        </w:p>
        <w:p w14:paraId="7CD02405">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_Toc20843 </w:instrText>
          </w:r>
          <w:r>
            <w:rPr>
              <w:rFonts w:hint="default" w:ascii="Times New Roman" w:hAnsi="Times New Roman" w:cs="Times New Roman"/>
              <w:szCs w:val="26"/>
            </w:rPr>
            <w:fldChar w:fldCharType="separate"/>
          </w:r>
          <w:r>
            <w:t>3.1.4 Training Procedure for Popular Large Language Models</w:t>
          </w:r>
          <w:r>
            <w:tab/>
          </w:r>
          <w:r>
            <w:fldChar w:fldCharType="begin"/>
          </w:r>
          <w:r>
            <w:instrText xml:space="preserve"> PAGEREF _Toc20843 \h </w:instrText>
          </w:r>
          <w:r>
            <w:fldChar w:fldCharType="separate"/>
          </w:r>
          <w:r>
            <w:t>12</w:t>
          </w:r>
          <w:r>
            <w:fldChar w:fldCharType="end"/>
          </w:r>
          <w:r>
            <w:rPr>
              <w:rFonts w:hint="default" w:ascii="Times New Roman" w:hAnsi="Times New Roman" w:cs="Times New Roman"/>
              <w:szCs w:val="26"/>
            </w:rPr>
            <w:fldChar w:fldCharType="end"/>
          </w:r>
        </w:p>
        <w:p w14:paraId="7C88CFA7">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_Toc10526 </w:instrText>
          </w:r>
          <w:r>
            <w:rPr>
              <w:rFonts w:hint="default" w:ascii="Times New Roman" w:hAnsi="Times New Roman" w:cs="Times New Roman"/>
              <w:szCs w:val="26"/>
            </w:rPr>
            <w:fldChar w:fldCharType="separate"/>
          </w:r>
          <w:r>
            <w:t>3.1.5 Real-World Applications of LLMs</w:t>
          </w:r>
          <w:r>
            <w:tab/>
          </w:r>
          <w:r>
            <w:fldChar w:fldCharType="begin"/>
          </w:r>
          <w:r>
            <w:instrText xml:space="preserve"> PAGEREF _Toc10526 \h </w:instrText>
          </w:r>
          <w:r>
            <w:fldChar w:fldCharType="separate"/>
          </w:r>
          <w:r>
            <w:t>13</w:t>
          </w:r>
          <w:r>
            <w:fldChar w:fldCharType="end"/>
          </w:r>
          <w:r>
            <w:rPr>
              <w:rFonts w:hint="default" w:ascii="Times New Roman" w:hAnsi="Times New Roman" w:cs="Times New Roman"/>
              <w:szCs w:val="26"/>
            </w:rPr>
            <w:fldChar w:fldCharType="end"/>
          </w:r>
        </w:p>
        <w:p w14:paraId="1DC61FDB">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_Toc21342 </w:instrText>
          </w:r>
          <w:r>
            <w:rPr>
              <w:rFonts w:hint="default" w:ascii="Times New Roman" w:hAnsi="Times New Roman" w:cs="Times New Roman"/>
              <w:szCs w:val="26"/>
            </w:rPr>
            <w:fldChar w:fldCharType="separate"/>
          </w:r>
          <w:r>
            <w:t>3.2 Overview of Knowledge Graphs:</w:t>
          </w:r>
          <w:r>
            <w:tab/>
          </w:r>
          <w:r>
            <w:fldChar w:fldCharType="begin"/>
          </w:r>
          <w:r>
            <w:instrText xml:space="preserve"> PAGEREF _Toc21342 \h </w:instrText>
          </w:r>
          <w:r>
            <w:fldChar w:fldCharType="separate"/>
          </w:r>
          <w:r>
            <w:t>15</w:t>
          </w:r>
          <w:r>
            <w:fldChar w:fldCharType="end"/>
          </w:r>
          <w:r>
            <w:rPr>
              <w:rFonts w:hint="default" w:ascii="Times New Roman" w:hAnsi="Times New Roman" w:cs="Times New Roman"/>
              <w:szCs w:val="26"/>
            </w:rPr>
            <w:fldChar w:fldCharType="end"/>
          </w:r>
        </w:p>
        <w:p w14:paraId="33F2D07C">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_Toc28322 </w:instrText>
          </w:r>
          <w:r>
            <w:rPr>
              <w:rFonts w:hint="default" w:ascii="Times New Roman" w:hAnsi="Times New Roman" w:cs="Times New Roman"/>
              <w:szCs w:val="26"/>
            </w:rPr>
            <w:fldChar w:fldCharType="separate"/>
          </w:r>
          <w:r>
            <w:t>3.2.1 Graph Theory:</w:t>
          </w:r>
          <w:r>
            <w:tab/>
          </w:r>
          <w:r>
            <w:fldChar w:fldCharType="begin"/>
          </w:r>
          <w:r>
            <w:instrText xml:space="preserve"> PAGEREF _Toc28322 \h </w:instrText>
          </w:r>
          <w:r>
            <w:fldChar w:fldCharType="separate"/>
          </w:r>
          <w:r>
            <w:t>15</w:t>
          </w:r>
          <w:r>
            <w:fldChar w:fldCharType="end"/>
          </w:r>
          <w:r>
            <w:rPr>
              <w:rFonts w:hint="default" w:ascii="Times New Roman" w:hAnsi="Times New Roman" w:cs="Times New Roman"/>
              <w:szCs w:val="26"/>
            </w:rPr>
            <w:fldChar w:fldCharType="end"/>
          </w:r>
        </w:p>
        <w:p w14:paraId="259EA31D">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_Toc17552 </w:instrText>
          </w:r>
          <w:r>
            <w:rPr>
              <w:rFonts w:hint="default" w:ascii="Times New Roman" w:hAnsi="Times New Roman" w:cs="Times New Roman"/>
              <w:szCs w:val="26"/>
            </w:rPr>
            <w:fldChar w:fldCharType="separate"/>
          </w:r>
          <w:r>
            <w:t>3.3 Retrieval-Augmented Generation (RAG):</w:t>
          </w:r>
          <w:r>
            <w:tab/>
          </w:r>
          <w:r>
            <w:fldChar w:fldCharType="begin"/>
          </w:r>
          <w:r>
            <w:instrText xml:space="preserve"> PAGEREF _Toc17552 \h </w:instrText>
          </w:r>
          <w:r>
            <w:fldChar w:fldCharType="separate"/>
          </w:r>
          <w:r>
            <w:t>16</w:t>
          </w:r>
          <w:r>
            <w:fldChar w:fldCharType="end"/>
          </w:r>
          <w:r>
            <w:rPr>
              <w:rFonts w:hint="default" w:ascii="Times New Roman" w:hAnsi="Times New Roman" w:cs="Times New Roman"/>
              <w:szCs w:val="26"/>
            </w:rPr>
            <w:fldChar w:fldCharType="end"/>
          </w:r>
        </w:p>
        <w:p w14:paraId="54B6AE05">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_Toc1861 </w:instrText>
          </w:r>
          <w:r>
            <w:rPr>
              <w:rFonts w:hint="default" w:ascii="Times New Roman" w:hAnsi="Times New Roman" w:cs="Times New Roman"/>
              <w:szCs w:val="26"/>
            </w:rPr>
            <w:fldChar w:fldCharType="separate"/>
          </w:r>
          <w:r>
            <w:t>3.3.1 What is RAG?</w:t>
          </w:r>
          <w:r>
            <w:tab/>
          </w:r>
          <w:r>
            <w:fldChar w:fldCharType="begin"/>
          </w:r>
          <w:r>
            <w:instrText xml:space="preserve"> PAGEREF _Toc1861 \h </w:instrText>
          </w:r>
          <w:r>
            <w:fldChar w:fldCharType="separate"/>
          </w:r>
          <w:r>
            <w:t>16</w:t>
          </w:r>
          <w:r>
            <w:fldChar w:fldCharType="end"/>
          </w:r>
          <w:r>
            <w:rPr>
              <w:rFonts w:hint="default" w:ascii="Times New Roman" w:hAnsi="Times New Roman" w:cs="Times New Roman"/>
              <w:szCs w:val="26"/>
            </w:rPr>
            <w:fldChar w:fldCharType="end"/>
          </w:r>
        </w:p>
        <w:p w14:paraId="729639C6">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_Toc32410 </w:instrText>
          </w:r>
          <w:r>
            <w:rPr>
              <w:rFonts w:hint="default" w:ascii="Times New Roman" w:hAnsi="Times New Roman" w:cs="Times New Roman"/>
              <w:szCs w:val="26"/>
            </w:rPr>
            <w:fldChar w:fldCharType="separate"/>
          </w:r>
          <w:r>
            <w:t>3.3.2 Why is RAG important ?</w:t>
          </w:r>
          <w:r>
            <w:tab/>
          </w:r>
          <w:r>
            <w:fldChar w:fldCharType="begin"/>
          </w:r>
          <w:r>
            <w:instrText xml:space="preserve"> PAGEREF _Toc32410 \h </w:instrText>
          </w:r>
          <w:r>
            <w:fldChar w:fldCharType="separate"/>
          </w:r>
          <w:r>
            <w:t>17</w:t>
          </w:r>
          <w:r>
            <w:fldChar w:fldCharType="end"/>
          </w:r>
          <w:r>
            <w:rPr>
              <w:rFonts w:hint="default" w:ascii="Times New Roman" w:hAnsi="Times New Roman" w:cs="Times New Roman"/>
              <w:szCs w:val="26"/>
            </w:rPr>
            <w:fldChar w:fldCharType="end"/>
          </w:r>
        </w:p>
        <w:p w14:paraId="1E146D0B">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_Toc29551 </w:instrText>
          </w:r>
          <w:r>
            <w:rPr>
              <w:rFonts w:hint="default" w:ascii="Times New Roman" w:hAnsi="Times New Roman" w:cs="Times New Roman"/>
              <w:szCs w:val="26"/>
            </w:rPr>
            <w:fldChar w:fldCharType="separate"/>
          </w:r>
          <w:r>
            <w:t>3.3.3 Core Components of a RAG system:</w:t>
          </w:r>
          <w:r>
            <w:tab/>
          </w:r>
          <w:r>
            <w:fldChar w:fldCharType="begin"/>
          </w:r>
          <w:r>
            <w:instrText xml:space="preserve"> PAGEREF _Toc29551 \h </w:instrText>
          </w:r>
          <w:r>
            <w:fldChar w:fldCharType="separate"/>
          </w:r>
          <w:r>
            <w:t>17</w:t>
          </w:r>
          <w:r>
            <w:fldChar w:fldCharType="end"/>
          </w:r>
          <w:r>
            <w:rPr>
              <w:rFonts w:hint="default" w:ascii="Times New Roman" w:hAnsi="Times New Roman" w:cs="Times New Roman"/>
              <w:szCs w:val="26"/>
            </w:rPr>
            <w:fldChar w:fldCharType="end"/>
          </w:r>
        </w:p>
        <w:p w14:paraId="4FEC023E">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_Toc30953 </w:instrText>
          </w:r>
          <w:r>
            <w:rPr>
              <w:rFonts w:hint="default" w:ascii="Times New Roman" w:hAnsi="Times New Roman" w:cs="Times New Roman"/>
              <w:szCs w:val="26"/>
            </w:rPr>
            <w:fldChar w:fldCharType="separate"/>
          </w:r>
          <w:r>
            <w:t>3.3.4 RAG Workflow:</w:t>
          </w:r>
          <w:r>
            <w:tab/>
          </w:r>
          <w:r>
            <w:fldChar w:fldCharType="begin"/>
          </w:r>
          <w:r>
            <w:instrText xml:space="preserve"> PAGEREF _Toc30953 \h </w:instrText>
          </w:r>
          <w:r>
            <w:fldChar w:fldCharType="separate"/>
          </w:r>
          <w:r>
            <w:t>19</w:t>
          </w:r>
          <w:r>
            <w:fldChar w:fldCharType="end"/>
          </w:r>
          <w:r>
            <w:rPr>
              <w:rFonts w:hint="default" w:ascii="Times New Roman" w:hAnsi="Times New Roman" w:cs="Times New Roman"/>
              <w:szCs w:val="26"/>
            </w:rPr>
            <w:fldChar w:fldCharType="end"/>
          </w:r>
        </w:p>
        <w:p w14:paraId="20514CAA">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_Toc8000 </w:instrText>
          </w:r>
          <w:r>
            <w:rPr>
              <w:rFonts w:hint="default" w:ascii="Times New Roman" w:hAnsi="Times New Roman" w:cs="Times New Roman"/>
              <w:szCs w:val="26"/>
            </w:rPr>
            <w:fldChar w:fldCharType="separate"/>
          </w:r>
          <w:r>
            <w:t>3.3.5 Conclusion</w:t>
          </w:r>
          <w:r>
            <w:tab/>
          </w:r>
          <w:r>
            <w:fldChar w:fldCharType="begin"/>
          </w:r>
          <w:r>
            <w:instrText xml:space="preserve"> PAGEREF _Toc8000 \h </w:instrText>
          </w:r>
          <w:r>
            <w:fldChar w:fldCharType="separate"/>
          </w:r>
          <w:r>
            <w:t>19</w:t>
          </w:r>
          <w:r>
            <w:fldChar w:fldCharType="end"/>
          </w:r>
          <w:r>
            <w:rPr>
              <w:rFonts w:hint="default" w:ascii="Times New Roman" w:hAnsi="Times New Roman" w:cs="Times New Roman"/>
              <w:szCs w:val="26"/>
            </w:rPr>
            <w:fldChar w:fldCharType="end"/>
          </w:r>
        </w:p>
        <w:p w14:paraId="2E17EE74">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_Toc8155 </w:instrText>
          </w:r>
          <w:r>
            <w:rPr>
              <w:rFonts w:hint="default" w:ascii="Times New Roman" w:hAnsi="Times New Roman" w:cs="Times New Roman"/>
              <w:szCs w:val="26"/>
            </w:rPr>
            <w:fldChar w:fldCharType="separate"/>
          </w:r>
          <w:r>
            <w:t>3.4 Retrieval</w:t>
          </w:r>
          <w:r>
            <w:tab/>
          </w:r>
          <w:r>
            <w:fldChar w:fldCharType="begin"/>
          </w:r>
          <w:r>
            <w:instrText xml:space="preserve"> PAGEREF _Toc8155 \h </w:instrText>
          </w:r>
          <w:r>
            <w:fldChar w:fldCharType="separate"/>
          </w:r>
          <w:r>
            <w:t>20</w:t>
          </w:r>
          <w:r>
            <w:fldChar w:fldCharType="end"/>
          </w:r>
          <w:r>
            <w:rPr>
              <w:rFonts w:hint="default" w:ascii="Times New Roman" w:hAnsi="Times New Roman" w:cs="Times New Roman"/>
              <w:szCs w:val="26"/>
            </w:rPr>
            <w:fldChar w:fldCharType="end"/>
          </w:r>
        </w:p>
        <w:p w14:paraId="2B6B1F16">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_Toc15192 </w:instrText>
          </w:r>
          <w:r>
            <w:rPr>
              <w:rFonts w:hint="default" w:ascii="Times New Roman" w:hAnsi="Times New Roman" w:cs="Times New Roman"/>
              <w:szCs w:val="26"/>
            </w:rPr>
            <w:fldChar w:fldCharType="separate"/>
          </w:r>
          <w:r>
            <w:t>3.4.1 Introduction to the Retrieval Module</w:t>
          </w:r>
          <w:r>
            <w:tab/>
          </w:r>
          <w:r>
            <w:fldChar w:fldCharType="begin"/>
          </w:r>
          <w:r>
            <w:instrText xml:space="preserve"> PAGEREF _Toc15192 \h </w:instrText>
          </w:r>
          <w:r>
            <w:fldChar w:fldCharType="separate"/>
          </w:r>
          <w:r>
            <w:t>20</w:t>
          </w:r>
          <w:r>
            <w:fldChar w:fldCharType="end"/>
          </w:r>
          <w:r>
            <w:rPr>
              <w:rFonts w:hint="default" w:ascii="Times New Roman" w:hAnsi="Times New Roman" w:cs="Times New Roman"/>
              <w:szCs w:val="26"/>
            </w:rPr>
            <w:fldChar w:fldCharType="end"/>
          </w:r>
        </w:p>
        <w:p w14:paraId="74C48CBA">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_Toc26724 </w:instrText>
          </w:r>
          <w:r>
            <w:rPr>
              <w:rFonts w:hint="default" w:ascii="Times New Roman" w:hAnsi="Times New Roman" w:cs="Times New Roman"/>
              <w:szCs w:val="26"/>
            </w:rPr>
            <w:fldChar w:fldCharType="separate"/>
          </w:r>
          <w:r>
            <w:t>3.4.2 Main Components of the Retrieval Module</w:t>
          </w:r>
          <w:r>
            <w:tab/>
          </w:r>
          <w:r>
            <w:fldChar w:fldCharType="begin"/>
          </w:r>
          <w:r>
            <w:instrText xml:space="preserve"> PAGEREF _Toc26724 \h </w:instrText>
          </w:r>
          <w:r>
            <w:fldChar w:fldCharType="separate"/>
          </w:r>
          <w:r>
            <w:t>20</w:t>
          </w:r>
          <w:r>
            <w:fldChar w:fldCharType="end"/>
          </w:r>
          <w:r>
            <w:rPr>
              <w:rFonts w:hint="default" w:ascii="Times New Roman" w:hAnsi="Times New Roman" w:cs="Times New Roman"/>
              <w:szCs w:val="26"/>
            </w:rPr>
            <w:fldChar w:fldCharType="end"/>
          </w:r>
        </w:p>
        <w:p w14:paraId="08D2589A">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_Toc7271 </w:instrText>
          </w:r>
          <w:r>
            <w:rPr>
              <w:rFonts w:hint="default" w:ascii="Times New Roman" w:hAnsi="Times New Roman" w:cs="Times New Roman"/>
              <w:szCs w:val="26"/>
            </w:rPr>
            <w:fldChar w:fldCharType="separate"/>
          </w:r>
          <w:r>
            <w:t>3.5 Generation:</w:t>
          </w:r>
          <w:r>
            <w:tab/>
          </w:r>
          <w:r>
            <w:fldChar w:fldCharType="begin"/>
          </w:r>
          <w:r>
            <w:instrText xml:space="preserve"> PAGEREF _Toc7271 \h </w:instrText>
          </w:r>
          <w:r>
            <w:fldChar w:fldCharType="separate"/>
          </w:r>
          <w:r>
            <w:t>24</w:t>
          </w:r>
          <w:r>
            <w:fldChar w:fldCharType="end"/>
          </w:r>
          <w:r>
            <w:rPr>
              <w:rFonts w:hint="default" w:ascii="Times New Roman" w:hAnsi="Times New Roman" w:cs="Times New Roman"/>
              <w:szCs w:val="26"/>
            </w:rPr>
            <w:fldChar w:fldCharType="end"/>
          </w:r>
        </w:p>
        <w:p w14:paraId="19BB3CD1">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_Toc25046 </w:instrText>
          </w:r>
          <w:r>
            <w:rPr>
              <w:rFonts w:hint="default" w:ascii="Times New Roman" w:hAnsi="Times New Roman" w:cs="Times New Roman"/>
              <w:szCs w:val="26"/>
            </w:rPr>
            <w:fldChar w:fldCharType="separate"/>
          </w:r>
          <w:r>
            <w:t>3.5.1 Introduction to the Generation Module:</w:t>
          </w:r>
          <w:r>
            <w:tab/>
          </w:r>
          <w:r>
            <w:fldChar w:fldCharType="begin"/>
          </w:r>
          <w:r>
            <w:instrText xml:space="preserve"> PAGEREF _Toc25046 \h </w:instrText>
          </w:r>
          <w:r>
            <w:fldChar w:fldCharType="separate"/>
          </w:r>
          <w:r>
            <w:t>24</w:t>
          </w:r>
          <w:r>
            <w:fldChar w:fldCharType="end"/>
          </w:r>
          <w:r>
            <w:rPr>
              <w:rFonts w:hint="default" w:ascii="Times New Roman" w:hAnsi="Times New Roman" w:cs="Times New Roman"/>
              <w:szCs w:val="26"/>
            </w:rPr>
            <w:fldChar w:fldCharType="end"/>
          </w:r>
        </w:p>
        <w:p w14:paraId="51BC1469">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_Toc29777 </w:instrText>
          </w:r>
          <w:r>
            <w:rPr>
              <w:rFonts w:hint="default" w:ascii="Times New Roman" w:hAnsi="Times New Roman" w:cs="Times New Roman"/>
              <w:szCs w:val="26"/>
            </w:rPr>
            <w:fldChar w:fldCharType="separate"/>
          </w:r>
          <w:r>
            <w:t>3.5.2 Main Components of the Generation Module:</w:t>
          </w:r>
          <w:r>
            <w:tab/>
          </w:r>
          <w:r>
            <w:fldChar w:fldCharType="begin"/>
          </w:r>
          <w:r>
            <w:instrText xml:space="preserve"> PAGEREF _Toc29777 \h </w:instrText>
          </w:r>
          <w:r>
            <w:fldChar w:fldCharType="separate"/>
          </w:r>
          <w:r>
            <w:t>24</w:t>
          </w:r>
          <w:r>
            <w:fldChar w:fldCharType="end"/>
          </w:r>
          <w:r>
            <w:rPr>
              <w:rFonts w:hint="default" w:ascii="Times New Roman" w:hAnsi="Times New Roman" w:cs="Times New Roman"/>
              <w:szCs w:val="26"/>
            </w:rPr>
            <w:fldChar w:fldCharType="end"/>
          </w:r>
        </w:p>
        <w:p w14:paraId="684B69AA">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_Toc16121 </w:instrText>
          </w:r>
          <w:r>
            <w:rPr>
              <w:rFonts w:hint="default" w:ascii="Times New Roman" w:hAnsi="Times New Roman" w:cs="Times New Roman"/>
              <w:szCs w:val="26"/>
            </w:rPr>
            <w:fldChar w:fldCharType="separate"/>
          </w:r>
          <w:r>
            <w:t>3.6 Optimzation and Challenges in RAG</w:t>
          </w:r>
          <w:r>
            <w:tab/>
          </w:r>
          <w:r>
            <w:fldChar w:fldCharType="begin"/>
          </w:r>
          <w:r>
            <w:instrText xml:space="preserve"> PAGEREF _Toc16121 \h </w:instrText>
          </w:r>
          <w:r>
            <w:fldChar w:fldCharType="separate"/>
          </w:r>
          <w:r>
            <w:t>28</w:t>
          </w:r>
          <w:r>
            <w:fldChar w:fldCharType="end"/>
          </w:r>
          <w:r>
            <w:rPr>
              <w:rFonts w:hint="default" w:ascii="Times New Roman" w:hAnsi="Times New Roman" w:cs="Times New Roman"/>
              <w:szCs w:val="26"/>
            </w:rPr>
            <w:fldChar w:fldCharType="end"/>
          </w:r>
        </w:p>
        <w:p w14:paraId="70068E7F">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_Toc6505 </w:instrText>
          </w:r>
          <w:r>
            <w:rPr>
              <w:rFonts w:hint="default" w:ascii="Times New Roman" w:hAnsi="Times New Roman" w:cs="Times New Roman"/>
              <w:szCs w:val="26"/>
            </w:rPr>
            <w:fldChar w:fldCharType="separate"/>
          </w:r>
          <w:r>
            <w:t>3.6.1 Optimizing RAG Performance</w:t>
          </w:r>
          <w:r>
            <w:tab/>
          </w:r>
          <w:r>
            <w:fldChar w:fldCharType="begin"/>
          </w:r>
          <w:r>
            <w:instrText xml:space="preserve"> PAGEREF _Toc6505 \h </w:instrText>
          </w:r>
          <w:r>
            <w:fldChar w:fldCharType="separate"/>
          </w:r>
          <w:r>
            <w:t>28</w:t>
          </w:r>
          <w:r>
            <w:fldChar w:fldCharType="end"/>
          </w:r>
          <w:r>
            <w:rPr>
              <w:rFonts w:hint="default" w:ascii="Times New Roman" w:hAnsi="Times New Roman" w:cs="Times New Roman"/>
              <w:szCs w:val="26"/>
            </w:rPr>
            <w:fldChar w:fldCharType="end"/>
          </w:r>
        </w:p>
        <w:p w14:paraId="0A7B958C">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_Toc22740 </w:instrText>
          </w:r>
          <w:r>
            <w:rPr>
              <w:rFonts w:hint="default" w:ascii="Times New Roman" w:hAnsi="Times New Roman" w:cs="Times New Roman"/>
              <w:szCs w:val="26"/>
            </w:rPr>
            <w:fldChar w:fldCharType="separate"/>
          </w:r>
          <w:r>
            <w:t>3.6.2 Challenges in Deploying RAG:</w:t>
          </w:r>
          <w:r>
            <w:tab/>
          </w:r>
          <w:r>
            <w:fldChar w:fldCharType="begin"/>
          </w:r>
          <w:r>
            <w:instrText xml:space="preserve"> PAGEREF _Toc22740 \h </w:instrText>
          </w:r>
          <w:r>
            <w:fldChar w:fldCharType="separate"/>
          </w:r>
          <w:r>
            <w:t>30</w:t>
          </w:r>
          <w:r>
            <w:fldChar w:fldCharType="end"/>
          </w:r>
          <w:r>
            <w:rPr>
              <w:rFonts w:hint="default" w:ascii="Times New Roman" w:hAnsi="Times New Roman" w:cs="Times New Roman"/>
              <w:szCs w:val="26"/>
            </w:rPr>
            <w:fldChar w:fldCharType="end"/>
          </w:r>
        </w:p>
        <w:p w14:paraId="3F68CAAD">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_Toc29838 </w:instrText>
          </w:r>
          <w:r>
            <w:rPr>
              <w:rFonts w:hint="default" w:ascii="Times New Roman" w:hAnsi="Times New Roman" w:cs="Times New Roman"/>
              <w:szCs w:val="26"/>
            </w:rPr>
            <w:fldChar w:fldCharType="separate"/>
          </w:r>
          <w:r>
            <w:rPr>
              <w:rFonts w:ascii="Times New Roman" w:hAnsi="Times New Roman" w:cs="Times New Roman"/>
            </w:rPr>
            <w:t>CHAPTER 4 PROPOSED METHOD</w:t>
          </w:r>
          <w:r>
            <w:tab/>
          </w:r>
          <w:r>
            <w:fldChar w:fldCharType="begin"/>
          </w:r>
          <w:r>
            <w:instrText xml:space="preserve"> PAGEREF _Toc29838 \h </w:instrText>
          </w:r>
          <w:r>
            <w:fldChar w:fldCharType="separate"/>
          </w:r>
          <w:r>
            <w:t>33</w:t>
          </w:r>
          <w:r>
            <w:fldChar w:fldCharType="end"/>
          </w:r>
          <w:r>
            <w:rPr>
              <w:rFonts w:hint="default" w:ascii="Times New Roman" w:hAnsi="Times New Roman" w:cs="Times New Roman"/>
              <w:szCs w:val="26"/>
            </w:rPr>
            <w:fldChar w:fldCharType="end"/>
          </w:r>
        </w:p>
        <w:p w14:paraId="36750A8C">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_Toc220 </w:instrText>
          </w:r>
          <w:r>
            <w:rPr>
              <w:rFonts w:hint="default" w:ascii="Times New Roman" w:hAnsi="Times New Roman" w:cs="Times New Roman"/>
              <w:szCs w:val="26"/>
            </w:rPr>
            <w:fldChar w:fldCharType="separate"/>
          </w:r>
          <w:r>
            <w:rPr>
              <w:rFonts w:hint="default"/>
            </w:rPr>
            <w:t xml:space="preserve">4.1 </w:t>
          </w:r>
          <w:r>
            <w:t>Motivation for the Contribution:</w:t>
          </w:r>
          <w:r>
            <w:tab/>
          </w:r>
          <w:r>
            <w:fldChar w:fldCharType="begin"/>
          </w:r>
          <w:r>
            <w:instrText xml:space="preserve"> PAGEREF _Toc220 \h </w:instrText>
          </w:r>
          <w:r>
            <w:fldChar w:fldCharType="separate"/>
          </w:r>
          <w:r>
            <w:t>33</w:t>
          </w:r>
          <w:r>
            <w:fldChar w:fldCharType="end"/>
          </w:r>
          <w:r>
            <w:rPr>
              <w:rFonts w:hint="default" w:ascii="Times New Roman" w:hAnsi="Times New Roman" w:cs="Times New Roman"/>
              <w:szCs w:val="26"/>
            </w:rPr>
            <w:fldChar w:fldCharType="end"/>
          </w:r>
        </w:p>
        <w:p w14:paraId="03335188">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_Toc13619 </w:instrText>
          </w:r>
          <w:r>
            <w:rPr>
              <w:rFonts w:hint="default" w:ascii="Times New Roman" w:hAnsi="Times New Roman" w:cs="Times New Roman"/>
              <w:szCs w:val="26"/>
            </w:rPr>
            <w:fldChar w:fldCharType="separate"/>
          </w:r>
          <w:r>
            <w:rPr>
              <w:rFonts w:hint="default"/>
            </w:rPr>
            <w:t xml:space="preserve">4.2 </w:t>
          </w:r>
          <w:r>
            <w:t>Building a multimodal Q&amp;A system based on RAG in the field of</w:t>
          </w:r>
          <w:r>
            <w:rPr>
              <w:rFonts w:hint="default"/>
              <w:lang w:val="en-US"/>
            </w:rPr>
            <w:t xml:space="preserve"> </w:t>
          </w:r>
          <w:r>
            <w:t>Transportation - Culture - Tourism</w:t>
          </w:r>
          <w:r>
            <w:tab/>
          </w:r>
          <w:r>
            <w:fldChar w:fldCharType="begin"/>
          </w:r>
          <w:r>
            <w:instrText xml:space="preserve"> PAGEREF _Toc13619 \h </w:instrText>
          </w:r>
          <w:r>
            <w:fldChar w:fldCharType="separate"/>
          </w:r>
          <w:r>
            <w:t>34</w:t>
          </w:r>
          <w:r>
            <w:fldChar w:fldCharType="end"/>
          </w:r>
          <w:r>
            <w:rPr>
              <w:rFonts w:hint="default" w:ascii="Times New Roman" w:hAnsi="Times New Roman" w:cs="Times New Roman"/>
              <w:szCs w:val="26"/>
            </w:rPr>
            <w:fldChar w:fldCharType="end"/>
          </w:r>
        </w:p>
        <w:p w14:paraId="10B55AE3">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_Toc25945 </w:instrText>
          </w:r>
          <w:r>
            <w:rPr>
              <w:rFonts w:hint="default" w:ascii="Times New Roman" w:hAnsi="Times New Roman" w:cs="Times New Roman"/>
              <w:szCs w:val="26"/>
            </w:rPr>
            <w:fldChar w:fldCharType="separate"/>
          </w:r>
          <w:r>
            <w:rPr>
              <w:rFonts w:hint="default"/>
              <w:lang w:val="en-US"/>
            </w:rPr>
            <w:t xml:space="preserve">4.2.1 </w:t>
          </w:r>
          <w:r>
            <w:t>System overview:</w:t>
          </w:r>
          <w:r>
            <w:tab/>
          </w:r>
          <w:r>
            <w:fldChar w:fldCharType="begin"/>
          </w:r>
          <w:r>
            <w:instrText xml:space="preserve"> PAGEREF _Toc25945 \h </w:instrText>
          </w:r>
          <w:r>
            <w:fldChar w:fldCharType="separate"/>
          </w:r>
          <w:r>
            <w:t>34</w:t>
          </w:r>
          <w:r>
            <w:fldChar w:fldCharType="end"/>
          </w:r>
          <w:r>
            <w:rPr>
              <w:rFonts w:hint="default" w:ascii="Times New Roman" w:hAnsi="Times New Roman" w:cs="Times New Roman"/>
              <w:szCs w:val="26"/>
            </w:rPr>
            <w:fldChar w:fldCharType="end"/>
          </w:r>
        </w:p>
        <w:p w14:paraId="4B94F0C3">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_Toc8775 </w:instrText>
          </w:r>
          <w:r>
            <w:rPr>
              <w:rFonts w:hint="default" w:ascii="Times New Roman" w:hAnsi="Times New Roman" w:cs="Times New Roman"/>
              <w:szCs w:val="26"/>
            </w:rPr>
            <w:fldChar w:fldCharType="separate"/>
          </w:r>
          <w:r>
            <w:rPr>
              <w:rFonts w:hint="default"/>
              <w:lang w:val="en-US"/>
            </w:rPr>
            <w:t xml:space="preserve">4.2.2 </w:t>
          </w:r>
          <w:r>
            <w:t>Construction details:</w:t>
          </w:r>
          <w:r>
            <w:tab/>
          </w:r>
          <w:r>
            <w:fldChar w:fldCharType="begin"/>
          </w:r>
          <w:r>
            <w:instrText xml:space="preserve"> PAGEREF _Toc8775 \h </w:instrText>
          </w:r>
          <w:r>
            <w:fldChar w:fldCharType="separate"/>
          </w:r>
          <w:r>
            <w:t>35</w:t>
          </w:r>
          <w:r>
            <w:fldChar w:fldCharType="end"/>
          </w:r>
          <w:r>
            <w:rPr>
              <w:rFonts w:hint="default" w:ascii="Times New Roman" w:hAnsi="Times New Roman" w:cs="Times New Roman"/>
              <w:szCs w:val="26"/>
            </w:rPr>
            <w:fldChar w:fldCharType="end"/>
          </w:r>
        </w:p>
        <w:p w14:paraId="51219CD3">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_Toc23468 </w:instrText>
          </w:r>
          <w:r>
            <w:rPr>
              <w:rFonts w:hint="default" w:ascii="Times New Roman" w:hAnsi="Times New Roman" w:cs="Times New Roman"/>
              <w:szCs w:val="26"/>
            </w:rPr>
            <w:fldChar w:fldCharType="separate"/>
          </w:r>
          <w:r>
            <w:rPr>
              <w:rFonts w:ascii="Times New Roman" w:hAnsi="Times New Roman" w:cs="Times New Roman"/>
            </w:rPr>
            <w:t>CHAPTER 5 SYSTEM CONSTRUCTION AND ALGORITHM</w:t>
          </w:r>
          <w:r>
            <w:tab/>
          </w:r>
          <w:r>
            <w:fldChar w:fldCharType="begin"/>
          </w:r>
          <w:r>
            <w:instrText xml:space="preserve"> PAGEREF _Toc23468 \h </w:instrText>
          </w:r>
          <w:r>
            <w:fldChar w:fldCharType="separate"/>
          </w:r>
          <w:r>
            <w:t>50</w:t>
          </w:r>
          <w:r>
            <w:fldChar w:fldCharType="end"/>
          </w:r>
          <w:r>
            <w:rPr>
              <w:rFonts w:hint="default" w:ascii="Times New Roman" w:hAnsi="Times New Roman" w:cs="Times New Roman"/>
              <w:szCs w:val="26"/>
            </w:rPr>
            <w:fldChar w:fldCharType="end"/>
          </w:r>
        </w:p>
        <w:p w14:paraId="5FAE9902">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_Toc10755 </w:instrText>
          </w:r>
          <w:r>
            <w:rPr>
              <w:rFonts w:hint="default" w:ascii="Times New Roman" w:hAnsi="Times New Roman" w:cs="Times New Roman"/>
              <w:szCs w:val="26"/>
            </w:rPr>
            <w:fldChar w:fldCharType="separate"/>
          </w:r>
          <w:r>
            <w:t>5.1 Knowledge Graph Construction and Implementation:</w:t>
          </w:r>
          <w:r>
            <w:tab/>
          </w:r>
          <w:r>
            <w:fldChar w:fldCharType="begin"/>
          </w:r>
          <w:r>
            <w:instrText xml:space="preserve"> PAGEREF _Toc10755 \h </w:instrText>
          </w:r>
          <w:r>
            <w:fldChar w:fldCharType="separate"/>
          </w:r>
          <w:r>
            <w:t>50</w:t>
          </w:r>
          <w:r>
            <w:fldChar w:fldCharType="end"/>
          </w:r>
          <w:r>
            <w:rPr>
              <w:rFonts w:hint="default" w:ascii="Times New Roman" w:hAnsi="Times New Roman" w:cs="Times New Roman"/>
              <w:szCs w:val="26"/>
            </w:rPr>
            <w:fldChar w:fldCharType="end"/>
          </w:r>
        </w:p>
        <w:p w14:paraId="2EA327B0">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_Toc9113 </w:instrText>
          </w:r>
          <w:r>
            <w:rPr>
              <w:rFonts w:hint="default" w:ascii="Times New Roman" w:hAnsi="Times New Roman" w:cs="Times New Roman"/>
              <w:szCs w:val="26"/>
            </w:rPr>
            <w:fldChar w:fldCharType="separate"/>
          </w:r>
          <w:r>
            <w:t>5.2 Routing Algorithms and Query Processing Workflow</w:t>
          </w:r>
          <w:r>
            <w:tab/>
          </w:r>
          <w:r>
            <w:fldChar w:fldCharType="begin"/>
          </w:r>
          <w:r>
            <w:instrText xml:space="preserve"> PAGEREF _Toc9113 \h </w:instrText>
          </w:r>
          <w:r>
            <w:fldChar w:fldCharType="separate"/>
          </w:r>
          <w:r>
            <w:t>51</w:t>
          </w:r>
          <w:r>
            <w:fldChar w:fldCharType="end"/>
          </w:r>
          <w:r>
            <w:rPr>
              <w:rFonts w:hint="default" w:ascii="Times New Roman" w:hAnsi="Times New Roman" w:cs="Times New Roman"/>
              <w:szCs w:val="26"/>
            </w:rPr>
            <w:fldChar w:fldCharType="end"/>
          </w:r>
        </w:p>
        <w:p w14:paraId="339F6F6C">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_Toc19577 </w:instrText>
          </w:r>
          <w:r>
            <w:rPr>
              <w:rFonts w:hint="default" w:ascii="Times New Roman" w:hAnsi="Times New Roman" w:cs="Times New Roman"/>
              <w:szCs w:val="26"/>
            </w:rPr>
            <w:fldChar w:fldCharType="separate"/>
          </w:r>
          <w:r>
            <w:t>5.3 System Implementation Technologies and Architecture</w:t>
          </w:r>
          <w:r>
            <w:tab/>
          </w:r>
          <w:r>
            <w:fldChar w:fldCharType="begin"/>
          </w:r>
          <w:r>
            <w:instrText xml:space="preserve"> PAGEREF _Toc19577 \h </w:instrText>
          </w:r>
          <w:r>
            <w:fldChar w:fldCharType="separate"/>
          </w:r>
          <w:r>
            <w:t>52</w:t>
          </w:r>
          <w:r>
            <w:fldChar w:fldCharType="end"/>
          </w:r>
          <w:r>
            <w:rPr>
              <w:rFonts w:hint="default" w:ascii="Times New Roman" w:hAnsi="Times New Roman" w:cs="Times New Roman"/>
              <w:szCs w:val="26"/>
            </w:rPr>
            <w:fldChar w:fldCharType="end"/>
          </w:r>
        </w:p>
        <w:p w14:paraId="09062AA2">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_Toc1699 </w:instrText>
          </w:r>
          <w:r>
            <w:rPr>
              <w:rFonts w:hint="default" w:ascii="Times New Roman" w:hAnsi="Times New Roman" w:cs="Times New Roman"/>
              <w:szCs w:val="26"/>
            </w:rPr>
            <w:fldChar w:fldCharType="separate"/>
          </w:r>
          <w:r>
            <w:t>5.3.1 Backend Infrastructure and Database Connectivity:</w:t>
          </w:r>
          <w:r>
            <w:tab/>
          </w:r>
          <w:r>
            <w:fldChar w:fldCharType="begin"/>
          </w:r>
          <w:r>
            <w:instrText xml:space="preserve"> PAGEREF _Toc1699 \h </w:instrText>
          </w:r>
          <w:r>
            <w:fldChar w:fldCharType="separate"/>
          </w:r>
          <w:r>
            <w:t>53</w:t>
          </w:r>
          <w:r>
            <w:fldChar w:fldCharType="end"/>
          </w:r>
          <w:r>
            <w:rPr>
              <w:rFonts w:hint="default" w:ascii="Times New Roman" w:hAnsi="Times New Roman" w:cs="Times New Roman"/>
              <w:szCs w:val="26"/>
            </w:rPr>
            <w:fldChar w:fldCharType="end"/>
          </w:r>
        </w:p>
        <w:p w14:paraId="07B7216E">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_Toc6324 </w:instrText>
          </w:r>
          <w:r>
            <w:rPr>
              <w:rFonts w:hint="default" w:ascii="Times New Roman" w:hAnsi="Times New Roman" w:cs="Times New Roman"/>
              <w:szCs w:val="26"/>
            </w:rPr>
            <w:fldChar w:fldCharType="separate"/>
          </w:r>
          <w:r>
            <w:t>5.3.2 Hybrid AI Inference Strategy</w:t>
          </w:r>
          <w:r>
            <w:tab/>
          </w:r>
          <w:r>
            <w:fldChar w:fldCharType="begin"/>
          </w:r>
          <w:r>
            <w:instrText xml:space="preserve"> PAGEREF _Toc6324 \h </w:instrText>
          </w:r>
          <w:r>
            <w:fldChar w:fldCharType="separate"/>
          </w:r>
          <w:r>
            <w:t>53</w:t>
          </w:r>
          <w:r>
            <w:fldChar w:fldCharType="end"/>
          </w:r>
          <w:r>
            <w:rPr>
              <w:rFonts w:hint="default" w:ascii="Times New Roman" w:hAnsi="Times New Roman" w:cs="Times New Roman"/>
              <w:szCs w:val="26"/>
            </w:rPr>
            <w:fldChar w:fldCharType="end"/>
          </w:r>
        </w:p>
        <w:p w14:paraId="34256CF0">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_Toc17411 </w:instrText>
          </w:r>
          <w:r>
            <w:rPr>
              <w:rFonts w:hint="default" w:ascii="Times New Roman" w:hAnsi="Times New Roman" w:cs="Times New Roman"/>
              <w:szCs w:val="26"/>
            </w:rPr>
            <w:fldChar w:fldCharType="separate"/>
          </w:r>
          <w:r>
            <w:t>5.3.3 Frontend Interface Design</w:t>
          </w:r>
          <w:r>
            <w:tab/>
          </w:r>
          <w:r>
            <w:fldChar w:fldCharType="begin"/>
          </w:r>
          <w:r>
            <w:instrText xml:space="preserve"> PAGEREF _Toc17411 \h </w:instrText>
          </w:r>
          <w:r>
            <w:fldChar w:fldCharType="separate"/>
          </w:r>
          <w:r>
            <w:t>54</w:t>
          </w:r>
          <w:r>
            <w:fldChar w:fldCharType="end"/>
          </w:r>
          <w:r>
            <w:rPr>
              <w:rFonts w:hint="default" w:ascii="Times New Roman" w:hAnsi="Times New Roman" w:cs="Times New Roman"/>
              <w:szCs w:val="26"/>
            </w:rPr>
            <w:fldChar w:fldCharType="end"/>
          </w:r>
        </w:p>
        <w:p w14:paraId="481C4F46">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_Toc29695 </w:instrText>
          </w:r>
          <w:r>
            <w:rPr>
              <w:rFonts w:hint="default" w:ascii="Times New Roman" w:hAnsi="Times New Roman" w:cs="Times New Roman"/>
              <w:szCs w:val="26"/>
            </w:rPr>
            <w:fldChar w:fldCharType="separate"/>
          </w:r>
          <w:r>
            <w:rPr>
              <w:rFonts w:hint="default" w:ascii="Times New Roman" w:hAnsi="Times New Roman" w:cs="Times New Roman"/>
            </w:rPr>
            <w:t>CHAPTER 6 EXPERIMENTAL RESULTS AND EVALUATION</w:t>
          </w:r>
          <w:r>
            <w:tab/>
          </w:r>
          <w:r>
            <w:fldChar w:fldCharType="begin"/>
          </w:r>
          <w:r>
            <w:instrText xml:space="preserve"> PAGEREF _Toc29695 \h </w:instrText>
          </w:r>
          <w:r>
            <w:fldChar w:fldCharType="separate"/>
          </w:r>
          <w:r>
            <w:t>57</w:t>
          </w:r>
          <w:r>
            <w:fldChar w:fldCharType="end"/>
          </w:r>
          <w:r>
            <w:rPr>
              <w:rFonts w:hint="default" w:ascii="Times New Roman" w:hAnsi="Times New Roman" w:cs="Times New Roman"/>
              <w:szCs w:val="26"/>
            </w:rPr>
            <w:fldChar w:fldCharType="end"/>
          </w:r>
        </w:p>
        <w:p w14:paraId="0D4DBF44">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_Toc2821 </w:instrText>
          </w:r>
          <w:r>
            <w:rPr>
              <w:rFonts w:hint="default" w:ascii="Times New Roman" w:hAnsi="Times New Roman" w:cs="Times New Roman"/>
              <w:szCs w:val="26"/>
            </w:rPr>
            <w:fldChar w:fldCharType="separate"/>
          </w:r>
          <w:r>
            <w:t>6.1 Analysis of Testing Scenarios:</w:t>
          </w:r>
          <w:r>
            <w:tab/>
          </w:r>
          <w:r>
            <w:fldChar w:fldCharType="begin"/>
          </w:r>
          <w:r>
            <w:instrText xml:space="preserve"> PAGEREF _Toc2821 \h </w:instrText>
          </w:r>
          <w:r>
            <w:fldChar w:fldCharType="separate"/>
          </w:r>
          <w:r>
            <w:t>57</w:t>
          </w:r>
          <w:r>
            <w:fldChar w:fldCharType="end"/>
          </w:r>
          <w:r>
            <w:rPr>
              <w:rFonts w:hint="default" w:ascii="Times New Roman" w:hAnsi="Times New Roman" w:cs="Times New Roman"/>
              <w:szCs w:val="26"/>
            </w:rPr>
            <w:fldChar w:fldCharType="end"/>
          </w:r>
        </w:p>
        <w:p w14:paraId="62EA377F">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_Toc23284 </w:instrText>
          </w:r>
          <w:r>
            <w:rPr>
              <w:rFonts w:hint="default" w:ascii="Times New Roman" w:hAnsi="Times New Roman" w:cs="Times New Roman"/>
              <w:szCs w:val="26"/>
            </w:rPr>
            <w:fldChar w:fldCharType="separate"/>
          </w:r>
          <w:r>
            <w:rPr>
              <w:rFonts w:hint="default" w:ascii="Times New Roman" w:hAnsi="Times New Roman" w:cs="Times New Roman"/>
              <w:szCs w:val="26"/>
            </w:rPr>
            <w:t>6.1.1. Structured Public Transport Data</w:t>
          </w:r>
          <w:r>
            <w:tab/>
          </w:r>
          <w:r>
            <w:fldChar w:fldCharType="begin"/>
          </w:r>
          <w:r>
            <w:instrText xml:space="preserve"> PAGEREF _Toc23284 \h </w:instrText>
          </w:r>
          <w:r>
            <w:fldChar w:fldCharType="separate"/>
          </w:r>
          <w:r>
            <w:t>57</w:t>
          </w:r>
          <w:r>
            <w:fldChar w:fldCharType="end"/>
          </w:r>
          <w:r>
            <w:rPr>
              <w:rFonts w:hint="default" w:ascii="Times New Roman" w:hAnsi="Times New Roman" w:cs="Times New Roman"/>
              <w:szCs w:val="26"/>
            </w:rPr>
            <w:fldChar w:fldCharType="end"/>
          </w:r>
        </w:p>
        <w:p w14:paraId="6C4992D6">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_Toc20049 </w:instrText>
          </w:r>
          <w:r>
            <w:rPr>
              <w:rFonts w:hint="default" w:ascii="Times New Roman" w:hAnsi="Times New Roman" w:cs="Times New Roman"/>
              <w:szCs w:val="26"/>
            </w:rPr>
            <w:fldChar w:fldCharType="separate"/>
          </w:r>
          <w:r>
            <w:rPr>
              <w:rFonts w:hint="default" w:ascii="Times New Roman" w:hAnsi="Times New Roman" w:cs="Times New Roman"/>
              <w:szCs w:val="26"/>
            </w:rPr>
            <w:t>6.1.</w:t>
          </w:r>
          <w:r>
            <w:rPr>
              <w:rFonts w:hint="default" w:cs="Times New Roman"/>
              <w:szCs w:val="26"/>
              <w:lang w:val="en-US"/>
            </w:rPr>
            <w:t>2</w:t>
          </w:r>
          <w:r>
            <w:rPr>
              <w:rFonts w:hint="default" w:ascii="Times New Roman" w:hAnsi="Times New Roman" w:cs="Times New Roman"/>
              <w:szCs w:val="26"/>
            </w:rPr>
            <w:t xml:space="preserve">. </w:t>
          </w:r>
          <w:r>
            <w:rPr>
              <w:rFonts w:hint="default" w:ascii="Times New Roman" w:hAnsi="Times New Roman" w:eastAsia="SimSun" w:cs="Times New Roman"/>
              <w:szCs w:val="26"/>
            </w:rPr>
            <w:t>Unstructured Cultural and Tourism Data</w:t>
          </w:r>
          <w:r>
            <w:tab/>
          </w:r>
          <w:r>
            <w:fldChar w:fldCharType="begin"/>
          </w:r>
          <w:r>
            <w:instrText xml:space="preserve"> PAGEREF _Toc20049 \h </w:instrText>
          </w:r>
          <w:r>
            <w:fldChar w:fldCharType="separate"/>
          </w:r>
          <w:r>
            <w:t>63</w:t>
          </w:r>
          <w:r>
            <w:fldChar w:fldCharType="end"/>
          </w:r>
          <w:r>
            <w:rPr>
              <w:rFonts w:hint="default" w:ascii="Times New Roman" w:hAnsi="Times New Roman" w:cs="Times New Roman"/>
              <w:szCs w:val="26"/>
            </w:rPr>
            <w:fldChar w:fldCharType="end"/>
          </w:r>
        </w:p>
        <w:p w14:paraId="6CB4D25E">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_Toc9266 </w:instrText>
          </w:r>
          <w:r>
            <w:rPr>
              <w:rFonts w:hint="default" w:ascii="Times New Roman" w:hAnsi="Times New Roman" w:cs="Times New Roman"/>
              <w:szCs w:val="26"/>
            </w:rPr>
            <w:fldChar w:fldCharType="separate"/>
          </w:r>
          <w:r>
            <w:rPr>
              <w:rFonts w:hint="default" w:ascii="Times New Roman" w:hAnsi="Times New Roman" w:eastAsia="sans-serif" w:cs="Times New Roman"/>
              <w:szCs w:val="26"/>
            </w:rPr>
            <w:t>6.1.3. Knowledge Graph Construction (Bus Network Topology)</w:t>
          </w:r>
          <w:r>
            <w:tab/>
          </w:r>
          <w:r>
            <w:fldChar w:fldCharType="begin"/>
          </w:r>
          <w:r>
            <w:instrText xml:space="preserve"> PAGEREF _Toc9266 \h </w:instrText>
          </w:r>
          <w:r>
            <w:fldChar w:fldCharType="separate"/>
          </w:r>
          <w:r>
            <w:t>68</w:t>
          </w:r>
          <w:r>
            <w:fldChar w:fldCharType="end"/>
          </w:r>
          <w:r>
            <w:rPr>
              <w:rFonts w:hint="default" w:ascii="Times New Roman" w:hAnsi="Times New Roman" w:cs="Times New Roman"/>
              <w:szCs w:val="26"/>
            </w:rPr>
            <w:fldChar w:fldCharType="end"/>
          </w:r>
        </w:p>
        <w:p w14:paraId="1FDE980D">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_Toc18004 </w:instrText>
          </w:r>
          <w:r>
            <w:rPr>
              <w:rFonts w:hint="default" w:ascii="Times New Roman" w:hAnsi="Times New Roman" w:cs="Times New Roman"/>
              <w:szCs w:val="26"/>
            </w:rPr>
            <w:fldChar w:fldCharType="separate"/>
          </w:r>
          <w:r>
            <w:rPr>
              <w:rFonts w:hint="default" w:ascii="Times New Roman" w:hAnsi="Times New Roman" w:eastAsia="sans-serif" w:cs="Times New Roman"/>
              <w:szCs w:val="26"/>
            </w:rPr>
            <w:t>6.1.</w:t>
          </w:r>
          <w:r>
            <w:rPr>
              <w:rFonts w:hint="default" w:eastAsia="sans-serif" w:cs="Times New Roman"/>
              <w:szCs w:val="26"/>
              <w:lang w:val="en-US"/>
            </w:rPr>
            <w:t>4</w:t>
          </w:r>
          <w:r>
            <w:rPr>
              <w:rFonts w:hint="default" w:ascii="Times New Roman" w:hAnsi="Times New Roman" w:eastAsia="sans-serif" w:cs="Times New Roman"/>
              <w:szCs w:val="26"/>
            </w:rPr>
            <w:t xml:space="preserve">. </w:t>
          </w:r>
          <w:r>
            <w:rPr>
              <w:rFonts w:hint="default" w:ascii="Times New Roman" w:hAnsi="Times New Roman" w:eastAsia="SimSun" w:cs="Times New Roman"/>
              <w:szCs w:val="26"/>
            </w:rPr>
            <w:t>Vector Embedding and Indexing Strategy</w:t>
          </w:r>
          <w:r>
            <w:tab/>
          </w:r>
          <w:r>
            <w:fldChar w:fldCharType="begin"/>
          </w:r>
          <w:r>
            <w:instrText xml:space="preserve"> PAGEREF _Toc18004 \h </w:instrText>
          </w:r>
          <w:r>
            <w:fldChar w:fldCharType="separate"/>
          </w:r>
          <w:r>
            <w:t>71</w:t>
          </w:r>
          <w:r>
            <w:fldChar w:fldCharType="end"/>
          </w:r>
          <w:r>
            <w:rPr>
              <w:rFonts w:hint="default" w:ascii="Times New Roman" w:hAnsi="Times New Roman" w:cs="Times New Roman"/>
              <w:szCs w:val="26"/>
            </w:rPr>
            <w:fldChar w:fldCharType="end"/>
          </w:r>
        </w:p>
        <w:p w14:paraId="0553E491">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_Toc6544 </w:instrText>
          </w:r>
          <w:r>
            <w:rPr>
              <w:rFonts w:hint="default" w:ascii="Times New Roman" w:hAnsi="Times New Roman" w:cs="Times New Roman"/>
              <w:szCs w:val="26"/>
            </w:rPr>
            <w:fldChar w:fldCharType="separate"/>
          </w:r>
          <w:r>
            <w:rPr>
              <w:szCs w:val="26"/>
            </w:rPr>
            <w:t>6.2. Experimental Configurations</w:t>
          </w:r>
          <w:r>
            <w:tab/>
          </w:r>
          <w:r>
            <w:fldChar w:fldCharType="begin"/>
          </w:r>
          <w:r>
            <w:instrText xml:space="preserve"> PAGEREF _Toc6544 \h </w:instrText>
          </w:r>
          <w:r>
            <w:fldChar w:fldCharType="separate"/>
          </w:r>
          <w:r>
            <w:t>75</w:t>
          </w:r>
          <w:r>
            <w:fldChar w:fldCharType="end"/>
          </w:r>
          <w:r>
            <w:rPr>
              <w:rFonts w:hint="default" w:ascii="Times New Roman" w:hAnsi="Times New Roman" w:cs="Times New Roman"/>
              <w:szCs w:val="26"/>
            </w:rPr>
            <w:fldChar w:fldCharType="end"/>
          </w:r>
        </w:p>
        <w:p w14:paraId="693308A6">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_Toc17443 </w:instrText>
          </w:r>
          <w:r>
            <w:rPr>
              <w:rFonts w:hint="default" w:ascii="Times New Roman" w:hAnsi="Times New Roman" w:cs="Times New Roman"/>
              <w:szCs w:val="26"/>
            </w:rPr>
            <w:fldChar w:fldCharType="separate"/>
          </w:r>
          <w:r>
            <w:rPr>
              <w:szCs w:val="26"/>
            </w:rPr>
            <w:t>6.2.1. Infrastructure Specifications</w:t>
          </w:r>
          <w:r>
            <w:tab/>
          </w:r>
          <w:r>
            <w:fldChar w:fldCharType="begin"/>
          </w:r>
          <w:r>
            <w:instrText xml:space="preserve"> PAGEREF _Toc17443 \h </w:instrText>
          </w:r>
          <w:r>
            <w:fldChar w:fldCharType="separate"/>
          </w:r>
          <w:r>
            <w:t>75</w:t>
          </w:r>
          <w:r>
            <w:fldChar w:fldCharType="end"/>
          </w:r>
          <w:r>
            <w:rPr>
              <w:rFonts w:hint="default" w:ascii="Times New Roman" w:hAnsi="Times New Roman" w:cs="Times New Roman"/>
              <w:szCs w:val="26"/>
            </w:rPr>
            <w:fldChar w:fldCharType="end"/>
          </w:r>
        </w:p>
        <w:p w14:paraId="18938031">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_Toc9217 </w:instrText>
          </w:r>
          <w:r>
            <w:rPr>
              <w:rFonts w:hint="default" w:ascii="Times New Roman" w:hAnsi="Times New Roman" w:cs="Times New Roman"/>
              <w:szCs w:val="26"/>
            </w:rPr>
            <w:fldChar w:fldCharType="separate"/>
          </w:r>
          <w:r>
            <w:rPr>
              <w:szCs w:val="26"/>
            </w:rPr>
            <w:t>6.2.3. Evaluation Metrics</w:t>
          </w:r>
          <w:r>
            <w:tab/>
          </w:r>
          <w:r>
            <w:fldChar w:fldCharType="begin"/>
          </w:r>
          <w:r>
            <w:instrText xml:space="preserve"> PAGEREF _Toc9217 \h </w:instrText>
          </w:r>
          <w:r>
            <w:fldChar w:fldCharType="separate"/>
          </w:r>
          <w:r>
            <w:t>76</w:t>
          </w:r>
          <w:r>
            <w:fldChar w:fldCharType="end"/>
          </w:r>
          <w:r>
            <w:rPr>
              <w:rFonts w:hint="default" w:ascii="Times New Roman" w:hAnsi="Times New Roman" w:cs="Times New Roman"/>
              <w:szCs w:val="26"/>
            </w:rPr>
            <w:fldChar w:fldCharType="end"/>
          </w:r>
        </w:p>
        <w:p w14:paraId="5252462E">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_Toc26503 </w:instrText>
          </w:r>
          <w:r>
            <w:rPr>
              <w:rFonts w:hint="default" w:ascii="Times New Roman" w:hAnsi="Times New Roman" w:cs="Times New Roman"/>
              <w:szCs w:val="26"/>
            </w:rPr>
            <w:fldChar w:fldCharType="separate"/>
          </w:r>
          <w:r>
            <w:rPr>
              <w:szCs w:val="26"/>
            </w:rPr>
            <w:t>6.3. Functional Evaluation Results</w:t>
          </w:r>
          <w:r>
            <w:tab/>
          </w:r>
          <w:r>
            <w:fldChar w:fldCharType="begin"/>
          </w:r>
          <w:r>
            <w:instrText xml:space="preserve"> PAGEREF _Toc26503 \h </w:instrText>
          </w:r>
          <w:r>
            <w:fldChar w:fldCharType="separate"/>
          </w:r>
          <w:r>
            <w:t>77</w:t>
          </w:r>
          <w:r>
            <w:fldChar w:fldCharType="end"/>
          </w:r>
          <w:r>
            <w:rPr>
              <w:rFonts w:hint="default" w:ascii="Times New Roman" w:hAnsi="Times New Roman" w:cs="Times New Roman"/>
              <w:szCs w:val="26"/>
            </w:rPr>
            <w:fldChar w:fldCharType="end"/>
          </w:r>
        </w:p>
        <w:p w14:paraId="61C82580">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_Toc11667 </w:instrText>
          </w:r>
          <w:r>
            <w:rPr>
              <w:rFonts w:hint="default" w:ascii="Times New Roman" w:hAnsi="Times New Roman" w:cs="Times New Roman"/>
              <w:szCs w:val="26"/>
            </w:rPr>
            <w:fldChar w:fldCharType="separate"/>
          </w:r>
          <w:r>
            <w:rPr>
              <w:szCs w:val="26"/>
            </w:rPr>
            <w:t>6.3.1. Phase 1: Baseline Assessment (Vulnerability Detection)</w:t>
          </w:r>
          <w:r>
            <w:tab/>
          </w:r>
          <w:r>
            <w:fldChar w:fldCharType="begin"/>
          </w:r>
          <w:r>
            <w:instrText xml:space="preserve"> PAGEREF _Toc11667 \h </w:instrText>
          </w:r>
          <w:r>
            <w:fldChar w:fldCharType="separate"/>
          </w:r>
          <w:r>
            <w:t>77</w:t>
          </w:r>
          <w:r>
            <w:fldChar w:fldCharType="end"/>
          </w:r>
          <w:r>
            <w:rPr>
              <w:rFonts w:hint="default" w:ascii="Times New Roman" w:hAnsi="Times New Roman" w:cs="Times New Roman"/>
              <w:szCs w:val="26"/>
            </w:rPr>
            <w:fldChar w:fldCharType="end"/>
          </w:r>
        </w:p>
        <w:p w14:paraId="2E9646F4">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_Toc22512 </w:instrText>
          </w:r>
          <w:r>
            <w:rPr>
              <w:rFonts w:hint="default" w:ascii="Times New Roman" w:hAnsi="Times New Roman" w:cs="Times New Roman"/>
              <w:szCs w:val="26"/>
            </w:rPr>
            <w:fldChar w:fldCharType="separate"/>
          </w:r>
          <w:r>
            <w:rPr>
              <w:rFonts w:hint="default" w:ascii="Times New Roman" w:hAnsi="Times New Roman" w:cs="Times New Roman"/>
              <w:szCs w:val="26"/>
            </w:rPr>
            <w:t>6.3.2. Optimization Measures</w:t>
          </w:r>
          <w:r>
            <w:tab/>
          </w:r>
          <w:r>
            <w:fldChar w:fldCharType="begin"/>
          </w:r>
          <w:r>
            <w:instrText xml:space="preserve"> PAGEREF _Toc22512 \h </w:instrText>
          </w:r>
          <w:r>
            <w:fldChar w:fldCharType="separate"/>
          </w:r>
          <w:r>
            <w:t>79</w:t>
          </w:r>
          <w:r>
            <w:fldChar w:fldCharType="end"/>
          </w:r>
          <w:r>
            <w:rPr>
              <w:rFonts w:hint="default" w:ascii="Times New Roman" w:hAnsi="Times New Roman" w:cs="Times New Roman"/>
              <w:szCs w:val="26"/>
            </w:rPr>
            <w:fldChar w:fldCharType="end"/>
          </w:r>
        </w:p>
        <w:p w14:paraId="49BD2212">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_Toc5384 </w:instrText>
          </w:r>
          <w:r>
            <w:rPr>
              <w:rFonts w:hint="default" w:ascii="Times New Roman" w:hAnsi="Times New Roman" w:cs="Times New Roman"/>
              <w:szCs w:val="26"/>
            </w:rPr>
            <w:fldChar w:fldCharType="separate"/>
          </w:r>
          <w:r>
            <w:rPr>
              <w:rFonts w:hint="default" w:ascii="Times New Roman" w:hAnsi="Times New Roman" w:cs="Times New Roman"/>
              <w:szCs w:val="26"/>
            </w:rPr>
            <w:t>6.3.3. Phase 2: Refined Evaluation (Final Results)</w:t>
          </w:r>
          <w:r>
            <w:tab/>
          </w:r>
          <w:r>
            <w:fldChar w:fldCharType="begin"/>
          </w:r>
          <w:r>
            <w:instrText xml:space="preserve"> PAGEREF _Toc5384 \h </w:instrText>
          </w:r>
          <w:r>
            <w:fldChar w:fldCharType="separate"/>
          </w:r>
          <w:r>
            <w:t>80</w:t>
          </w:r>
          <w:r>
            <w:fldChar w:fldCharType="end"/>
          </w:r>
          <w:r>
            <w:rPr>
              <w:rFonts w:hint="default" w:ascii="Times New Roman" w:hAnsi="Times New Roman" w:cs="Times New Roman"/>
              <w:szCs w:val="26"/>
            </w:rPr>
            <w:fldChar w:fldCharType="end"/>
          </w:r>
        </w:p>
        <w:p w14:paraId="1234BF74">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_Toc21543 </w:instrText>
          </w:r>
          <w:r>
            <w:rPr>
              <w:rFonts w:hint="default" w:ascii="Times New Roman" w:hAnsi="Times New Roman" w:cs="Times New Roman"/>
              <w:szCs w:val="26"/>
            </w:rPr>
            <w:fldChar w:fldCharType="separate"/>
          </w:r>
          <w:r>
            <w:rPr>
              <w:szCs w:val="26"/>
            </w:rPr>
            <w:t>6.3.4. Experimental Conclusion</w:t>
          </w:r>
          <w:r>
            <w:tab/>
          </w:r>
          <w:r>
            <w:fldChar w:fldCharType="begin"/>
          </w:r>
          <w:r>
            <w:instrText xml:space="preserve"> PAGEREF _Toc21543 \h </w:instrText>
          </w:r>
          <w:r>
            <w:fldChar w:fldCharType="separate"/>
          </w:r>
          <w:r>
            <w:t>81</w:t>
          </w:r>
          <w:r>
            <w:fldChar w:fldCharType="end"/>
          </w:r>
          <w:r>
            <w:rPr>
              <w:rFonts w:hint="default" w:ascii="Times New Roman" w:hAnsi="Times New Roman" w:cs="Times New Roman"/>
              <w:szCs w:val="26"/>
            </w:rPr>
            <w:fldChar w:fldCharType="end"/>
          </w:r>
        </w:p>
        <w:p w14:paraId="10622675">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_Toc29382 </w:instrText>
          </w:r>
          <w:r>
            <w:rPr>
              <w:rFonts w:hint="default" w:ascii="Times New Roman" w:hAnsi="Times New Roman" w:cs="Times New Roman"/>
              <w:szCs w:val="26"/>
            </w:rPr>
            <w:fldChar w:fldCharType="separate"/>
          </w:r>
          <w:r>
            <w:rPr>
              <w:rFonts w:hint="default"/>
            </w:rPr>
            <w:t>6.</w:t>
          </w:r>
          <w:r>
            <w:rPr>
              <w:rFonts w:hint="default"/>
              <w:lang w:val="en-US"/>
            </w:rPr>
            <w:t>4</w:t>
          </w:r>
          <w:r>
            <w:rPr>
              <w:rFonts w:hint="default"/>
            </w:rPr>
            <w:t>. Stability Evaluation (Endurance Stress Test)</w:t>
          </w:r>
          <w:r>
            <w:tab/>
          </w:r>
          <w:r>
            <w:fldChar w:fldCharType="begin"/>
          </w:r>
          <w:r>
            <w:instrText xml:space="preserve"> PAGEREF _Toc29382 \h </w:instrText>
          </w:r>
          <w:r>
            <w:fldChar w:fldCharType="separate"/>
          </w:r>
          <w:r>
            <w:t>81</w:t>
          </w:r>
          <w:r>
            <w:fldChar w:fldCharType="end"/>
          </w:r>
          <w:r>
            <w:rPr>
              <w:rFonts w:hint="default" w:ascii="Times New Roman" w:hAnsi="Times New Roman" w:cs="Times New Roman"/>
              <w:szCs w:val="26"/>
            </w:rPr>
            <w:fldChar w:fldCharType="end"/>
          </w:r>
        </w:p>
        <w:p w14:paraId="7E2CB97C">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_Toc1377 </w:instrText>
          </w:r>
          <w:r>
            <w:rPr>
              <w:rFonts w:hint="default" w:ascii="Times New Roman" w:hAnsi="Times New Roman" w:cs="Times New Roman"/>
              <w:szCs w:val="26"/>
            </w:rPr>
            <w:fldChar w:fldCharType="separate"/>
          </w:r>
          <w:r>
            <w:rPr>
              <w:szCs w:val="26"/>
            </w:rPr>
            <w:t>6.4.1. Experimental Methodology</w:t>
          </w:r>
          <w:r>
            <w:tab/>
          </w:r>
          <w:r>
            <w:fldChar w:fldCharType="begin"/>
          </w:r>
          <w:r>
            <w:instrText xml:space="preserve"> PAGEREF _Toc1377 \h </w:instrText>
          </w:r>
          <w:r>
            <w:fldChar w:fldCharType="separate"/>
          </w:r>
          <w:r>
            <w:t>81</w:t>
          </w:r>
          <w:r>
            <w:fldChar w:fldCharType="end"/>
          </w:r>
          <w:r>
            <w:rPr>
              <w:rFonts w:hint="default" w:ascii="Times New Roman" w:hAnsi="Times New Roman" w:cs="Times New Roman"/>
              <w:szCs w:val="26"/>
            </w:rPr>
            <w:fldChar w:fldCharType="end"/>
          </w:r>
        </w:p>
        <w:p w14:paraId="3346539E">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_Toc15068 </w:instrText>
          </w:r>
          <w:r>
            <w:rPr>
              <w:rFonts w:hint="default" w:ascii="Times New Roman" w:hAnsi="Times New Roman" w:cs="Times New Roman"/>
              <w:szCs w:val="26"/>
            </w:rPr>
            <w:fldChar w:fldCharType="separate"/>
          </w:r>
          <w:r>
            <w:rPr>
              <w:szCs w:val="26"/>
            </w:rPr>
            <w:t>6.4.2. Quantitative Results &amp; Phase Analysis</w:t>
          </w:r>
          <w:r>
            <w:tab/>
          </w:r>
          <w:r>
            <w:fldChar w:fldCharType="begin"/>
          </w:r>
          <w:r>
            <w:instrText xml:space="preserve"> PAGEREF _Toc15068 \h </w:instrText>
          </w:r>
          <w:r>
            <w:fldChar w:fldCharType="separate"/>
          </w:r>
          <w:r>
            <w:t>82</w:t>
          </w:r>
          <w:r>
            <w:fldChar w:fldCharType="end"/>
          </w:r>
          <w:r>
            <w:rPr>
              <w:rFonts w:hint="default" w:ascii="Times New Roman" w:hAnsi="Times New Roman" w:cs="Times New Roman"/>
              <w:szCs w:val="26"/>
            </w:rPr>
            <w:fldChar w:fldCharType="end"/>
          </w:r>
        </w:p>
        <w:p w14:paraId="57E56CE9">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_Toc26740 </w:instrText>
          </w:r>
          <w:r>
            <w:rPr>
              <w:rFonts w:hint="default" w:ascii="Times New Roman" w:hAnsi="Times New Roman" w:cs="Times New Roman"/>
              <w:szCs w:val="26"/>
            </w:rPr>
            <w:fldChar w:fldCharType="separate"/>
          </w:r>
          <w:r>
            <w:rPr>
              <w:szCs w:val="26"/>
            </w:rPr>
            <w:t>6.4.3. Resource Utilization &amp; Memory Safety</w:t>
          </w:r>
          <w:r>
            <w:tab/>
          </w:r>
          <w:r>
            <w:fldChar w:fldCharType="begin"/>
          </w:r>
          <w:r>
            <w:instrText xml:space="preserve"> PAGEREF _Toc26740 \h </w:instrText>
          </w:r>
          <w:r>
            <w:fldChar w:fldCharType="separate"/>
          </w:r>
          <w:r>
            <w:t>84</w:t>
          </w:r>
          <w:r>
            <w:fldChar w:fldCharType="end"/>
          </w:r>
          <w:r>
            <w:rPr>
              <w:rFonts w:hint="default" w:ascii="Times New Roman" w:hAnsi="Times New Roman" w:cs="Times New Roman"/>
              <w:szCs w:val="26"/>
            </w:rPr>
            <w:fldChar w:fldCharType="end"/>
          </w:r>
        </w:p>
        <w:p w14:paraId="770BA4EF">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_Toc29632 </w:instrText>
          </w:r>
          <w:r>
            <w:rPr>
              <w:rFonts w:hint="default" w:ascii="Times New Roman" w:hAnsi="Times New Roman" w:cs="Times New Roman"/>
              <w:szCs w:val="26"/>
            </w:rPr>
            <w:fldChar w:fldCharType="separate"/>
          </w:r>
          <w:r>
            <w:rPr>
              <w:szCs w:val="26"/>
            </w:rPr>
            <w:t>6.4.4. Experimental Conclusion &amp; Recommendations</w:t>
          </w:r>
          <w:r>
            <w:tab/>
          </w:r>
          <w:r>
            <w:fldChar w:fldCharType="begin"/>
          </w:r>
          <w:r>
            <w:instrText xml:space="preserve"> PAGEREF _Toc29632 \h </w:instrText>
          </w:r>
          <w:r>
            <w:fldChar w:fldCharType="separate"/>
          </w:r>
          <w:r>
            <w:t>86</w:t>
          </w:r>
          <w:r>
            <w:fldChar w:fldCharType="end"/>
          </w:r>
          <w:r>
            <w:rPr>
              <w:rFonts w:hint="default" w:ascii="Times New Roman" w:hAnsi="Times New Roman" w:cs="Times New Roman"/>
              <w:szCs w:val="26"/>
            </w:rPr>
            <w:fldChar w:fldCharType="end"/>
          </w:r>
        </w:p>
        <w:p w14:paraId="2DD0E361">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_Toc23314 </w:instrText>
          </w:r>
          <w:r>
            <w:rPr>
              <w:rFonts w:hint="default" w:ascii="Times New Roman" w:hAnsi="Times New Roman" w:cs="Times New Roman"/>
              <w:szCs w:val="26"/>
            </w:rPr>
            <w:fldChar w:fldCharType="separate"/>
          </w:r>
          <w:r>
            <w:rPr>
              <w:rFonts w:hint="default" w:ascii="Times New Roman" w:hAnsi="Times New Roman" w:cs="Times New Roman"/>
              <w:lang w:val="en-US"/>
            </w:rPr>
            <w:t>CHAPTER 7 APPLICATION ILLUSTRATION</w:t>
          </w:r>
          <w:r>
            <w:tab/>
          </w:r>
          <w:r>
            <w:fldChar w:fldCharType="begin"/>
          </w:r>
          <w:r>
            <w:instrText xml:space="preserve"> PAGEREF _Toc23314 \h </w:instrText>
          </w:r>
          <w:r>
            <w:fldChar w:fldCharType="separate"/>
          </w:r>
          <w:r>
            <w:t>87</w:t>
          </w:r>
          <w:r>
            <w:fldChar w:fldCharType="end"/>
          </w:r>
          <w:r>
            <w:rPr>
              <w:rFonts w:hint="default" w:ascii="Times New Roman" w:hAnsi="Times New Roman" w:cs="Times New Roman"/>
              <w:szCs w:val="26"/>
            </w:rPr>
            <w:fldChar w:fldCharType="end"/>
          </w:r>
        </w:p>
        <w:p w14:paraId="2F2418B0">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_Toc31012 </w:instrText>
          </w:r>
          <w:r>
            <w:rPr>
              <w:rFonts w:hint="default" w:ascii="Times New Roman" w:hAnsi="Times New Roman" w:cs="Times New Roman"/>
              <w:szCs w:val="26"/>
            </w:rPr>
            <w:fldChar w:fldCharType="separate"/>
          </w:r>
          <w:r>
            <w:rPr>
              <w:rFonts w:hint="default"/>
              <w:lang w:val="en-US"/>
            </w:rPr>
            <w:t>7.1 Scenario 1: Public Transport Routing (Bus Routing)</w:t>
          </w:r>
          <w:r>
            <w:tab/>
          </w:r>
          <w:r>
            <w:fldChar w:fldCharType="begin"/>
          </w:r>
          <w:r>
            <w:instrText xml:space="preserve"> PAGEREF _Toc31012 \h </w:instrText>
          </w:r>
          <w:r>
            <w:fldChar w:fldCharType="separate"/>
          </w:r>
          <w:r>
            <w:t>87</w:t>
          </w:r>
          <w:r>
            <w:fldChar w:fldCharType="end"/>
          </w:r>
          <w:r>
            <w:rPr>
              <w:rFonts w:hint="default" w:ascii="Times New Roman" w:hAnsi="Times New Roman" w:cs="Times New Roman"/>
              <w:szCs w:val="26"/>
            </w:rPr>
            <w:fldChar w:fldCharType="end"/>
          </w:r>
        </w:p>
        <w:p w14:paraId="22653E86">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_Toc5065 </w:instrText>
          </w:r>
          <w:r>
            <w:rPr>
              <w:rFonts w:hint="default" w:ascii="Times New Roman" w:hAnsi="Times New Roman" w:cs="Times New Roman"/>
              <w:szCs w:val="26"/>
            </w:rPr>
            <w:fldChar w:fldCharType="separate"/>
          </w:r>
          <w:r>
            <w:rPr>
              <w:rFonts w:hint="default"/>
              <w:lang w:val="en-US"/>
            </w:rPr>
            <w:t>7.2 Scenario 2: Tourism Q&amp;A (Tourism)</w:t>
          </w:r>
          <w:r>
            <w:tab/>
          </w:r>
          <w:r>
            <w:fldChar w:fldCharType="begin"/>
          </w:r>
          <w:r>
            <w:instrText xml:space="preserve"> PAGEREF _Toc5065 \h </w:instrText>
          </w:r>
          <w:r>
            <w:fldChar w:fldCharType="separate"/>
          </w:r>
          <w:r>
            <w:t>88</w:t>
          </w:r>
          <w:r>
            <w:fldChar w:fldCharType="end"/>
          </w:r>
          <w:r>
            <w:rPr>
              <w:rFonts w:hint="default" w:ascii="Times New Roman" w:hAnsi="Times New Roman" w:cs="Times New Roman"/>
              <w:szCs w:val="26"/>
            </w:rPr>
            <w:fldChar w:fldCharType="end"/>
          </w:r>
        </w:p>
        <w:p w14:paraId="6BF71FAC">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_Toc21117 </w:instrText>
          </w:r>
          <w:r>
            <w:rPr>
              <w:rFonts w:hint="default" w:ascii="Times New Roman" w:hAnsi="Times New Roman" w:cs="Times New Roman"/>
              <w:szCs w:val="26"/>
            </w:rPr>
            <w:fldChar w:fldCharType="separate"/>
          </w:r>
          <w:r>
            <w:rPr>
              <w:rFonts w:hint="default"/>
              <w:lang w:val="en-US"/>
            </w:rPr>
            <w:t>7.3 Scenario 3: Multimodal Processing (Multimodal Input)</w:t>
          </w:r>
          <w:r>
            <w:tab/>
          </w:r>
          <w:r>
            <w:fldChar w:fldCharType="begin"/>
          </w:r>
          <w:r>
            <w:instrText xml:space="preserve"> PAGEREF _Toc21117 \h </w:instrText>
          </w:r>
          <w:r>
            <w:fldChar w:fldCharType="separate"/>
          </w:r>
          <w:r>
            <w:t>90</w:t>
          </w:r>
          <w:r>
            <w:fldChar w:fldCharType="end"/>
          </w:r>
          <w:r>
            <w:rPr>
              <w:rFonts w:hint="default" w:ascii="Times New Roman" w:hAnsi="Times New Roman" w:cs="Times New Roman"/>
              <w:szCs w:val="26"/>
            </w:rPr>
            <w:fldChar w:fldCharType="end"/>
          </w:r>
        </w:p>
        <w:p w14:paraId="6C101B47">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_Toc25320 </w:instrText>
          </w:r>
          <w:r>
            <w:rPr>
              <w:rFonts w:hint="default" w:ascii="Times New Roman" w:hAnsi="Times New Roman" w:cs="Times New Roman"/>
              <w:szCs w:val="26"/>
            </w:rPr>
            <w:fldChar w:fldCharType="separate"/>
          </w:r>
          <w:r>
            <w:rPr>
              <w:rFonts w:hint="default"/>
              <w:lang w:val="en-US"/>
            </w:rPr>
            <w:t>7.4 Scenario 4: Complex Planning (Reasoning):</w:t>
          </w:r>
          <w:r>
            <w:tab/>
          </w:r>
          <w:r>
            <w:fldChar w:fldCharType="begin"/>
          </w:r>
          <w:r>
            <w:instrText xml:space="preserve"> PAGEREF _Toc25320 \h </w:instrText>
          </w:r>
          <w:r>
            <w:fldChar w:fldCharType="separate"/>
          </w:r>
          <w:r>
            <w:t>90</w:t>
          </w:r>
          <w:r>
            <w:fldChar w:fldCharType="end"/>
          </w:r>
          <w:r>
            <w:rPr>
              <w:rFonts w:hint="default" w:ascii="Times New Roman" w:hAnsi="Times New Roman" w:cs="Times New Roman"/>
              <w:szCs w:val="26"/>
            </w:rPr>
            <w:fldChar w:fldCharType="end"/>
          </w:r>
        </w:p>
        <w:p w14:paraId="76CD6A0A">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_Toc8901 </w:instrText>
          </w:r>
          <w:r>
            <w:rPr>
              <w:rFonts w:hint="default" w:ascii="Times New Roman" w:hAnsi="Times New Roman" w:cs="Times New Roman"/>
              <w:szCs w:val="26"/>
            </w:rPr>
            <w:fldChar w:fldCharType="separate"/>
          </w:r>
          <w:r>
            <w:rPr>
              <w:rFonts w:hint="default" w:ascii="Times New Roman" w:hAnsi="Times New Roman" w:cs="Times New Roman"/>
              <w:lang w:val="en-US"/>
            </w:rPr>
            <w:t>CHAPTER 8 CONCLUSION AND FUTURE DEVELOPMENT</w:t>
          </w:r>
          <w:r>
            <w:tab/>
          </w:r>
          <w:r>
            <w:fldChar w:fldCharType="begin"/>
          </w:r>
          <w:r>
            <w:instrText xml:space="preserve"> PAGEREF _Toc8901 \h </w:instrText>
          </w:r>
          <w:r>
            <w:fldChar w:fldCharType="separate"/>
          </w:r>
          <w:r>
            <w:t>92</w:t>
          </w:r>
          <w:r>
            <w:fldChar w:fldCharType="end"/>
          </w:r>
          <w:r>
            <w:rPr>
              <w:rFonts w:hint="default" w:ascii="Times New Roman" w:hAnsi="Times New Roman" w:cs="Times New Roman"/>
              <w:szCs w:val="26"/>
            </w:rPr>
            <w:fldChar w:fldCharType="end"/>
          </w:r>
        </w:p>
        <w:p w14:paraId="58B0D4AF">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_Toc19394 </w:instrText>
          </w:r>
          <w:r>
            <w:rPr>
              <w:rFonts w:hint="default" w:ascii="Times New Roman" w:hAnsi="Times New Roman" w:cs="Times New Roman"/>
              <w:szCs w:val="26"/>
            </w:rPr>
            <w:fldChar w:fldCharType="separate"/>
          </w:r>
          <w:r>
            <w:rPr>
              <w:rFonts w:hint="default"/>
              <w:lang w:val="en-US"/>
            </w:rPr>
            <w:t>8.1 Generation Conclusion:</w:t>
          </w:r>
          <w:r>
            <w:tab/>
          </w:r>
          <w:r>
            <w:fldChar w:fldCharType="begin"/>
          </w:r>
          <w:r>
            <w:instrText xml:space="preserve"> PAGEREF _Toc19394 \h </w:instrText>
          </w:r>
          <w:r>
            <w:fldChar w:fldCharType="separate"/>
          </w:r>
          <w:r>
            <w:t>92</w:t>
          </w:r>
          <w:r>
            <w:fldChar w:fldCharType="end"/>
          </w:r>
          <w:r>
            <w:rPr>
              <w:rFonts w:hint="default" w:ascii="Times New Roman" w:hAnsi="Times New Roman" w:cs="Times New Roman"/>
              <w:szCs w:val="26"/>
            </w:rPr>
            <w:fldChar w:fldCharType="end"/>
          </w:r>
        </w:p>
        <w:p w14:paraId="3E3245E1">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_Toc9021 </w:instrText>
          </w:r>
          <w:r>
            <w:rPr>
              <w:rFonts w:hint="default" w:ascii="Times New Roman" w:hAnsi="Times New Roman" w:cs="Times New Roman"/>
              <w:szCs w:val="26"/>
            </w:rPr>
            <w:fldChar w:fldCharType="separate"/>
          </w:r>
          <w:r>
            <w:rPr>
              <w:rFonts w:hint="default"/>
              <w:lang w:val="en-US"/>
            </w:rPr>
            <w:t>8.2 Future Work</w:t>
          </w:r>
          <w:r>
            <w:tab/>
          </w:r>
          <w:r>
            <w:fldChar w:fldCharType="begin"/>
          </w:r>
          <w:r>
            <w:instrText xml:space="preserve"> PAGEREF _Toc9021 \h </w:instrText>
          </w:r>
          <w:r>
            <w:fldChar w:fldCharType="separate"/>
          </w:r>
          <w:r>
            <w:t>92</w:t>
          </w:r>
          <w:r>
            <w:fldChar w:fldCharType="end"/>
          </w:r>
          <w:r>
            <w:rPr>
              <w:rFonts w:hint="default" w:ascii="Times New Roman" w:hAnsi="Times New Roman" w:cs="Times New Roman"/>
              <w:szCs w:val="26"/>
            </w:rPr>
            <w:fldChar w:fldCharType="end"/>
          </w:r>
        </w:p>
        <w:p w14:paraId="41754102">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_Toc16619 </w:instrText>
          </w:r>
          <w:r>
            <w:rPr>
              <w:rFonts w:hint="default" w:ascii="Times New Roman" w:hAnsi="Times New Roman" w:cs="Times New Roman"/>
              <w:szCs w:val="26"/>
            </w:rPr>
            <w:fldChar w:fldCharType="separate"/>
          </w:r>
          <w:r>
            <w:rPr>
              <w:rFonts w:ascii="Times New Roman" w:hAnsi="Times New Roman" w:cs="Times New Roman"/>
            </w:rPr>
            <w:t>REFERENCES</w:t>
          </w:r>
          <w:r>
            <w:tab/>
          </w:r>
          <w:r>
            <w:fldChar w:fldCharType="begin"/>
          </w:r>
          <w:r>
            <w:instrText xml:space="preserve"> PAGEREF _Toc16619 \h </w:instrText>
          </w:r>
          <w:r>
            <w:fldChar w:fldCharType="separate"/>
          </w:r>
          <w:r>
            <w:t>94</w:t>
          </w:r>
          <w:r>
            <w:fldChar w:fldCharType="end"/>
          </w:r>
          <w:r>
            <w:rPr>
              <w:rFonts w:hint="default" w:ascii="Times New Roman" w:hAnsi="Times New Roman" w:cs="Times New Roman"/>
              <w:szCs w:val="26"/>
            </w:rPr>
            <w:fldChar w:fldCharType="end"/>
          </w:r>
        </w:p>
        <w:p w14:paraId="06B74AAD">
          <w:pPr>
            <w:rPr>
              <w:rFonts w:hint="default" w:ascii="Times New Roman" w:hAnsi="Times New Roman" w:cs="Times New Roman"/>
              <w:sz w:val="26"/>
              <w:szCs w:val="26"/>
            </w:rPr>
          </w:pPr>
          <w:r>
            <w:rPr>
              <w:rFonts w:hint="default" w:ascii="Times New Roman" w:hAnsi="Times New Roman" w:cs="Times New Roman"/>
              <w:szCs w:val="26"/>
            </w:rPr>
            <w:fldChar w:fldCharType="end"/>
          </w:r>
        </w:p>
      </w:sdtContent>
    </w:sdt>
    <w:p w14:paraId="137BB2B2">
      <w:r>
        <w:br w:type="page"/>
      </w:r>
    </w:p>
    <w:p w14:paraId="1669FCB7">
      <w:pPr>
        <w:pStyle w:val="2"/>
        <w:jc w:val="center"/>
        <w:rPr>
          <w:rFonts w:ascii="Times New Roman" w:hAnsi="Times New Roman" w:cs="Times New Roman"/>
        </w:rPr>
      </w:pPr>
      <w:bookmarkStart w:id="18" w:name="_Toc28874"/>
      <w:bookmarkStart w:id="19" w:name="_Toc7501"/>
      <w:r>
        <w:rPr>
          <w:rFonts w:ascii="Times New Roman" w:hAnsi="Times New Roman" w:cs="Times New Roman"/>
        </w:rPr>
        <w:t>LIST OF IMAGE</w:t>
      </w:r>
      <w:bookmarkEnd w:id="18"/>
      <w:bookmarkEnd w:id="19"/>
    </w:p>
    <w:p w14:paraId="5CF4ADB0">
      <w:pPr>
        <w:pStyle w:val="19"/>
        <w:tabs>
          <w:tab w:val="right" w:leader="dot" w:pos="9302"/>
          <w:tab w:val="clear" w:pos="6379"/>
        </w:tabs>
      </w:pPr>
      <w:r>
        <w:fldChar w:fldCharType="begin"/>
      </w:r>
      <w:r>
        <w:instrText xml:space="preserve">TOC \h \c "Image"</w:instrText>
      </w:r>
      <w:r>
        <w:fldChar w:fldCharType="separate"/>
      </w:r>
      <w:r>
        <w:fldChar w:fldCharType="begin"/>
      </w:r>
      <w:r>
        <w:instrText xml:space="preserve"> HYPERLINK \l _Toc1440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1 </w:t>
      </w:r>
      <w:r>
        <w:rPr>
          <w:rFonts w:hint="default" w:ascii="Times New Roman" w:hAnsi="Times New Roman" w:cs="Times New Roman"/>
          <w:lang w:val="en-US"/>
        </w:rPr>
        <w:t xml:space="preserve"> </w:t>
      </w:r>
      <w:r>
        <w:rPr>
          <w:rFonts w:hint="default" w:ascii="Times New Roman" w:hAnsi="Times New Roman" w:cs="Times New Roman"/>
        </w:rPr>
        <w:t>Flowchart of the PDF-to-Text conversion process</w:t>
      </w:r>
      <w:r>
        <w:tab/>
      </w:r>
      <w:r>
        <w:fldChar w:fldCharType="begin"/>
      </w:r>
      <w:r>
        <w:instrText xml:space="preserve"> PAGEREF _Toc1440 \h </w:instrText>
      </w:r>
      <w:r>
        <w:fldChar w:fldCharType="separate"/>
      </w:r>
      <w:r>
        <w:t>39</w:t>
      </w:r>
      <w:r>
        <w:fldChar w:fldCharType="end"/>
      </w:r>
      <w:r>
        <w:fldChar w:fldCharType="end"/>
      </w:r>
    </w:p>
    <w:p w14:paraId="056BC9E8">
      <w:pPr>
        <w:pStyle w:val="19"/>
        <w:tabs>
          <w:tab w:val="right" w:leader="dot" w:pos="9302"/>
          <w:tab w:val="clear" w:pos="6379"/>
        </w:tabs>
      </w:pPr>
      <w:r>
        <w:fldChar w:fldCharType="begin"/>
      </w:r>
      <w:r>
        <w:instrText xml:space="preserve"> HYPERLINK \l _Toc17825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2 </w:t>
      </w:r>
      <w:r>
        <w:rPr>
          <w:rFonts w:hint="default" w:ascii="Times New Roman" w:hAnsi="Times New Roman" w:cs="Times New Roman"/>
          <w:lang w:val="en-US"/>
        </w:rPr>
        <w:t xml:space="preserve"> </w:t>
      </w:r>
      <w:r>
        <w:rPr>
          <w:rFonts w:hint="default" w:ascii="Times New Roman" w:hAnsi="Times New Roman" w:cs="Times New Roman"/>
        </w:rPr>
        <w:t>Workflow of the LLM-based Text-to-JSON extraction process.</w:t>
      </w:r>
      <w:r>
        <w:tab/>
      </w:r>
      <w:r>
        <w:fldChar w:fldCharType="begin"/>
      </w:r>
      <w:r>
        <w:instrText xml:space="preserve"> PAGEREF _Toc17825 \h </w:instrText>
      </w:r>
      <w:r>
        <w:fldChar w:fldCharType="separate"/>
      </w:r>
      <w:r>
        <w:t>41</w:t>
      </w:r>
      <w:r>
        <w:fldChar w:fldCharType="end"/>
      </w:r>
      <w:r>
        <w:fldChar w:fldCharType="end"/>
      </w:r>
    </w:p>
    <w:p w14:paraId="2F29C0BD">
      <w:pPr>
        <w:pStyle w:val="19"/>
        <w:tabs>
          <w:tab w:val="right" w:leader="dot" w:pos="9302"/>
          <w:tab w:val="clear" w:pos="6379"/>
        </w:tabs>
      </w:pPr>
      <w:r>
        <w:fldChar w:fldCharType="begin"/>
      </w:r>
      <w:r>
        <w:instrText xml:space="preserve"> HYPERLINK \l _Toc19949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3 </w:t>
      </w:r>
      <w:r>
        <w:rPr>
          <w:rFonts w:hint="default" w:ascii="Times New Roman" w:hAnsi="Times New Roman" w:cs="Times New Roman"/>
          <w:lang w:val="en-US"/>
        </w:rPr>
        <w:t xml:space="preserve"> </w:t>
      </w:r>
      <w:r>
        <w:rPr>
          <w:rFonts w:hint="default" w:ascii="Times New Roman" w:hAnsi="Times New Roman" w:cs="Times New Roman"/>
        </w:rPr>
        <w:t>Overview of the Data Preprocessing Workflow.</w:t>
      </w:r>
      <w:r>
        <w:tab/>
      </w:r>
      <w:r>
        <w:fldChar w:fldCharType="begin"/>
      </w:r>
      <w:r>
        <w:instrText xml:space="preserve"> PAGEREF _Toc19949 \h </w:instrText>
      </w:r>
      <w:r>
        <w:fldChar w:fldCharType="separate"/>
      </w:r>
      <w:r>
        <w:t>45</w:t>
      </w:r>
      <w:r>
        <w:fldChar w:fldCharType="end"/>
      </w:r>
      <w:r>
        <w:fldChar w:fldCharType="end"/>
      </w:r>
    </w:p>
    <w:p w14:paraId="23F32BDD">
      <w:pPr>
        <w:pStyle w:val="19"/>
        <w:tabs>
          <w:tab w:val="right" w:leader="dot" w:pos="9302"/>
          <w:tab w:val="clear" w:pos="6379"/>
        </w:tabs>
      </w:pPr>
      <w:r>
        <w:fldChar w:fldCharType="begin"/>
      </w:r>
      <w:r>
        <w:instrText xml:space="preserve"> HYPERLINK \l _Toc29590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4 </w:t>
      </w:r>
      <w:r>
        <w:rPr>
          <w:rFonts w:hint="default" w:ascii="Times New Roman" w:hAnsi="Times New Roman" w:cs="Times New Roman"/>
          <w:lang w:val="en-US"/>
        </w:rPr>
        <w:t xml:space="preserve"> </w:t>
      </w:r>
      <w:r>
        <w:rPr>
          <w:rFonts w:hint="default" w:ascii="Times New Roman" w:hAnsi="Times New Roman" w:cs="Times New Roman"/>
        </w:rPr>
        <w:t>A sample of the resulting JSON (hcm_bus_final.json)</w:t>
      </w:r>
      <w:r>
        <w:tab/>
      </w:r>
      <w:r>
        <w:fldChar w:fldCharType="begin"/>
      </w:r>
      <w:r>
        <w:instrText xml:space="preserve"> PAGEREF _Toc29590 \h </w:instrText>
      </w:r>
      <w:r>
        <w:fldChar w:fldCharType="separate"/>
      </w:r>
      <w:r>
        <w:t>46</w:t>
      </w:r>
      <w:r>
        <w:fldChar w:fldCharType="end"/>
      </w:r>
      <w:r>
        <w:fldChar w:fldCharType="end"/>
      </w:r>
    </w:p>
    <w:p w14:paraId="7EBD6590">
      <w:pPr>
        <w:pStyle w:val="19"/>
        <w:tabs>
          <w:tab w:val="right" w:leader="dot" w:pos="9302"/>
          <w:tab w:val="clear" w:pos="6379"/>
        </w:tabs>
      </w:pPr>
      <w:r>
        <w:fldChar w:fldCharType="begin"/>
      </w:r>
      <w:r>
        <w:instrText xml:space="preserve"> HYPERLINK \l _Toc19903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5 </w:t>
      </w:r>
      <w:r>
        <w:rPr>
          <w:rFonts w:hint="default" w:ascii="Times New Roman" w:hAnsi="Times New Roman" w:cs="Times New Roman"/>
          <w:lang w:val="en-US"/>
        </w:rPr>
        <w:t xml:space="preserve"> </w:t>
      </w:r>
      <w:r>
        <w:rPr>
          <w:rFonts w:hint="default" w:ascii="Times New Roman" w:hAnsi="Times New Roman" w:cs="Times New Roman"/>
        </w:rPr>
        <w:t>Preprocessing Workflow for Bus Route Data</w:t>
      </w:r>
      <w:r>
        <w:tab/>
      </w:r>
      <w:r>
        <w:fldChar w:fldCharType="begin"/>
      </w:r>
      <w:r>
        <w:instrText xml:space="preserve"> PAGEREF _Toc19903 \h </w:instrText>
      </w:r>
      <w:r>
        <w:fldChar w:fldCharType="separate"/>
      </w:r>
      <w:r>
        <w:t>49</w:t>
      </w:r>
      <w:r>
        <w:fldChar w:fldCharType="end"/>
      </w:r>
      <w:r>
        <w:fldChar w:fldCharType="end"/>
      </w:r>
    </w:p>
    <w:p w14:paraId="044AFEA8">
      <w:pPr>
        <w:pStyle w:val="19"/>
        <w:tabs>
          <w:tab w:val="right" w:leader="dot" w:pos="9302"/>
          <w:tab w:val="clear" w:pos="6379"/>
        </w:tabs>
      </w:pPr>
      <w:r>
        <w:fldChar w:fldCharType="begin"/>
      </w:r>
      <w:r>
        <w:instrText xml:space="preserve"> HYPERLINK \l _Toc13034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1 </w:t>
      </w:r>
      <w:r>
        <w:rPr>
          <w:rFonts w:hint="default" w:ascii="Times New Roman" w:hAnsi="Times New Roman" w:cs="Times New Roman"/>
          <w:lang w:val="en-US"/>
        </w:rPr>
        <w:t xml:space="preserve"> </w:t>
      </w:r>
      <w:r>
        <w:rPr>
          <w:rFonts w:hint="default" w:ascii="Times New Roman" w:hAnsi="Times New Roman" w:cs="Times New Roman"/>
        </w:rPr>
        <w:t>Integrated Transport and Tourism Graph Schema Database.</w:t>
      </w:r>
      <w:r>
        <w:tab/>
      </w:r>
      <w:r>
        <w:fldChar w:fldCharType="begin"/>
      </w:r>
      <w:r>
        <w:instrText xml:space="preserve"> PAGEREF _Toc13034 \h </w:instrText>
      </w:r>
      <w:r>
        <w:fldChar w:fldCharType="separate"/>
      </w:r>
      <w:r>
        <w:t>50</w:t>
      </w:r>
      <w:r>
        <w:fldChar w:fldCharType="end"/>
      </w:r>
      <w:r>
        <w:fldChar w:fldCharType="end"/>
      </w:r>
    </w:p>
    <w:p w14:paraId="39BC4362">
      <w:pPr>
        <w:pStyle w:val="19"/>
        <w:tabs>
          <w:tab w:val="right" w:leader="dot" w:pos="9302"/>
          <w:tab w:val="clear" w:pos="6379"/>
        </w:tabs>
      </w:pPr>
      <w:r>
        <w:fldChar w:fldCharType="begin"/>
      </w:r>
      <w:r>
        <w:instrText xml:space="preserve"> HYPERLINK \l _Toc1395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2 </w:t>
      </w:r>
      <w:r>
        <w:rPr>
          <w:rFonts w:hint="default" w:ascii="Times New Roman" w:hAnsi="Times New Roman" w:cs="Times New Roman"/>
          <w:lang w:val="en-US"/>
        </w:rPr>
        <w:t xml:space="preserve"> </w:t>
      </w:r>
      <w:r>
        <w:rPr>
          <w:rFonts w:hint="default" w:ascii="Times New Roman" w:hAnsi="Times New Roman" w:cs="Times New Roman"/>
        </w:rPr>
        <w:t>The logic diagram for handling state and events in the Streamlit frontend.</w:t>
      </w:r>
      <w:r>
        <w:tab/>
      </w:r>
      <w:r>
        <w:fldChar w:fldCharType="begin"/>
      </w:r>
      <w:r>
        <w:instrText xml:space="preserve"> PAGEREF _Toc1395 \h </w:instrText>
      </w:r>
      <w:r>
        <w:fldChar w:fldCharType="separate"/>
      </w:r>
      <w:r>
        <w:t>55</w:t>
      </w:r>
      <w:r>
        <w:fldChar w:fldCharType="end"/>
      </w:r>
      <w:r>
        <w:fldChar w:fldCharType="end"/>
      </w:r>
    </w:p>
    <w:p w14:paraId="05F928B1">
      <w:pPr>
        <w:pStyle w:val="19"/>
        <w:tabs>
          <w:tab w:val="right" w:leader="dot" w:pos="9302"/>
          <w:tab w:val="clear" w:pos="6379"/>
        </w:tabs>
      </w:pPr>
      <w:r>
        <w:fldChar w:fldCharType="begin"/>
      </w:r>
      <w:r>
        <w:instrText xml:space="preserve"> HYPERLINK \l _Toc28951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3 </w:t>
      </w:r>
      <w:r>
        <w:rPr>
          <w:rFonts w:hint="default" w:ascii="Times New Roman" w:hAnsi="Times New Roman" w:cs="Times New Roman"/>
          <w:lang w:val="en-US"/>
        </w:rPr>
        <w:t xml:space="preserve"> </w:t>
      </w:r>
      <w:r>
        <w:rPr>
          <w:rFonts w:hint="default" w:ascii="Times New Roman" w:hAnsi="Times New Roman" w:cs="Times New Roman"/>
        </w:rPr>
        <w:t>UI Mutimodal System</w:t>
      </w:r>
      <w:r>
        <w:tab/>
      </w:r>
      <w:r>
        <w:fldChar w:fldCharType="begin"/>
      </w:r>
      <w:r>
        <w:instrText xml:space="preserve"> PAGEREF _Toc28951 \h </w:instrText>
      </w:r>
      <w:r>
        <w:fldChar w:fldCharType="separate"/>
      </w:r>
      <w:r>
        <w:t>56</w:t>
      </w:r>
      <w:r>
        <w:fldChar w:fldCharType="end"/>
      </w:r>
      <w:r>
        <w:fldChar w:fldCharType="end"/>
      </w:r>
    </w:p>
    <w:p w14:paraId="24D60070">
      <w:pPr>
        <w:pStyle w:val="19"/>
        <w:tabs>
          <w:tab w:val="right" w:leader="dot" w:pos="9302"/>
          <w:tab w:val="clear" w:pos="6379"/>
        </w:tabs>
      </w:pPr>
      <w:r>
        <w:fldChar w:fldCharType="begin"/>
      </w:r>
      <w:r>
        <w:instrText xml:space="preserve"> HYPERLINK \l _Toc2421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6.</w:t>
      </w:r>
      <w:r>
        <w:t xml:space="preserve">1 </w:t>
      </w:r>
      <w:r>
        <w:rPr>
          <w:rFonts w:hint="default" w:ascii="Times New Roman" w:hAnsi="Times New Roman" w:cs="Times New Roman"/>
          <w:lang w:val="en-US"/>
        </w:rPr>
        <w:t xml:space="preserve"> Save the data to the file hcm_bus_final.json</w:t>
      </w:r>
      <w:r>
        <w:tab/>
      </w:r>
      <w:r>
        <w:fldChar w:fldCharType="begin"/>
      </w:r>
      <w:r>
        <w:instrText xml:space="preserve"> PAGEREF _Toc2421 \h </w:instrText>
      </w:r>
      <w:r>
        <w:fldChar w:fldCharType="separate"/>
      </w:r>
      <w:r>
        <w:t>58</w:t>
      </w:r>
      <w:r>
        <w:fldChar w:fldCharType="end"/>
      </w:r>
      <w:r>
        <w:fldChar w:fldCharType="end"/>
      </w:r>
    </w:p>
    <w:p w14:paraId="53F66EDB">
      <w:pPr>
        <w:pStyle w:val="19"/>
        <w:tabs>
          <w:tab w:val="right" w:leader="dot" w:pos="9302"/>
          <w:tab w:val="clear" w:pos="6379"/>
        </w:tabs>
      </w:pPr>
      <w:r>
        <w:fldChar w:fldCharType="begin"/>
      </w:r>
      <w:r>
        <w:instrText xml:space="preserve"> HYPERLINK \l _Toc31219 </w:instrText>
      </w:r>
      <w:r>
        <w:fldChar w:fldCharType="separate"/>
      </w:r>
      <w:r>
        <w:t xml:space="preserve">Image </w:t>
      </w:r>
      <w:r>
        <w:rPr>
          <w:rFonts w:hint="default"/>
          <w:lang w:val="en-US"/>
        </w:rPr>
        <w:t>6.</w:t>
      </w:r>
      <w:r>
        <w:t xml:space="preserve">2 </w:t>
      </w:r>
      <w:r>
        <w:rPr>
          <w:rFonts w:hint="default"/>
          <w:lang w:val="en-US"/>
        </w:rPr>
        <w:t xml:space="preserve"> PDF to TXT conversion process pipeline</w:t>
      </w:r>
      <w:r>
        <w:tab/>
      </w:r>
      <w:r>
        <w:fldChar w:fldCharType="begin"/>
      </w:r>
      <w:r>
        <w:instrText xml:space="preserve"> PAGEREF _Toc31219 \h </w:instrText>
      </w:r>
      <w:r>
        <w:fldChar w:fldCharType="separate"/>
      </w:r>
      <w:r>
        <w:t>65</w:t>
      </w:r>
      <w:r>
        <w:fldChar w:fldCharType="end"/>
      </w:r>
      <w:r>
        <w:fldChar w:fldCharType="end"/>
      </w:r>
    </w:p>
    <w:p w14:paraId="79739F7D">
      <w:pPr>
        <w:pStyle w:val="19"/>
        <w:tabs>
          <w:tab w:val="right" w:leader="dot" w:pos="9302"/>
          <w:tab w:val="clear" w:pos="6379"/>
        </w:tabs>
      </w:pPr>
      <w:r>
        <w:fldChar w:fldCharType="begin"/>
      </w:r>
      <w:r>
        <w:instrText xml:space="preserve"> HYPERLINK \l _Toc14700 </w:instrText>
      </w:r>
      <w:r>
        <w:fldChar w:fldCharType="separate"/>
      </w:r>
      <w:r>
        <w:t xml:space="preserve">Image </w:t>
      </w:r>
      <w:r>
        <w:rPr>
          <w:rFonts w:hint="default"/>
          <w:lang w:val="en-US"/>
        </w:rPr>
        <w:t>6.3</w:t>
      </w:r>
      <w:r>
        <w:rPr>
          <w:b w:val="0"/>
          <w:bCs w:val="0"/>
          <w:color w:val="FFFFFF" w:themeColor="background1"/>
          <w14:textFill>
            <w14:solidFill>
              <w14:schemeClr w14:val="bg1"/>
            </w14:solidFill>
          </w14:textFill>
        </w:rPr>
        <w:t>11</w:t>
      </w:r>
      <w:r>
        <w:t xml:space="preserve"> </w:t>
      </w:r>
      <w:r>
        <w:rPr>
          <w:rFonts w:hint="default"/>
          <w:lang w:val="en-US"/>
        </w:rPr>
        <w:t>Gemini API Request limit</w:t>
      </w:r>
      <w:r>
        <w:tab/>
      </w:r>
      <w:r>
        <w:fldChar w:fldCharType="begin"/>
      </w:r>
      <w:r>
        <w:instrText xml:space="preserve"> PAGEREF _Toc14700 \h </w:instrText>
      </w:r>
      <w:r>
        <w:fldChar w:fldCharType="separate"/>
      </w:r>
      <w:r>
        <w:t>83</w:t>
      </w:r>
      <w:r>
        <w:fldChar w:fldCharType="end"/>
      </w:r>
      <w:r>
        <w:fldChar w:fldCharType="end"/>
      </w:r>
    </w:p>
    <w:p w14:paraId="3682E767">
      <w:pPr>
        <w:pStyle w:val="19"/>
        <w:tabs>
          <w:tab w:val="right" w:leader="dot" w:pos="9302"/>
          <w:tab w:val="clear" w:pos="6379"/>
        </w:tabs>
      </w:pPr>
      <w:r>
        <w:fldChar w:fldCharType="begin"/>
      </w:r>
      <w:r>
        <w:instrText xml:space="preserve"> HYPERLINK \l _Toc2181 </w:instrText>
      </w:r>
      <w:r>
        <w:fldChar w:fldCharType="separate"/>
      </w:r>
      <w:r>
        <w:t xml:space="preserve">Image </w:t>
      </w:r>
      <w:r>
        <w:rPr>
          <w:rFonts w:hint="default"/>
          <w:lang w:val="en-US"/>
        </w:rPr>
        <w:t>6.4</w:t>
      </w:r>
      <w:r>
        <w:rPr>
          <w:color w:val="FFFFFF" w:themeColor="background1"/>
          <w14:textFill>
            <w14:solidFill>
              <w14:schemeClr w14:val="bg1"/>
            </w14:solidFill>
          </w14:textFill>
        </w:rPr>
        <w:t>12</w:t>
      </w:r>
      <w:r>
        <w:t xml:space="preserve"> </w:t>
      </w:r>
      <w:r>
        <w:rPr>
          <w:rFonts w:hint="default" w:ascii="Times New Roman" w:hAnsi="Times New Roman" w:eastAsia="SimSun" w:cs="Times New Roman"/>
          <w:szCs w:val="20"/>
        </w:rPr>
        <w:t>Latency and System Resource Utilization over the 24-hour experiment.</w:t>
      </w:r>
      <w:r>
        <w:tab/>
      </w:r>
      <w:r>
        <w:fldChar w:fldCharType="begin"/>
      </w:r>
      <w:r>
        <w:instrText xml:space="preserve"> PAGEREF _Toc2181 \h </w:instrText>
      </w:r>
      <w:r>
        <w:fldChar w:fldCharType="separate"/>
      </w:r>
      <w:r>
        <w:t>84</w:t>
      </w:r>
      <w:r>
        <w:fldChar w:fldCharType="end"/>
      </w:r>
      <w:r>
        <w:fldChar w:fldCharType="end"/>
      </w:r>
    </w:p>
    <w:p w14:paraId="49C79087">
      <w:pPr>
        <w:pStyle w:val="19"/>
        <w:tabs>
          <w:tab w:val="right" w:leader="dot" w:pos="9302"/>
          <w:tab w:val="clear" w:pos="6379"/>
        </w:tabs>
      </w:pPr>
      <w:r>
        <w:fldChar w:fldCharType="begin"/>
      </w:r>
      <w:r>
        <w:instrText xml:space="preserve"> HYPERLINK \l _Toc30641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1 </w:t>
      </w:r>
      <w:r>
        <w:rPr>
          <w:rFonts w:hint="default" w:ascii="Times New Roman" w:hAnsi="Times New Roman" w:cs="Times New Roman"/>
          <w:lang w:val="en-US"/>
        </w:rPr>
        <w:t xml:space="preserve"> The illustration shows the system for selecting a specific destination for the user.</w:t>
      </w:r>
      <w:r>
        <w:tab/>
      </w:r>
      <w:r>
        <w:fldChar w:fldCharType="begin"/>
      </w:r>
      <w:r>
        <w:instrText xml:space="preserve"> PAGEREF _Toc30641 \h </w:instrText>
      </w:r>
      <w:r>
        <w:fldChar w:fldCharType="separate"/>
      </w:r>
      <w:r>
        <w:t>88</w:t>
      </w:r>
      <w:r>
        <w:fldChar w:fldCharType="end"/>
      </w:r>
      <w:r>
        <w:fldChar w:fldCharType="end"/>
      </w:r>
    </w:p>
    <w:p w14:paraId="04426455">
      <w:pPr>
        <w:pStyle w:val="19"/>
        <w:tabs>
          <w:tab w:val="right" w:leader="dot" w:pos="9302"/>
          <w:tab w:val="clear" w:pos="6379"/>
        </w:tabs>
      </w:pPr>
      <w:r>
        <w:fldChar w:fldCharType="begin"/>
      </w:r>
      <w:r>
        <w:instrText xml:space="preserve"> HYPERLINK \l _Toc23064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2 </w:t>
      </w:r>
      <w:r>
        <w:rPr>
          <w:rFonts w:hint="default" w:ascii="Times New Roman" w:hAnsi="Times New Roman" w:cs="Times New Roman"/>
          <w:lang w:val="en-US"/>
        </w:rPr>
        <w:t xml:space="preserve"> The illustration shows the system finding the route from Ben Thanh Market to Suoi Tien using bus number 19.</w:t>
      </w:r>
      <w:r>
        <w:tab/>
      </w:r>
      <w:r>
        <w:fldChar w:fldCharType="begin"/>
      </w:r>
      <w:r>
        <w:instrText xml:space="preserve"> PAGEREF _Toc23064 \h </w:instrText>
      </w:r>
      <w:r>
        <w:fldChar w:fldCharType="separate"/>
      </w:r>
      <w:r>
        <w:t>88</w:t>
      </w:r>
      <w:r>
        <w:fldChar w:fldCharType="end"/>
      </w:r>
      <w:r>
        <w:fldChar w:fldCharType="end"/>
      </w:r>
    </w:p>
    <w:p w14:paraId="381C2E06">
      <w:pPr>
        <w:pStyle w:val="19"/>
        <w:tabs>
          <w:tab w:val="right" w:leader="dot" w:pos="9302"/>
          <w:tab w:val="clear" w:pos="6379"/>
        </w:tabs>
      </w:pPr>
      <w:r>
        <w:fldChar w:fldCharType="begin"/>
      </w:r>
      <w:r>
        <w:instrText xml:space="preserve"> HYPERLINK \l _Toc29958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3 </w:t>
      </w:r>
      <w:r>
        <w:rPr>
          <w:rFonts w:hint="default" w:ascii="Times New Roman" w:hAnsi="Times New Roman" w:cs="Times New Roman"/>
          <w:lang w:val="en-US"/>
        </w:rPr>
        <w:t>a Illustration of the tourism Q&amp;A feature. The response is clearly structured with headings and bullet points.(part 1)</w:t>
      </w:r>
      <w:r>
        <w:tab/>
      </w:r>
      <w:r>
        <w:fldChar w:fldCharType="begin"/>
      </w:r>
      <w:r>
        <w:instrText xml:space="preserve"> PAGEREF _Toc29958 \h </w:instrText>
      </w:r>
      <w:r>
        <w:fldChar w:fldCharType="separate"/>
      </w:r>
      <w:r>
        <w:t>89</w:t>
      </w:r>
      <w:r>
        <w:fldChar w:fldCharType="end"/>
      </w:r>
      <w:r>
        <w:fldChar w:fldCharType="end"/>
      </w:r>
    </w:p>
    <w:p w14:paraId="42ECB07B">
      <w:pPr>
        <w:pStyle w:val="19"/>
        <w:tabs>
          <w:tab w:val="right" w:leader="dot" w:pos="9302"/>
          <w:tab w:val="clear" w:pos="6379"/>
        </w:tabs>
      </w:pPr>
      <w:r>
        <w:fldChar w:fldCharType="begin"/>
      </w:r>
      <w:r>
        <w:instrText xml:space="preserve"> HYPERLINK \l _Toc30607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4 </w:t>
      </w:r>
      <w:r>
        <w:rPr>
          <w:rFonts w:hint="default" w:ascii="Times New Roman" w:hAnsi="Times New Roman" w:cs="Times New Roman"/>
          <w:lang w:val="en-US"/>
        </w:rPr>
        <w:t>b Illustration of the tourism Q&amp;A feature. The response is clearly structured with headings and bullet points. (part 2)</w:t>
      </w:r>
      <w:r>
        <w:tab/>
      </w:r>
      <w:r>
        <w:fldChar w:fldCharType="begin"/>
      </w:r>
      <w:r>
        <w:instrText xml:space="preserve"> PAGEREF _Toc30607 \h </w:instrText>
      </w:r>
      <w:r>
        <w:fldChar w:fldCharType="separate"/>
      </w:r>
      <w:r>
        <w:t>89</w:t>
      </w:r>
      <w:r>
        <w:fldChar w:fldCharType="end"/>
      </w:r>
      <w:r>
        <w:fldChar w:fldCharType="end"/>
      </w:r>
    </w:p>
    <w:p w14:paraId="237C6091">
      <w:pPr>
        <w:pStyle w:val="19"/>
        <w:tabs>
          <w:tab w:val="right" w:leader="dot" w:pos="9302"/>
          <w:tab w:val="clear" w:pos="6379"/>
        </w:tabs>
      </w:pPr>
      <w:r>
        <w:fldChar w:fldCharType="begin"/>
      </w:r>
      <w:r>
        <w:instrText xml:space="preserve"> HYPERLINK \l _Toc25733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5 </w:t>
      </w:r>
      <w:r>
        <w:rPr>
          <w:rFonts w:hint="default" w:ascii="Times New Roman" w:hAnsi="Times New Roman" w:cs="Times New Roman"/>
          <w:lang w:val="en-US"/>
        </w:rPr>
        <w:t xml:space="preserve"> Illustration of image recognition and context-aware recommendation.</w:t>
      </w:r>
      <w:r>
        <w:tab/>
      </w:r>
      <w:r>
        <w:fldChar w:fldCharType="begin"/>
      </w:r>
      <w:r>
        <w:instrText xml:space="preserve"> PAGEREF _Toc25733 \h </w:instrText>
      </w:r>
      <w:r>
        <w:fldChar w:fldCharType="separate"/>
      </w:r>
      <w:r>
        <w:t>90</w:t>
      </w:r>
      <w:r>
        <w:fldChar w:fldCharType="end"/>
      </w:r>
      <w:r>
        <w:fldChar w:fldCharType="end"/>
      </w:r>
    </w:p>
    <w:p w14:paraId="05A4FE85">
      <w:pPr>
        <w:pStyle w:val="19"/>
        <w:tabs>
          <w:tab w:val="right" w:leader="dot" w:pos="9302"/>
          <w:tab w:val="clear" w:pos="6379"/>
        </w:tabs>
      </w:pPr>
      <w:r>
        <w:fldChar w:fldCharType="begin"/>
      </w:r>
      <w:r>
        <w:instrText xml:space="preserve"> HYPERLINK \l _Toc10488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6 </w:t>
      </w:r>
      <w:r>
        <w:rPr>
          <w:rFonts w:hint="default" w:ascii="Times New Roman" w:hAnsi="Times New Roman" w:cs="Times New Roman"/>
          <w:lang w:val="en-US"/>
        </w:rPr>
        <w:t xml:space="preserve"> Illustrating the functionality of complex travel planning (Part 1: Identifying requirements and suggesting morning itineraries).</w:t>
      </w:r>
      <w:r>
        <w:tab/>
      </w:r>
      <w:r>
        <w:fldChar w:fldCharType="begin"/>
      </w:r>
      <w:r>
        <w:instrText xml:space="preserve"> PAGEREF _Toc10488 \h </w:instrText>
      </w:r>
      <w:r>
        <w:fldChar w:fldCharType="separate"/>
      </w:r>
      <w:r>
        <w:t>91</w:t>
      </w:r>
      <w:r>
        <w:fldChar w:fldCharType="end"/>
      </w:r>
      <w:r>
        <w:fldChar w:fldCharType="end"/>
      </w:r>
    </w:p>
    <w:p w14:paraId="05C0BB77">
      <w:pPr>
        <w:pStyle w:val="19"/>
        <w:tabs>
          <w:tab w:val="right" w:leader="dot" w:pos="9302"/>
          <w:tab w:val="clear" w:pos="6379"/>
        </w:tabs>
      </w:pPr>
      <w:r>
        <w:fldChar w:fldCharType="begin"/>
      </w:r>
      <w:r>
        <w:instrText xml:space="preserve"> HYPERLINK \l _Toc11222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7 </w:t>
      </w:r>
      <w:r>
        <w:rPr>
          <w:rFonts w:hint="default" w:ascii="Times New Roman" w:hAnsi="Times New Roman" w:cs="Times New Roman"/>
          <w:lang w:val="en-US"/>
        </w:rPr>
        <w:t xml:space="preserve"> Illustrating the features of complex travel planning (Part 2: Detailed afternoon itinerary and next-mile travel instructions).</w:t>
      </w:r>
      <w:r>
        <w:tab/>
      </w:r>
      <w:r>
        <w:fldChar w:fldCharType="begin"/>
      </w:r>
      <w:r>
        <w:instrText xml:space="preserve"> PAGEREF _Toc11222 \h </w:instrText>
      </w:r>
      <w:r>
        <w:fldChar w:fldCharType="separate"/>
      </w:r>
      <w:r>
        <w:t>91</w:t>
      </w:r>
      <w:r>
        <w:fldChar w:fldCharType="end"/>
      </w:r>
      <w:r>
        <w:fldChar w:fldCharType="end"/>
      </w:r>
    </w:p>
    <w:p w14:paraId="64B778DD">
      <w:pPr>
        <w:jc w:val="both"/>
      </w:pPr>
      <w:r>
        <w:fldChar w:fldCharType="end"/>
      </w:r>
    </w:p>
    <w:p w14:paraId="7ED43660">
      <w:r>
        <w:br w:type="page"/>
      </w:r>
    </w:p>
    <w:p w14:paraId="36CA209F">
      <w:pPr>
        <w:pStyle w:val="2"/>
        <w:bidi w:val="0"/>
        <w:jc w:val="center"/>
        <w:rPr>
          <w:rFonts w:hint="default" w:ascii="Times New Roman" w:hAnsi="Times New Roman" w:cs="Times New Roman"/>
          <w:lang w:val="en-US"/>
        </w:rPr>
      </w:pPr>
      <w:bookmarkStart w:id="20" w:name="_Toc6271"/>
      <w:r>
        <w:rPr>
          <w:rFonts w:hint="default" w:ascii="Times New Roman" w:hAnsi="Times New Roman" w:cs="Times New Roman"/>
          <w:lang w:val="en-US"/>
        </w:rPr>
        <w:t>LIST OF TABLE</w:t>
      </w:r>
      <w:bookmarkEnd w:id="20"/>
    </w:p>
    <w:p w14:paraId="0D417BC4">
      <w:pPr>
        <w:pStyle w:val="19"/>
        <w:tabs>
          <w:tab w:val="right" w:leader="dot" w:pos="9302"/>
          <w:tab w:val="clear" w:pos="6379"/>
        </w:tabs>
      </w:pPr>
      <w:r>
        <w:rPr>
          <w:rFonts w:hint="default"/>
          <w:lang w:val="en-US"/>
        </w:rPr>
        <w:fldChar w:fldCharType="begin"/>
      </w:r>
      <w:r>
        <w:rPr>
          <w:rFonts w:hint="default"/>
          <w:lang w:val="en-US"/>
        </w:rPr>
        <w:instrText xml:space="preserve">TOC \h \c "Table"</w:instrText>
      </w:r>
      <w:r>
        <w:rPr>
          <w:rFonts w:hint="default"/>
          <w:lang w:val="en-US"/>
        </w:rPr>
        <w:fldChar w:fldCharType="separate"/>
      </w:r>
      <w:r>
        <w:rPr>
          <w:rFonts w:hint="default"/>
          <w:lang w:val="en-US"/>
        </w:rPr>
        <w:fldChar w:fldCharType="begin"/>
      </w:r>
      <w:r>
        <w:rPr>
          <w:rFonts w:hint="default"/>
          <w:lang w:val="en-US"/>
        </w:rPr>
        <w:instrText xml:space="preserve"> HYPERLINK \l _Toc24539 </w:instrText>
      </w:r>
      <w:r>
        <w:rPr>
          <w:rFonts w:hint="default"/>
          <w:lang w:val="en-US"/>
        </w:rPr>
        <w:fldChar w:fldCharType="separate"/>
      </w:r>
      <w:r>
        <w:rPr>
          <w:i/>
          <w:iCs/>
          <w:szCs w:val="26"/>
        </w:rPr>
        <w:t xml:space="preserve">Table </w:t>
      </w:r>
      <w:r>
        <w:rPr>
          <w:rFonts w:hint="default"/>
          <w:i/>
          <w:iCs/>
          <w:szCs w:val="26"/>
          <w:lang w:val="en-US"/>
        </w:rPr>
        <w:t>4.</w:t>
      </w:r>
      <w:r>
        <w:t xml:space="preserve">1 </w:t>
      </w:r>
      <w:r>
        <w:rPr>
          <w:rFonts w:hint="default"/>
          <w:i/>
          <w:iCs/>
          <w:szCs w:val="26"/>
          <w:lang w:val="en-US"/>
        </w:rPr>
        <w:t xml:space="preserve"> General Structure of the Book</w:t>
      </w:r>
      <w:r>
        <w:tab/>
      </w:r>
      <w:r>
        <w:fldChar w:fldCharType="begin"/>
      </w:r>
      <w:r>
        <w:instrText xml:space="preserve"> PAGEREF _Toc24539 \h </w:instrText>
      </w:r>
      <w:r>
        <w:fldChar w:fldCharType="separate"/>
      </w:r>
      <w:r>
        <w:t>36</w:t>
      </w:r>
      <w:r>
        <w:fldChar w:fldCharType="end"/>
      </w:r>
      <w:r>
        <w:rPr>
          <w:rFonts w:hint="default"/>
          <w:lang w:val="en-US"/>
        </w:rPr>
        <w:fldChar w:fldCharType="end"/>
      </w:r>
    </w:p>
    <w:p w14:paraId="71A020E0">
      <w:pPr>
        <w:pStyle w:val="19"/>
        <w:tabs>
          <w:tab w:val="right" w:leader="dot" w:pos="9302"/>
          <w:tab w:val="clear" w:pos="6379"/>
        </w:tabs>
      </w:pPr>
      <w:r>
        <w:rPr>
          <w:rFonts w:hint="default"/>
          <w:lang w:val="en-US"/>
        </w:rPr>
        <w:fldChar w:fldCharType="begin"/>
      </w:r>
      <w:r>
        <w:rPr>
          <w:rFonts w:hint="default"/>
          <w:lang w:val="en-US"/>
        </w:rPr>
        <w:instrText xml:space="preserve"> HYPERLINK \l _Toc458 </w:instrText>
      </w:r>
      <w:r>
        <w:rPr>
          <w:rFonts w:hint="default"/>
          <w:lang w:val="en-US"/>
        </w:rPr>
        <w:fldChar w:fldCharType="separate"/>
      </w:r>
      <w:r>
        <w:rPr>
          <w:i/>
          <w:iCs/>
          <w:szCs w:val="26"/>
        </w:rPr>
        <w:t xml:space="preserve">Table </w:t>
      </w:r>
      <w:r>
        <w:rPr>
          <w:rFonts w:hint="default"/>
          <w:i/>
          <w:iCs/>
          <w:szCs w:val="26"/>
          <w:lang w:val="en-US"/>
        </w:rPr>
        <w:t>4.</w:t>
      </w:r>
      <w:r>
        <w:t xml:space="preserve">2 </w:t>
      </w:r>
      <w:r>
        <w:rPr>
          <w:rFonts w:hint="default"/>
          <w:i/>
          <w:iCs/>
          <w:szCs w:val="26"/>
          <w:lang w:val="en-US"/>
        </w:rPr>
        <w:t xml:space="preserve"> Detailed Content Breakdown (Case Study: Tien Giang Province)</w:t>
      </w:r>
      <w:r>
        <w:tab/>
      </w:r>
      <w:r>
        <w:fldChar w:fldCharType="begin"/>
      </w:r>
      <w:r>
        <w:instrText xml:space="preserve"> PAGEREF _Toc458 \h </w:instrText>
      </w:r>
      <w:r>
        <w:fldChar w:fldCharType="separate"/>
      </w:r>
      <w:r>
        <w:t>36</w:t>
      </w:r>
      <w:r>
        <w:fldChar w:fldCharType="end"/>
      </w:r>
      <w:r>
        <w:rPr>
          <w:rFonts w:hint="default"/>
          <w:lang w:val="en-US"/>
        </w:rPr>
        <w:fldChar w:fldCharType="end"/>
      </w:r>
    </w:p>
    <w:p w14:paraId="50EF755B">
      <w:pPr>
        <w:pStyle w:val="19"/>
        <w:tabs>
          <w:tab w:val="right" w:leader="dot" w:pos="9302"/>
          <w:tab w:val="clear" w:pos="6379"/>
        </w:tabs>
      </w:pPr>
      <w:r>
        <w:rPr>
          <w:rFonts w:hint="default"/>
          <w:lang w:val="en-US"/>
        </w:rPr>
        <w:fldChar w:fldCharType="begin"/>
      </w:r>
      <w:r>
        <w:rPr>
          <w:rFonts w:hint="default"/>
          <w:lang w:val="en-US"/>
        </w:rPr>
        <w:instrText xml:space="preserve"> HYPERLINK \l _Toc30300 </w:instrText>
      </w:r>
      <w:r>
        <w:rPr>
          <w:rFonts w:hint="default"/>
          <w:lang w:val="en-US"/>
        </w:rPr>
        <w:fldChar w:fldCharType="separate"/>
      </w:r>
      <w:r>
        <w:rPr>
          <w:rFonts w:hint="default" w:ascii="Times New Roman" w:hAnsi="Times New Roman" w:cs="Times New Roman"/>
          <w:i/>
          <w:iCs/>
          <w:szCs w:val="26"/>
        </w:rPr>
        <w:t xml:space="preserve">Table </w:t>
      </w:r>
      <w:r>
        <w:rPr>
          <w:rFonts w:hint="default" w:ascii="Times New Roman" w:hAnsi="Times New Roman" w:cs="Times New Roman"/>
          <w:i/>
          <w:iCs/>
          <w:szCs w:val="26"/>
          <w:lang w:val="en-US"/>
        </w:rPr>
        <w:t>6.</w:t>
      </w:r>
      <w:r>
        <w:t xml:space="preserve">1 </w:t>
      </w:r>
      <w:r>
        <w:rPr>
          <w:rFonts w:hint="default" w:ascii="Times New Roman" w:hAnsi="Times New Roman" w:cs="Times New Roman"/>
          <w:i/>
          <w:iCs/>
          <w:szCs w:val="26"/>
          <w:lang w:val="en-US"/>
        </w:rPr>
        <w:t xml:space="preserve"> </w:t>
      </w:r>
      <w:r>
        <w:rPr>
          <w:rFonts w:hint="default" w:ascii="Times New Roman" w:hAnsi="Times New Roman" w:eastAsia="SimSun" w:cs="Times New Roman"/>
          <w:i/>
          <w:iCs/>
          <w:szCs w:val="26"/>
        </w:rPr>
        <w:t>Comprehensive Attribute Description of the Bus Dataset</w:t>
      </w:r>
      <w:r>
        <w:tab/>
      </w:r>
      <w:r>
        <w:fldChar w:fldCharType="begin"/>
      </w:r>
      <w:r>
        <w:instrText xml:space="preserve"> PAGEREF _Toc30300 \h </w:instrText>
      </w:r>
      <w:r>
        <w:fldChar w:fldCharType="separate"/>
      </w:r>
      <w:r>
        <w:t>59</w:t>
      </w:r>
      <w:r>
        <w:fldChar w:fldCharType="end"/>
      </w:r>
      <w:r>
        <w:rPr>
          <w:rFonts w:hint="default"/>
          <w:lang w:val="en-US"/>
        </w:rPr>
        <w:fldChar w:fldCharType="end"/>
      </w:r>
    </w:p>
    <w:p w14:paraId="330331D7">
      <w:pPr>
        <w:pStyle w:val="19"/>
        <w:tabs>
          <w:tab w:val="right" w:leader="dot" w:pos="9302"/>
          <w:tab w:val="clear" w:pos="6379"/>
        </w:tabs>
      </w:pPr>
      <w:r>
        <w:rPr>
          <w:rFonts w:hint="default"/>
          <w:lang w:val="en-US"/>
        </w:rPr>
        <w:fldChar w:fldCharType="begin"/>
      </w:r>
      <w:r>
        <w:rPr>
          <w:rFonts w:hint="default"/>
          <w:lang w:val="en-US"/>
        </w:rPr>
        <w:instrText xml:space="preserve"> HYPERLINK \l _Toc3176 </w:instrText>
      </w:r>
      <w:r>
        <w:rPr>
          <w:rFonts w:hint="default"/>
          <w:lang w:val="en-US"/>
        </w:rPr>
        <w:fldChar w:fldCharType="separate"/>
      </w:r>
      <w:r>
        <w:rPr>
          <w:i/>
          <w:iCs/>
          <w:szCs w:val="26"/>
        </w:rPr>
        <w:t xml:space="preserve">Table </w:t>
      </w:r>
      <w:r>
        <w:rPr>
          <w:rFonts w:hint="default"/>
          <w:i/>
          <w:iCs/>
          <w:szCs w:val="26"/>
          <w:lang w:val="en-US"/>
        </w:rPr>
        <w:t>6.2</w:t>
      </w:r>
      <w:r>
        <w:rPr>
          <w:color w:val="FFFFFF" w:themeColor="background1"/>
          <w14:textFill>
            <w14:solidFill>
              <w14:schemeClr w14:val="bg1"/>
            </w14:solidFill>
          </w14:textFill>
        </w:rPr>
        <w:t>4</w:t>
      </w:r>
      <w:r>
        <w:t xml:space="preserve"> </w:t>
      </w:r>
      <w:r>
        <w:rPr>
          <w:rFonts w:hint="default" w:ascii="Times New Roman" w:hAnsi="Times New Roman" w:eastAsia="SimSun" w:cs="Times New Roman"/>
          <w:i/>
          <w:iCs/>
          <w:szCs w:val="26"/>
        </w:rPr>
        <w:t>Sample Data Instance (Route 01 &amp; Stop 33)</w:t>
      </w:r>
      <w:r>
        <w:tab/>
      </w:r>
      <w:r>
        <w:fldChar w:fldCharType="begin"/>
      </w:r>
      <w:r>
        <w:instrText xml:space="preserve"> PAGEREF _Toc3176 \h </w:instrText>
      </w:r>
      <w:r>
        <w:fldChar w:fldCharType="separate"/>
      </w:r>
      <w:r>
        <w:t>61</w:t>
      </w:r>
      <w:r>
        <w:fldChar w:fldCharType="end"/>
      </w:r>
      <w:r>
        <w:rPr>
          <w:rFonts w:hint="default"/>
          <w:lang w:val="en-US"/>
        </w:rPr>
        <w:fldChar w:fldCharType="end"/>
      </w:r>
    </w:p>
    <w:p w14:paraId="3617F348">
      <w:pPr>
        <w:pStyle w:val="19"/>
        <w:tabs>
          <w:tab w:val="right" w:leader="dot" w:pos="9302"/>
          <w:tab w:val="clear" w:pos="6379"/>
        </w:tabs>
      </w:pPr>
      <w:r>
        <w:rPr>
          <w:rFonts w:hint="default"/>
          <w:lang w:val="en-US"/>
        </w:rPr>
        <w:fldChar w:fldCharType="begin"/>
      </w:r>
      <w:r>
        <w:rPr>
          <w:rFonts w:hint="default"/>
          <w:lang w:val="en-US"/>
        </w:rPr>
        <w:instrText xml:space="preserve"> HYPERLINK \l _Toc3170 </w:instrText>
      </w:r>
      <w:r>
        <w:rPr>
          <w:rFonts w:hint="default"/>
          <w:lang w:val="en-US"/>
        </w:rPr>
        <w:fldChar w:fldCharType="separate"/>
      </w:r>
      <w:r>
        <w:rPr>
          <w:i/>
          <w:iCs/>
          <w:szCs w:val="26"/>
        </w:rPr>
        <w:t xml:space="preserve">Table </w:t>
      </w:r>
      <w:r>
        <w:rPr>
          <w:rFonts w:hint="default"/>
          <w:i/>
          <w:iCs/>
          <w:szCs w:val="26"/>
          <w:lang w:val="en-US"/>
        </w:rPr>
        <w:t>6.3</w:t>
      </w:r>
      <w:r>
        <w:rPr>
          <w:color w:val="FFFFFF" w:themeColor="background1"/>
          <w14:textFill>
            <w14:solidFill>
              <w14:schemeClr w14:val="bg1"/>
            </w14:solidFill>
          </w14:textFill>
        </w:rPr>
        <w:t>5</w:t>
      </w:r>
      <w:r>
        <w:t xml:space="preserve"> </w:t>
      </w:r>
      <w:r>
        <w:rPr>
          <w:rFonts w:hint="default"/>
          <w:i/>
          <w:iCs/>
          <w:szCs w:val="26"/>
        </w:rPr>
        <w:t>Data Structure Specification</w:t>
      </w:r>
      <w:r>
        <w:tab/>
      </w:r>
      <w:r>
        <w:fldChar w:fldCharType="begin"/>
      </w:r>
      <w:r>
        <w:instrText xml:space="preserve"> PAGEREF _Toc3170 \h </w:instrText>
      </w:r>
      <w:r>
        <w:fldChar w:fldCharType="separate"/>
      </w:r>
      <w:r>
        <w:t>66</w:t>
      </w:r>
      <w:r>
        <w:fldChar w:fldCharType="end"/>
      </w:r>
      <w:r>
        <w:rPr>
          <w:rFonts w:hint="default"/>
          <w:lang w:val="en-US"/>
        </w:rPr>
        <w:fldChar w:fldCharType="end"/>
      </w:r>
    </w:p>
    <w:p w14:paraId="34C63DC4">
      <w:pPr>
        <w:pStyle w:val="19"/>
        <w:tabs>
          <w:tab w:val="right" w:leader="dot" w:pos="9302"/>
          <w:tab w:val="clear" w:pos="6379"/>
        </w:tabs>
      </w:pPr>
      <w:r>
        <w:rPr>
          <w:rFonts w:hint="default"/>
          <w:lang w:val="en-US"/>
        </w:rPr>
        <w:fldChar w:fldCharType="begin"/>
      </w:r>
      <w:r>
        <w:rPr>
          <w:rFonts w:hint="default"/>
          <w:lang w:val="en-US"/>
        </w:rPr>
        <w:instrText xml:space="preserve"> HYPERLINK \l _Toc6211 </w:instrText>
      </w:r>
      <w:r>
        <w:rPr>
          <w:rFonts w:hint="default"/>
          <w:lang w:val="en-US"/>
        </w:rPr>
        <w:fldChar w:fldCharType="separate"/>
      </w:r>
      <w:r>
        <w:rPr>
          <w:i/>
          <w:iCs/>
          <w:szCs w:val="26"/>
        </w:rPr>
        <w:t xml:space="preserve">Table </w:t>
      </w:r>
      <w:r>
        <w:rPr>
          <w:rFonts w:hint="default"/>
          <w:i/>
          <w:iCs/>
          <w:szCs w:val="26"/>
          <w:lang w:val="en-US"/>
        </w:rPr>
        <w:t>6.4</w:t>
      </w:r>
      <w:r>
        <w:rPr>
          <w:color w:val="FFFFFF" w:themeColor="background1"/>
          <w14:textFill>
            <w14:solidFill>
              <w14:schemeClr w14:val="bg1"/>
            </w14:solidFill>
          </w14:textFill>
        </w:rPr>
        <w:t>6</w:t>
      </w:r>
      <w:r>
        <w:t xml:space="preserve"> </w:t>
      </w:r>
      <w:r>
        <w:rPr>
          <w:i/>
          <w:iCs/>
          <w:szCs w:val="26"/>
        </w:rPr>
        <w:t>Sample Data Instance (Entity: Lễ Tết nhảy)</w:t>
      </w:r>
      <w:r>
        <w:tab/>
      </w:r>
      <w:r>
        <w:fldChar w:fldCharType="begin"/>
      </w:r>
      <w:r>
        <w:instrText xml:space="preserve"> PAGEREF _Toc6211 \h </w:instrText>
      </w:r>
      <w:r>
        <w:fldChar w:fldCharType="separate"/>
      </w:r>
      <w:r>
        <w:t>67</w:t>
      </w:r>
      <w:r>
        <w:fldChar w:fldCharType="end"/>
      </w:r>
      <w:r>
        <w:rPr>
          <w:rFonts w:hint="default"/>
          <w:lang w:val="en-US"/>
        </w:rPr>
        <w:fldChar w:fldCharType="end"/>
      </w:r>
    </w:p>
    <w:p w14:paraId="1EA29A3B">
      <w:pPr>
        <w:pStyle w:val="19"/>
        <w:tabs>
          <w:tab w:val="right" w:leader="dot" w:pos="9302"/>
          <w:tab w:val="clear" w:pos="6379"/>
        </w:tabs>
      </w:pPr>
      <w:r>
        <w:rPr>
          <w:rFonts w:hint="default"/>
          <w:lang w:val="en-US"/>
        </w:rPr>
        <w:fldChar w:fldCharType="begin"/>
      </w:r>
      <w:r>
        <w:rPr>
          <w:rFonts w:hint="default"/>
          <w:lang w:val="en-US"/>
        </w:rPr>
        <w:instrText xml:space="preserve"> HYPERLINK \l _Toc5616 </w:instrText>
      </w:r>
      <w:r>
        <w:rPr>
          <w:rFonts w:hint="default"/>
          <w:lang w:val="en-US"/>
        </w:rPr>
        <w:fldChar w:fldCharType="separate"/>
      </w:r>
      <w:r>
        <w:rPr>
          <w:i/>
          <w:iCs/>
          <w:szCs w:val="26"/>
        </w:rPr>
        <w:t xml:space="preserve">Table </w:t>
      </w:r>
      <w:r>
        <w:rPr>
          <w:rFonts w:hint="default"/>
          <w:i/>
          <w:iCs/>
          <w:szCs w:val="26"/>
          <w:lang w:val="en-US"/>
        </w:rPr>
        <w:t>6.5</w:t>
      </w:r>
      <w:r>
        <w:rPr>
          <w:color w:val="FFFFFF" w:themeColor="background1"/>
          <w14:textFill>
            <w14:solidFill>
              <w14:schemeClr w14:val="bg1"/>
            </w14:solidFill>
          </w14:textFill>
        </w:rPr>
        <w:t>7</w:t>
      </w:r>
      <w:r>
        <w:t xml:space="preserve"> </w:t>
      </w:r>
      <w:r>
        <w:rPr>
          <w:i/>
          <w:iCs/>
          <w:szCs w:val="26"/>
        </w:rPr>
        <w:t>Graph Schema Specification for Public Transport</w:t>
      </w:r>
      <w:r>
        <w:tab/>
      </w:r>
      <w:r>
        <w:fldChar w:fldCharType="begin"/>
      </w:r>
      <w:r>
        <w:instrText xml:space="preserve"> PAGEREF _Toc5616 \h </w:instrText>
      </w:r>
      <w:r>
        <w:fldChar w:fldCharType="separate"/>
      </w:r>
      <w:r>
        <w:t>69</w:t>
      </w:r>
      <w:r>
        <w:fldChar w:fldCharType="end"/>
      </w:r>
      <w:r>
        <w:rPr>
          <w:rFonts w:hint="default"/>
          <w:lang w:val="en-US"/>
        </w:rPr>
        <w:fldChar w:fldCharType="end"/>
      </w:r>
    </w:p>
    <w:p w14:paraId="3BC4BD62">
      <w:pPr>
        <w:pStyle w:val="19"/>
        <w:tabs>
          <w:tab w:val="right" w:leader="dot" w:pos="9302"/>
          <w:tab w:val="clear" w:pos="6379"/>
        </w:tabs>
      </w:pPr>
      <w:r>
        <w:rPr>
          <w:rFonts w:hint="default"/>
          <w:lang w:val="en-US"/>
        </w:rPr>
        <w:fldChar w:fldCharType="begin"/>
      </w:r>
      <w:r>
        <w:rPr>
          <w:rFonts w:hint="default"/>
          <w:lang w:val="en-US"/>
        </w:rPr>
        <w:instrText xml:space="preserve"> HYPERLINK \l _Toc22608 </w:instrText>
      </w:r>
      <w:r>
        <w:rPr>
          <w:rFonts w:hint="default"/>
          <w:lang w:val="en-US"/>
        </w:rPr>
        <w:fldChar w:fldCharType="separate"/>
      </w:r>
      <w:r>
        <w:rPr>
          <w:i/>
          <w:iCs/>
          <w:szCs w:val="26"/>
        </w:rPr>
        <w:t xml:space="preserve">Table </w:t>
      </w:r>
      <w:r>
        <w:rPr>
          <w:rFonts w:hint="default"/>
          <w:i/>
          <w:iCs/>
          <w:szCs w:val="26"/>
          <w:lang w:val="en-US"/>
        </w:rPr>
        <w:t>6.6</w:t>
      </w:r>
      <w:r>
        <w:rPr>
          <w:color w:val="FFFFFF" w:themeColor="background1"/>
          <w14:textFill>
            <w14:solidFill>
              <w14:schemeClr w14:val="bg1"/>
            </w14:solidFill>
          </w14:textFill>
        </w:rPr>
        <w:t>8</w:t>
      </w:r>
      <w:r>
        <w:t xml:space="preserve"> </w:t>
      </w:r>
      <w:r>
        <w:rPr>
          <w:bCs w:val="0"/>
          <w:i/>
          <w:iCs/>
          <w:szCs w:val="26"/>
        </w:rPr>
        <w:t>Sample Data</w:t>
      </w:r>
      <w:r>
        <w:rPr>
          <w:rFonts w:hint="default"/>
          <w:bCs w:val="0"/>
          <w:i/>
          <w:iCs/>
          <w:szCs w:val="26"/>
          <w:lang w:val="en-US"/>
        </w:rPr>
        <w:t xml:space="preserve"> in Neo4j (Entity: “Rừng nguyên sinh Khe Rỗ”)</w:t>
      </w:r>
      <w:r>
        <w:tab/>
      </w:r>
      <w:r>
        <w:fldChar w:fldCharType="begin"/>
      </w:r>
      <w:r>
        <w:instrText xml:space="preserve"> PAGEREF _Toc22608 \h </w:instrText>
      </w:r>
      <w:r>
        <w:fldChar w:fldCharType="separate"/>
      </w:r>
      <w:r>
        <w:t>73</w:t>
      </w:r>
      <w:r>
        <w:fldChar w:fldCharType="end"/>
      </w:r>
      <w:r>
        <w:rPr>
          <w:rFonts w:hint="default"/>
          <w:lang w:val="en-US"/>
        </w:rPr>
        <w:fldChar w:fldCharType="end"/>
      </w:r>
    </w:p>
    <w:p w14:paraId="02667944">
      <w:pPr>
        <w:pStyle w:val="19"/>
        <w:tabs>
          <w:tab w:val="right" w:leader="dot" w:pos="9302"/>
          <w:tab w:val="clear" w:pos="6379"/>
        </w:tabs>
      </w:pPr>
      <w:r>
        <w:rPr>
          <w:rFonts w:hint="default"/>
          <w:lang w:val="en-US"/>
        </w:rPr>
        <w:fldChar w:fldCharType="begin"/>
      </w:r>
      <w:r>
        <w:rPr>
          <w:rFonts w:hint="default"/>
          <w:lang w:val="en-US"/>
        </w:rPr>
        <w:instrText xml:space="preserve"> HYPERLINK \l _Toc25027 </w:instrText>
      </w:r>
      <w:r>
        <w:rPr>
          <w:rFonts w:hint="default"/>
          <w:lang w:val="en-US"/>
        </w:rPr>
        <w:fldChar w:fldCharType="separate"/>
      </w:r>
      <w:r>
        <w:rPr>
          <w:szCs w:val="26"/>
        </w:rPr>
        <w:t xml:space="preserve">Table </w:t>
      </w:r>
      <w:r>
        <w:rPr>
          <w:rFonts w:hint="default"/>
          <w:szCs w:val="26"/>
          <w:lang w:val="en-US"/>
        </w:rPr>
        <w:t>6.7</w:t>
      </w:r>
      <w:r>
        <w:rPr>
          <w:color w:val="FFFFFF" w:themeColor="background1"/>
          <w14:textFill>
            <w14:solidFill>
              <w14:schemeClr w14:val="bg1"/>
            </w14:solidFill>
          </w14:textFill>
        </w:rPr>
        <w:t>9</w:t>
      </w:r>
      <w:r>
        <w:rPr>
          <w:rFonts w:hint="default"/>
          <w:i/>
          <w:iCs/>
          <w:szCs w:val="26"/>
          <w:lang w:val="en-US"/>
        </w:rPr>
        <w:t>Hardware and Software Environment</w:t>
      </w:r>
      <w:r>
        <w:tab/>
      </w:r>
      <w:r>
        <w:fldChar w:fldCharType="begin"/>
      </w:r>
      <w:r>
        <w:instrText xml:space="preserve"> PAGEREF _Toc25027 \h </w:instrText>
      </w:r>
      <w:r>
        <w:fldChar w:fldCharType="separate"/>
      </w:r>
      <w:r>
        <w:t>75</w:t>
      </w:r>
      <w:r>
        <w:fldChar w:fldCharType="end"/>
      </w:r>
      <w:r>
        <w:rPr>
          <w:rFonts w:hint="default"/>
          <w:lang w:val="en-US"/>
        </w:rPr>
        <w:fldChar w:fldCharType="end"/>
      </w:r>
    </w:p>
    <w:p w14:paraId="27E96A15">
      <w:pPr>
        <w:pStyle w:val="19"/>
        <w:tabs>
          <w:tab w:val="right" w:leader="dot" w:pos="9302"/>
          <w:tab w:val="clear" w:pos="6379"/>
        </w:tabs>
      </w:pPr>
      <w:r>
        <w:rPr>
          <w:rFonts w:hint="default"/>
          <w:lang w:val="en-US"/>
        </w:rPr>
        <w:fldChar w:fldCharType="begin"/>
      </w:r>
      <w:r>
        <w:rPr>
          <w:rFonts w:hint="default"/>
          <w:lang w:val="en-US"/>
        </w:rPr>
        <w:instrText xml:space="preserve"> HYPERLINK \l _Toc16920 </w:instrText>
      </w:r>
      <w:r>
        <w:rPr>
          <w:rFonts w:hint="default"/>
          <w:lang w:val="en-US"/>
        </w:rPr>
        <w:fldChar w:fldCharType="separate"/>
      </w:r>
      <w:r>
        <w:rPr>
          <w:i/>
          <w:iCs/>
          <w:szCs w:val="26"/>
        </w:rPr>
        <w:t xml:space="preserve">Table </w:t>
      </w:r>
      <w:r>
        <w:rPr>
          <w:rFonts w:hint="default"/>
          <w:i/>
          <w:iCs/>
          <w:szCs w:val="26"/>
          <w:lang w:val="en-US"/>
        </w:rPr>
        <w:t>6.8</w:t>
      </w:r>
      <w:r>
        <w:rPr>
          <w:color w:val="FFFFFF" w:themeColor="background1"/>
          <w14:textFill>
            <w14:solidFill>
              <w14:schemeClr w14:val="bg1"/>
            </w14:solidFill>
          </w14:textFill>
        </w:rPr>
        <w:t>10</w:t>
      </w:r>
      <w:r>
        <w:rPr>
          <w:i/>
          <w:iCs/>
          <w:szCs w:val="26"/>
        </w:rPr>
        <w:t>Phase 1 (Baseline) Test Results</w:t>
      </w:r>
      <w:r>
        <w:tab/>
      </w:r>
      <w:r>
        <w:fldChar w:fldCharType="begin"/>
      </w:r>
      <w:r>
        <w:instrText xml:space="preserve"> PAGEREF _Toc16920 \h </w:instrText>
      </w:r>
      <w:r>
        <w:fldChar w:fldCharType="separate"/>
      </w:r>
      <w:r>
        <w:t>77</w:t>
      </w:r>
      <w:r>
        <w:fldChar w:fldCharType="end"/>
      </w:r>
      <w:r>
        <w:rPr>
          <w:rFonts w:hint="default"/>
          <w:lang w:val="en-US"/>
        </w:rPr>
        <w:fldChar w:fldCharType="end"/>
      </w:r>
    </w:p>
    <w:p w14:paraId="4B0B995A">
      <w:pPr>
        <w:pStyle w:val="19"/>
        <w:tabs>
          <w:tab w:val="right" w:leader="dot" w:pos="9302"/>
          <w:tab w:val="clear" w:pos="6379"/>
        </w:tabs>
      </w:pPr>
      <w:r>
        <w:rPr>
          <w:rFonts w:hint="default"/>
          <w:lang w:val="en-US"/>
        </w:rPr>
        <w:fldChar w:fldCharType="begin"/>
      </w:r>
      <w:r>
        <w:rPr>
          <w:rFonts w:hint="default"/>
          <w:lang w:val="en-US"/>
        </w:rPr>
        <w:instrText xml:space="preserve"> HYPERLINK \l _Toc29970 </w:instrText>
      </w:r>
      <w:r>
        <w:rPr>
          <w:rFonts w:hint="default"/>
          <w:lang w:val="en-US"/>
        </w:rPr>
        <w:fldChar w:fldCharType="separate"/>
      </w:r>
      <w:r>
        <w:rPr>
          <w:i/>
          <w:iCs/>
          <w:szCs w:val="26"/>
        </w:rPr>
        <w:t xml:space="preserve">Table </w:t>
      </w:r>
      <w:r>
        <w:rPr>
          <w:rFonts w:hint="default"/>
          <w:i/>
          <w:iCs/>
          <w:szCs w:val="26"/>
          <w:lang w:val="en-US"/>
        </w:rPr>
        <w:t>6.9</w:t>
      </w:r>
      <w:r>
        <w:rPr>
          <w:color w:val="FFFFFF" w:themeColor="background1"/>
          <w14:textFill>
            <w14:solidFill>
              <w14:schemeClr w14:val="bg1"/>
            </w14:solidFill>
          </w14:textFill>
        </w:rPr>
        <w:t>11</w:t>
      </w:r>
      <w:r>
        <w:rPr>
          <w:rFonts w:hint="default"/>
          <w:i/>
          <w:iCs/>
          <w:szCs w:val="26"/>
        </w:rPr>
        <w:t>Phase 2 (Optimized) Test Results</w:t>
      </w:r>
      <w:r>
        <w:tab/>
      </w:r>
      <w:r>
        <w:fldChar w:fldCharType="begin"/>
      </w:r>
      <w:r>
        <w:instrText xml:space="preserve"> PAGEREF _Toc29970 \h </w:instrText>
      </w:r>
      <w:r>
        <w:fldChar w:fldCharType="separate"/>
      </w:r>
      <w:r>
        <w:t>79</w:t>
      </w:r>
      <w:r>
        <w:fldChar w:fldCharType="end"/>
      </w:r>
      <w:r>
        <w:rPr>
          <w:rFonts w:hint="default"/>
          <w:lang w:val="en-US"/>
        </w:rPr>
        <w:fldChar w:fldCharType="end"/>
      </w:r>
    </w:p>
    <w:p w14:paraId="17BF6780">
      <w:pPr>
        <w:pStyle w:val="19"/>
        <w:tabs>
          <w:tab w:val="right" w:leader="dot" w:pos="9302"/>
          <w:tab w:val="clear" w:pos="6379"/>
        </w:tabs>
      </w:pPr>
      <w:r>
        <w:rPr>
          <w:rFonts w:hint="default"/>
          <w:lang w:val="en-US"/>
        </w:rPr>
        <w:fldChar w:fldCharType="begin"/>
      </w:r>
      <w:r>
        <w:rPr>
          <w:rFonts w:hint="default"/>
          <w:lang w:val="en-US"/>
        </w:rPr>
        <w:instrText xml:space="preserve"> HYPERLINK \l _Toc20012 </w:instrText>
      </w:r>
      <w:r>
        <w:rPr>
          <w:rFonts w:hint="default"/>
          <w:lang w:val="en-US"/>
        </w:rPr>
        <w:fldChar w:fldCharType="separate"/>
      </w:r>
      <w:r>
        <w:rPr>
          <w:i/>
          <w:iCs/>
          <w:szCs w:val="26"/>
        </w:rPr>
        <w:t xml:space="preserve">Table </w:t>
      </w:r>
      <w:r>
        <w:rPr>
          <w:rFonts w:hint="default"/>
          <w:i/>
          <w:iCs/>
          <w:szCs w:val="26"/>
          <w:lang w:val="en-US"/>
        </w:rPr>
        <w:t>6.10</w:t>
      </w:r>
      <w:r>
        <w:rPr>
          <w:color w:val="FFFFFF" w:themeColor="background1"/>
          <w14:textFill>
            <w14:solidFill>
              <w14:schemeClr w14:val="bg1"/>
            </w14:solidFill>
          </w14:textFill>
        </w:rPr>
        <w:t>12</w:t>
      </w:r>
      <w:r>
        <w:rPr>
          <w:rFonts w:hint="default" w:ascii="Times New Roman" w:hAnsi="Times New Roman" w:eastAsia="SimSun" w:cs="Times New Roman"/>
          <w:i/>
          <w:iCs/>
          <w:szCs w:val="26"/>
        </w:rPr>
        <w:t>Stability Test Summary Statistics</w:t>
      </w:r>
      <w:r>
        <w:tab/>
      </w:r>
      <w:r>
        <w:fldChar w:fldCharType="begin"/>
      </w:r>
      <w:r>
        <w:instrText xml:space="preserve"> PAGEREF _Toc20012 \h </w:instrText>
      </w:r>
      <w:r>
        <w:fldChar w:fldCharType="separate"/>
      </w:r>
      <w:r>
        <w:t>81</w:t>
      </w:r>
      <w:r>
        <w:fldChar w:fldCharType="end"/>
      </w:r>
      <w:r>
        <w:rPr>
          <w:rFonts w:hint="default"/>
          <w:lang w:val="en-US"/>
        </w:rPr>
        <w:fldChar w:fldCharType="end"/>
      </w:r>
    </w:p>
    <w:p w14:paraId="0DB71628">
      <w:pPr>
        <w:jc w:val="both"/>
        <w:rPr>
          <w:rFonts w:hint="default"/>
          <w:lang w:val="en-US"/>
        </w:rPr>
      </w:pPr>
      <w:r>
        <w:rPr>
          <w:rFonts w:hint="default"/>
          <w:lang w:val="en-US"/>
        </w:rPr>
        <w:fldChar w:fldCharType="end"/>
      </w:r>
    </w:p>
    <w:p w14:paraId="70407044">
      <w:r>
        <w:br w:type="page"/>
      </w:r>
    </w:p>
    <w:p w14:paraId="612DFDC3">
      <w:pPr>
        <w:pStyle w:val="2"/>
        <w:jc w:val="center"/>
        <w:rPr>
          <w:rFonts w:ascii="Times New Roman" w:hAnsi="Times New Roman" w:cs="Times New Roman"/>
        </w:rPr>
      </w:pPr>
      <w:bookmarkStart w:id="21" w:name="_Toc7505"/>
      <w:bookmarkStart w:id="22" w:name="_Toc21866"/>
      <w:r>
        <w:rPr>
          <w:rFonts w:ascii="Times New Roman" w:hAnsi="Times New Roman" w:cs="Times New Roman"/>
        </w:rPr>
        <w:t>LIST OF ABBREVIATIONS</w:t>
      </w:r>
      <w:bookmarkEnd w:id="21"/>
      <w:bookmarkEnd w:id="22"/>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5"/>
        <w:gridCol w:w="6623"/>
      </w:tblGrid>
      <w:tr w14:paraId="01BFA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7845774E">
            <w:pPr>
              <w:widowControl w:val="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A</w:t>
            </w:r>
            <w:r>
              <w:rPr>
                <w:rFonts w:hint="default" w:ascii="Times New Roman" w:hAnsi="Times New Roman" w:cs="Times New Roman"/>
                <w:b/>
                <w:bCs/>
                <w:sz w:val="26"/>
                <w:szCs w:val="26"/>
                <w:lang w:val="en-US"/>
              </w:rPr>
              <w:t>BBREVIATION</w:t>
            </w:r>
          </w:p>
        </w:tc>
        <w:tc>
          <w:tcPr>
            <w:tcW w:w="6623" w:type="dxa"/>
          </w:tcPr>
          <w:p w14:paraId="2125D50D">
            <w:pPr>
              <w:widowControl w:val="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F</w:t>
            </w:r>
            <w:r>
              <w:rPr>
                <w:rFonts w:hint="default" w:ascii="Times New Roman" w:hAnsi="Times New Roman" w:cs="Times New Roman"/>
                <w:b/>
                <w:bCs/>
                <w:sz w:val="26"/>
                <w:szCs w:val="26"/>
                <w:lang w:val="en-US"/>
              </w:rPr>
              <w:t>ULL FORM</w:t>
            </w:r>
          </w:p>
        </w:tc>
      </w:tr>
      <w:tr w14:paraId="15AF8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6C728EC9">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API</w:t>
            </w:r>
          </w:p>
        </w:tc>
        <w:tc>
          <w:tcPr>
            <w:tcW w:w="6623" w:type="dxa"/>
          </w:tcPr>
          <w:p w14:paraId="1607808C">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Application Programming Interface</w:t>
            </w:r>
          </w:p>
        </w:tc>
      </w:tr>
      <w:tr w14:paraId="4C491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3E48D2AC">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BERT</w:t>
            </w:r>
          </w:p>
        </w:tc>
        <w:tc>
          <w:tcPr>
            <w:tcW w:w="6623" w:type="dxa"/>
          </w:tcPr>
          <w:p w14:paraId="75ABCE09">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Bidirectional Encoder Representations from Transformers</w:t>
            </w:r>
          </w:p>
        </w:tc>
      </w:tr>
      <w:tr w14:paraId="040BF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43A393F8">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GNN</w:t>
            </w:r>
          </w:p>
        </w:tc>
        <w:tc>
          <w:tcPr>
            <w:tcW w:w="6623" w:type="dxa"/>
          </w:tcPr>
          <w:p w14:paraId="48CF0199">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Graph Neural Network</w:t>
            </w:r>
          </w:p>
        </w:tc>
      </w:tr>
      <w:tr w14:paraId="0A603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05394322">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HTML</w:t>
            </w:r>
          </w:p>
        </w:tc>
        <w:tc>
          <w:tcPr>
            <w:tcW w:w="6623" w:type="dxa"/>
          </w:tcPr>
          <w:p w14:paraId="35CCA746">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HyperText Markup Language</w:t>
            </w:r>
          </w:p>
        </w:tc>
      </w:tr>
      <w:tr w14:paraId="19151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20B8B40C">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JSON</w:t>
            </w:r>
          </w:p>
        </w:tc>
        <w:tc>
          <w:tcPr>
            <w:tcW w:w="6623" w:type="dxa"/>
          </w:tcPr>
          <w:p w14:paraId="3D137C84">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JavaScript Object Notation</w:t>
            </w:r>
          </w:p>
        </w:tc>
      </w:tr>
      <w:tr w14:paraId="0548F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67308576">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KG</w:t>
            </w:r>
          </w:p>
        </w:tc>
        <w:tc>
          <w:tcPr>
            <w:tcW w:w="6623" w:type="dxa"/>
          </w:tcPr>
          <w:p w14:paraId="69BA1CC0">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Knowledge Graph</w:t>
            </w:r>
          </w:p>
        </w:tc>
      </w:tr>
      <w:tr w14:paraId="7243A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492CDD2E">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LLM</w:t>
            </w:r>
          </w:p>
        </w:tc>
        <w:tc>
          <w:tcPr>
            <w:tcW w:w="6623" w:type="dxa"/>
          </w:tcPr>
          <w:p w14:paraId="5CC048ED">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Large Language Model</w:t>
            </w:r>
          </w:p>
        </w:tc>
      </w:tr>
      <w:tr w14:paraId="66FF7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130A5A43">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MM-RAG</w:t>
            </w:r>
          </w:p>
        </w:tc>
        <w:tc>
          <w:tcPr>
            <w:tcW w:w="6623" w:type="dxa"/>
          </w:tcPr>
          <w:p w14:paraId="36ED4973">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MultimodalRetrieval-Augmented Generation</w:t>
            </w:r>
          </w:p>
        </w:tc>
      </w:tr>
      <w:tr w14:paraId="65F5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51247F9D">
            <w:pPr>
              <w:widowControl w:val="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NER</w:t>
            </w:r>
            <w:r>
              <w:rPr>
                <w:rFonts w:hint="default" w:ascii="Times New Roman" w:hAnsi="Times New Roman" w:cs="Times New Roman"/>
                <w:sz w:val="26"/>
                <w:szCs w:val="26"/>
                <w:lang w:val="en-US"/>
              </w:rPr>
              <w:t xml:space="preserve"> </w:t>
            </w:r>
          </w:p>
        </w:tc>
        <w:tc>
          <w:tcPr>
            <w:tcW w:w="6623" w:type="dxa"/>
          </w:tcPr>
          <w:p w14:paraId="421C573C">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Named Entity Recognition</w:t>
            </w:r>
          </w:p>
        </w:tc>
      </w:tr>
      <w:tr w14:paraId="03242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2FB0F434">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NLP</w:t>
            </w:r>
          </w:p>
        </w:tc>
        <w:tc>
          <w:tcPr>
            <w:tcW w:w="6623" w:type="dxa"/>
          </w:tcPr>
          <w:p w14:paraId="50C48104">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Natural Language Processing</w:t>
            </w:r>
          </w:p>
        </w:tc>
      </w:tr>
      <w:tr w14:paraId="7133F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39EFF54C">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PDF</w:t>
            </w:r>
          </w:p>
        </w:tc>
        <w:tc>
          <w:tcPr>
            <w:tcW w:w="6623" w:type="dxa"/>
          </w:tcPr>
          <w:p w14:paraId="4C89344E">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Portable Document Format</w:t>
            </w:r>
          </w:p>
        </w:tc>
      </w:tr>
      <w:tr w14:paraId="19584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727D93D7">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PO</w:t>
            </w:r>
            <w:r>
              <w:rPr>
                <w:rFonts w:hint="default" w:ascii="Times New Roman" w:hAnsi="Times New Roman" w:cs="Times New Roman"/>
                <w:sz w:val="26"/>
                <w:szCs w:val="26"/>
                <w:lang w:val="en-US"/>
              </w:rPr>
              <w:t>I</w:t>
            </w:r>
            <w:r>
              <w:rPr>
                <w:rFonts w:hint="default" w:ascii="Times New Roman" w:hAnsi="Times New Roman" w:cs="Times New Roman"/>
                <w:sz w:val="26"/>
                <w:szCs w:val="26"/>
              </w:rPr>
              <w:t>s</w:t>
            </w:r>
          </w:p>
        </w:tc>
        <w:tc>
          <w:tcPr>
            <w:tcW w:w="6623" w:type="dxa"/>
          </w:tcPr>
          <w:p w14:paraId="71B288D5">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Points of Interest</w:t>
            </w:r>
          </w:p>
        </w:tc>
      </w:tr>
      <w:tr w14:paraId="7B2C8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43EEF540">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QA</w:t>
            </w:r>
          </w:p>
        </w:tc>
        <w:tc>
          <w:tcPr>
            <w:tcW w:w="6623" w:type="dxa"/>
          </w:tcPr>
          <w:p w14:paraId="32C8D0EB">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Question and Answer</w:t>
            </w:r>
          </w:p>
        </w:tc>
      </w:tr>
      <w:tr w14:paraId="52B96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5B46312B">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RAG</w:t>
            </w:r>
          </w:p>
        </w:tc>
        <w:tc>
          <w:tcPr>
            <w:tcW w:w="6623" w:type="dxa"/>
          </w:tcPr>
          <w:p w14:paraId="13FA8549">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Retrieval-Augmented Generation</w:t>
            </w:r>
          </w:p>
        </w:tc>
      </w:tr>
      <w:tr w14:paraId="7FB07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5AE15DE0">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UI</w:t>
            </w:r>
          </w:p>
        </w:tc>
        <w:tc>
          <w:tcPr>
            <w:tcW w:w="6623" w:type="dxa"/>
          </w:tcPr>
          <w:p w14:paraId="4A8747A8">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User Interface</w:t>
            </w:r>
          </w:p>
        </w:tc>
      </w:tr>
      <w:tr w14:paraId="4E6A4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453436DA">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URL</w:t>
            </w:r>
          </w:p>
        </w:tc>
        <w:tc>
          <w:tcPr>
            <w:tcW w:w="6623" w:type="dxa"/>
          </w:tcPr>
          <w:p w14:paraId="62A8CDC5">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Uniform Resource Locator</w:t>
            </w:r>
          </w:p>
        </w:tc>
      </w:tr>
      <w:tr w14:paraId="25A8B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13F63D3F">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UUID</w:t>
            </w:r>
          </w:p>
        </w:tc>
        <w:tc>
          <w:tcPr>
            <w:tcW w:w="6623" w:type="dxa"/>
          </w:tcPr>
          <w:p w14:paraId="76C5948B">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Universally Unique Identifier</w:t>
            </w:r>
          </w:p>
        </w:tc>
      </w:tr>
    </w:tbl>
    <w:p w14:paraId="4021E0CF"/>
    <w:p w14:paraId="60BC9F85">
      <w:pPr>
        <w:tabs>
          <w:tab w:val="clear" w:pos="6379"/>
        </w:tabs>
        <w:spacing w:after="0" w:line="240" w:lineRule="auto"/>
        <w:jc w:val="left"/>
        <w:rPr>
          <w:rFonts w:eastAsia="Arial"/>
          <w:b/>
          <w:sz w:val="32"/>
          <w:szCs w:val="32"/>
        </w:rPr>
      </w:pPr>
      <w:r>
        <w:br w:type="page"/>
      </w:r>
    </w:p>
    <w:p w14:paraId="57CA5C2D">
      <w:pPr>
        <w:pStyle w:val="2"/>
        <w:jc w:val="center"/>
        <w:outlineLvl w:val="9"/>
        <w:rPr>
          <w:rFonts w:ascii="Times New Roman" w:hAnsi="Times New Roman" w:cs="Times New Roman"/>
        </w:rPr>
        <w:sectPr>
          <w:footerReference r:id="rId7" w:type="default"/>
          <w:pgSz w:w="12240" w:h="15840"/>
          <w:pgMar w:top="1985" w:right="1138" w:bottom="1701" w:left="1800" w:header="720" w:footer="720" w:gutter="0"/>
          <w:pgNumType w:fmt="lowerRoman" w:start="1" w:chapStyle="1"/>
          <w:cols w:space="720" w:num="1"/>
        </w:sectPr>
      </w:pPr>
      <w:bookmarkStart w:id="23" w:name="_Toc26248"/>
    </w:p>
    <w:p w14:paraId="55993F55">
      <w:pPr>
        <w:pStyle w:val="2"/>
        <w:jc w:val="left"/>
        <w:rPr>
          <w:rFonts w:ascii="Times New Roman" w:hAnsi="Times New Roman" w:cs="Times New Roman"/>
        </w:rPr>
      </w:pPr>
      <w:bookmarkStart w:id="24" w:name="_Toc30998"/>
      <w:r>
        <w:rPr>
          <w:rFonts w:ascii="Times New Roman" w:hAnsi="Times New Roman" w:cs="Times New Roman"/>
        </w:rPr>
        <w:t>CHAPTER 1 INTRODUCTION</w:t>
      </w:r>
      <w:bookmarkEnd w:id="23"/>
      <w:bookmarkEnd w:id="24"/>
    </w:p>
    <w:p w14:paraId="7F450955">
      <w:pPr>
        <w:pStyle w:val="3"/>
        <w:numPr>
          <w:ilvl w:val="1"/>
          <w:numId w:val="1"/>
        </w:numPr>
        <w:spacing w:after="120"/>
      </w:pPr>
      <w:bookmarkStart w:id="25" w:name="_Toc3321"/>
      <w:bookmarkStart w:id="26" w:name="_Toc20137"/>
      <w:bookmarkStart w:id="27" w:name="_Toc3102"/>
      <w:r>
        <w:t>Implementation Context (Focusing on Transport, Culture, and Tourism)</w:t>
      </w:r>
      <w:bookmarkEnd w:id="25"/>
      <w:bookmarkEnd w:id="26"/>
      <w:bookmarkEnd w:id="27"/>
    </w:p>
    <w:p w14:paraId="3E686199">
      <w:pPr>
        <w:numPr>
          <w:ilvl w:val="0"/>
          <w:numId w:val="0"/>
        </w:numPr>
        <w:ind w:left="0" w:leftChars="0" w:firstLine="780" w:firstLineChars="300"/>
        <w:jc w:val="both"/>
        <w:rPr>
          <w:rFonts w:hint="default"/>
          <w:b w:val="0"/>
          <w:bCs w:val="0"/>
          <w:lang w:val="en-US"/>
        </w:rPr>
      </w:pPr>
      <w:r>
        <w:rPr>
          <w:rFonts w:hint="default"/>
          <w:b w:val="0"/>
          <w:bCs w:val="0"/>
          <w:lang w:val="en-US"/>
        </w:rPr>
        <w:t>In the context of international integration and the rapid growth of smart tourism, the demand for integrated, accurate access to information on Transport, Culture, and Tourism is increasing. Modern users require a tool that can answer complex, cross-domain questions such as: “How can I travel from Airport A to Heritage Site B by public transport, and what cultural etiquette should I be aware of when visiting?” However, this domain presents many challenges that make traditional QA systems struggle. First, regarding multimodality, data is not only text (location descriptions, traffic regulations) but also images (maps, traffic signs, destination photos), meaning traditional text-only systems cannot answer visual-recognition-based questions. Second, the domain involves cross-domain and complex relations, where transport information like signs and routes is tightly coupled with cultural aspects such as festivals, customs, and etiquette, as well as tourism POIs and services. Queries often require logical linking between entities, such as determining if "Location A can be reached via Transport Route B during Festival C." Third, generic chat-bots often suffer from hallucinations because general-purpose LLMs lack deep, precise knowledge of local traffic laws, road signs, or specific cultural practices in Vietnam, especially for highly dynamic or localized information.</w:t>
      </w:r>
    </w:p>
    <w:p w14:paraId="7706D51B">
      <w:pPr>
        <w:numPr>
          <w:ilvl w:val="0"/>
          <w:numId w:val="0"/>
        </w:numPr>
        <w:ind w:left="0" w:leftChars="0" w:firstLine="780" w:firstLineChars="300"/>
        <w:jc w:val="both"/>
        <w:rPr>
          <w:rFonts w:hint="default"/>
          <w:b w:val="0"/>
          <w:bCs w:val="0"/>
          <w:lang w:val="en-US"/>
        </w:rPr>
      </w:pPr>
      <w:r>
        <w:rPr>
          <w:rFonts w:hint="default"/>
          <w:b w:val="0"/>
          <w:bCs w:val="0"/>
          <w:lang w:val="en-US"/>
        </w:rPr>
        <w:t>To address the complexity and diversity of this domain, we propose an advanced architecture: Multimodal RAG combined with a Knowledge Graph. The Multimodal RAG component uses multimodal embedding models to encode and store both text and images in a joint vector space, enabling retrieval not only based on textual semantics but also on visual content. Meanwhile, the Knowledge Graph (KG) acts as the core component to manage logical relations among Transport entities, Culture, and Tourism, supporting multi-step reasoning and structured querying, such as retrieving all historically significant attractions in Ho Chi Minh City. In terms of practical significance, the system is expected to increase accuracy and coverage for cross-domain questions by aggregating information from text, images, and structured relations. Furthermore, it aims to assist tourists and citizens in trip planning, learning about culture, and discovering attractions effectively, while providing a structured knowledge infrastructure for the Transport – Culture – Tourism domain in Vietnam.</w:t>
      </w:r>
    </w:p>
    <w:p w14:paraId="69E4A84C">
      <w:pPr>
        <w:pStyle w:val="3"/>
        <w:numPr>
          <w:ilvl w:val="1"/>
          <w:numId w:val="1"/>
        </w:numPr>
        <w:ind w:left="720" w:leftChars="0" w:hanging="720" w:hangingChars="276"/>
        <w:jc w:val="both"/>
      </w:pPr>
      <w:bookmarkStart w:id="28" w:name="_Toc31334"/>
      <w:bookmarkStart w:id="29" w:name="_Toc27149"/>
      <w:bookmarkStart w:id="30" w:name="_Toc27924"/>
      <w:r>
        <w:t>Project Objectives (Multimodal Optimization)</w:t>
      </w:r>
      <w:bookmarkEnd w:id="28"/>
      <w:bookmarkEnd w:id="29"/>
      <w:bookmarkEnd w:id="30"/>
    </w:p>
    <w:p w14:paraId="10D45456">
      <w:pPr>
        <w:numPr>
          <w:ilvl w:val="0"/>
          <w:numId w:val="0"/>
        </w:numPr>
        <w:ind w:left="0" w:leftChars="0" w:firstLine="780" w:firstLineChars="300"/>
        <w:rPr>
          <w:rFonts w:hint="default"/>
        </w:rPr>
      </w:pPr>
      <w:r>
        <w:rPr>
          <w:rFonts w:hint="default"/>
        </w:rPr>
        <w:t>The project focuses on two main objectives: developing a Vietnamese Multimodal QA Chatbot for Transport – Culture – Tourism based on a Multimodal RAG architecture integrated with a Knowledge Graph, and building a comprehensive Multimodal Data Repository and Knowledge Graph for this domain.</w:t>
      </w:r>
    </w:p>
    <w:p w14:paraId="208AB239">
      <w:pPr>
        <w:numPr>
          <w:ilvl w:val="0"/>
          <w:numId w:val="0"/>
        </w:numPr>
        <w:ind w:left="0" w:leftChars="0" w:firstLine="780" w:firstLineChars="300"/>
        <w:rPr>
          <w:rFonts w:hint="default"/>
        </w:rPr>
      </w:pPr>
      <w:r>
        <w:rPr>
          <w:rFonts w:hint="default"/>
        </w:rPr>
        <w:t>To achieve these main goals, the project outlines several specific objectives. First, the system must process and normalize multimodal data (Text &amp; Image) from Transport, Culture, and Tourism sources. Second, it involves performing Entity and Relation Extraction to construct a robust Transport – Culture – Tourism Knowledge Graph. Third, the project aims to develop a QA model based on Multimodal RAG combined with KG, specifically using Fusion Retrieval to combine vector search and graph querying. Finally, the project will implement a demo UI that accepts multimodal input (text and images) and outputs text, accompanied by related images or maps.</w:t>
      </w:r>
    </w:p>
    <w:p w14:paraId="1EF8C6E2">
      <w:pPr>
        <w:pStyle w:val="3"/>
        <w:ind w:left="0" w:firstLine="0" w:firstLineChars="0"/>
        <w:jc w:val="both"/>
      </w:pPr>
      <w:bookmarkStart w:id="31" w:name="_Toc7936"/>
      <w:bookmarkStart w:id="32" w:name="_Toc2125"/>
      <w:bookmarkStart w:id="33" w:name="_Toc16672"/>
      <w:r>
        <w:t>1.3 Scope of the Project:</w:t>
      </w:r>
      <w:bookmarkEnd w:id="31"/>
      <w:bookmarkEnd w:id="32"/>
      <w:bookmarkEnd w:id="33"/>
    </w:p>
    <w:p w14:paraId="0A6B1CF6">
      <w:pPr>
        <w:ind w:left="0" w:leftChars="0" w:firstLine="780" w:firstLineChars="300"/>
        <w:rPr>
          <w:rFonts w:hint="default"/>
        </w:rPr>
      </w:pPr>
      <w:r>
        <w:rPr>
          <w:rFonts w:hint="default"/>
        </w:rPr>
        <w:t>The project defines its spatial scope as District 1 and District 3 of Ho Chi Minh City. The rationale for this selection is the high POI density, including historical sites, museums, and attractions, alongside a dense bus route and bus stop network. Additionally, there is relatively available open data and a high query demand from foreign visitors to HCMC or people who want to explore itineraries, culture, relics, and museums via MM-RAG integrated with a Knowledge Graph. This scope allows for answer generation with citations within a static, pre-defined environment.</w:t>
      </w:r>
    </w:p>
    <w:p w14:paraId="3432422F">
      <w:pPr>
        <w:ind w:left="0" w:leftChars="0" w:firstLine="780" w:firstLineChars="300"/>
        <w:rPr>
          <w:rFonts w:hint="default"/>
        </w:rPr>
      </w:pPr>
      <w:r>
        <w:rPr>
          <w:rFonts w:hint="default"/>
        </w:rPr>
        <w:t>Regarding the content scope, the system addresses three specific areas. For Transport, it covers static data such as bus routes and stops within or through Districts 1 and 3, reference itineraries, and descriptive information on operating hours and frequencies. In the field of Culture – History, the content specifically focuses on key landmarks including the Independence Palace, Notre-Dame Cathedral Basilica of Saigon, Central Post Office, Opera House, City Hall, Bến Thành Market, Vietnam History Museum, War Remnants Museum, and Ho Chi Minh City Museum of Fine Arts. For Tourism – Food – Nearby Experiences, the system provides recommendations for nearby POIs within a radius or time budget, neutral descriptions, and trip planning, capable of handling requests like “Plan a 3 days 2 nights trip in Ho Chi Minh City” or identifying “Instagrammable spots loved by young people”.</w:t>
      </w:r>
    </w:p>
    <w:p w14:paraId="6E810153">
      <w:pPr>
        <w:ind w:left="0" w:leftChars="0" w:firstLine="780" w:firstLineChars="300"/>
        <w:rPr>
          <w:rFonts w:hint="default"/>
        </w:rPr>
      </w:pPr>
      <w:r>
        <w:rPr>
          <w:rFonts w:hint="default"/>
        </w:rPr>
        <w:t>Conversely, the project explicitly defines items out of scope, which include real-time data such as ETA, traffic congestion, and dynamic prices; ticket booking or promotions; and advertising-oriented comparisons or rankings. The system is developed to support the Vietnamese language.</w:t>
      </w:r>
    </w:p>
    <w:p w14:paraId="068FE2C9">
      <w:pPr>
        <w:jc w:val="left"/>
      </w:pPr>
      <w:r>
        <w:br w:type="page"/>
      </w:r>
    </w:p>
    <w:p w14:paraId="4C684C64">
      <w:pPr>
        <w:pStyle w:val="2"/>
        <w:jc w:val="left"/>
        <w:rPr>
          <w:rFonts w:ascii="Times New Roman" w:hAnsi="Times New Roman" w:cs="Times New Roman"/>
        </w:rPr>
      </w:pPr>
      <w:bookmarkStart w:id="34" w:name="_Toc19978"/>
      <w:bookmarkStart w:id="35" w:name="_Toc27018"/>
      <w:bookmarkStart w:id="36" w:name="_Toc12427"/>
      <w:r>
        <w:rPr>
          <w:rFonts w:ascii="Times New Roman" w:hAnsi="Times New Roman" w:cs="Times New Roman"/>
        </w:rPr>
        <w:t>CHAPTER 2 BACKGROUND KNOWLEDGE</w:t>
      </w:r>
      <w:bookmarkEnd w:id="34"/>
      <w:bookmarkEnd w:id="35"/>
      <w:bookmarkEnd w:id="36"/>
    </w:p>
    <w:p w14:paraId="3C88A558">
      <w:pPr>
        <w:pStyle w:val="3"/>
      </w:pPr>
      <w:bookmarkStart w:id="37" w:name="_Toc6281"/>
      <w:bookmarkStart w:id="38" w:name="_Toc186"/>
      <w:bookmarkStart w:id="39" w:name="_Toc28210"/>
      <w:r>
        <w:t>2.1 Context</w:t>
      </w:r>
      <w:bookmarkEnd w:id="37"/>
      <w:bookmarkEnd w:id="38"/>
      <w:bookmarkEnd w:id="39"/>
    </w:p>
    <w:p w14:paraId="5673C720">
      <w:pPr>
        <w:ind w:left="0" w:leftChars="0" w:firstLine="780" w:firstLineChars="300"/>
        <w:jc w:val="both"/>
      </w:pPr>
      <w:r>
        <w:t>Given the complexity of the Transport – Culture – Tourism domain, QA systems must go beyond plain-text retrieval. The project applies two advanced trends:</w:t>
      </w:r>
    </w:p>
    <w:p w14:paraId="16FDE40F">
      <w:pPr>
        <w:numPr>
          <w:ilvl w:val="0"/>
          <w:numId w:val="2"/>
        </w:numPr>
        <w:tabs>
          <w:tab w:val="left" w:pos="420"/>
          <w:tab w:val="clear" w:pos="840"/>
        </w:tabs>
        <w:ind w:left="840" w:leftChars="0"/>
        <w:jc w:val="both"/>
      </w:pPr>
      <w:r>
        <w:t xml:space="preserve"> Multimodal RAG: Extends RAG from purely textual processing to Text + Image, enabling the model to understand visual context (e.g., traffic signs, landmark photos) when answering.</w:t>
      </w:r>
    </w:p>
    <w:p w14:paraId="7CD1756D">
      <w:pPr>
        <w:numPr>
          <w:ilvl w:val="0"/>
          <w:numId w:val="2"/>
        </w:numPr>
        <w:tabs>
          <w:tab w:val="left" w:pos="420"/>
          <w:tab w:val="clear" w:pos="840"/>
        </w:tabs>
        <w:ind w:left="840" w:leftChars="0"/>
        <w:jc w:val="both"/>
      </w:pPr>
      <w:r>
        <w:t xml:space="preserve"> KG-RAG: Integrates a Knowledge Graph to support queries requiring logical reasoning, route finding, and cross-domain relations—areas where pure vector search alone is limited.</w:t>
      </w:r>
    </w:p>
    <w:p w14:paraId="720B8733">
      <w:pPr>
        <w:pStyle w:val="3"/>
        <w:jc w:val="both"/>
      </w:pPr>
      <w:bookmarkStart w:id="40" w:name="_Toc10668"/>
      <w:bookmarkStart w:id="41" w:name="_Toc11862"/>
      <w:bookmarkStart w:id="42" w:name="_Toc8146"/>
      <w:r>
        <w:t>2.2 Representative Internation Works</w:t>
      </w:r>
      <w:bookmarkEnd w:id="40"/>
      <w:bookmarkEnd w:id="41"/>
      <w:bookmarkEnd w:id="42"/>
    </w:p>
    <w:p w14:paraId="024E4DA8">
      <w:pPr>
        <w:numPr>
          <w:ilvl w:val="0"/>
          <w:numId w:val="2"/>
        </w:numPr>
        <w:tabs>
          <w:tab w:val="left" w:pos="420"/>
          <w:tab w:val="clear" w:pos="840"/>
        </w:tabs>
        <w:ind w:left="840" w:leftChars="0"/>
        <w:jc w:val="both"/>
      </w:pPr>
      <w:r>
        <w:t xml:space="preserve">Gao et al., 2023 – “Retrieval-Augmented Generation for LLMs: A Survey”A comprehensive survey of RAG evolution, from basic retriever–generator architectures to advanced variants like multi-hop, fact-augmented, and KG-RAG. The authors decompose RAG into three pillars (retrieval, augmentation, generation), discuss how to combine unstructured data with structured knowledge (KGs), and compare RAG vs. fine-tuning in terms of efficiency, scalability, and reliability. </w:t>
      </w:r>
      <w:r>
        <w:fldChar w:fldCharType="begin"/>
      </w:r>
      <w:r>
        <w:instrText xml:space="preserve"> REF _Ref7008 \r \h </w:instrText>
      </w:r>
      <w:r>
        <w:fldChar w:fldCharType="separate"/>
      </w:r>
      <w:r>
        <w:t>[1]</w:t>
      </w:r>
      <w:r>
        <w:fldChar w:fldCharType="end"/>
      </w:r>
    </w:p>
    <w:p w14:paraId="22197180">
      <w:pPr>
        <w:numPr>
          <w:ilvl w:val="0"/>
          <w:numId w:val="2"/>
        </w:numPr>
        <w:tabs>
          <w:tab w:val="left" w:pos="420"/>
          <w:tab w:val="clear" w:pos="840"/>
        </w:tabs>
        <w:ind w:left="840" w:leftChars="0"/>
        <w:jc w:val="both"/>
      </w:pPr>
      <w:r>
        <w:t xml:space="preserve">RA-CM3 (Retrieval-Augmented CM3, ICML 2023 – Yasunaga et al.)Proposes a multimodal RAG model combining images and text. CLIP (bi-encoder) is used to retrieve related documents (both images and text), while CM3—a Transformer that can generate both images and text—acts as the generator. RA-CM3 can generate with mixed text and images, outperforming earlier multimodal models (e.g., DALL·E, original CM3) on image generation and captioning tasks (improvements of ~12 FID and ~17 CIDEr on MS-COCO) while reducing training cost. </w:t>
      </w:r>
      <w:r>
        <w:fldChar w:fldCharType="begin"/>
      </w:r>
      <w:r>
        <w:instrText xml:space="preserve"> REF _Ref7109 \r \h </w:instrText>
      </w:r>
      <w:r>
        <w:fldChar w:fldCharType="separate"/>
      </w:r>
      <w:r>
        <w:t>[2]</w:t>
      </w:r>
      <w:r>
        <w:fldChar w:fldCharType="end"/>
      </w:r>
    </w:p>
    <w:p w14:paraId="1C52D9C5">
      <w:pPr>
        <w:numPr>
          <w:ilvl w:val="0"/>
          <w:numId w:val="2"/>
        </w:numPr>
        <w:tabs>
          <w:tab w:val="left" w:pos="420"/>
          <w:tab w:val="clear" w:pos="840"/>
        </w:tabs>
        <w:ind w:left="840" w:leftChars="0"/>
        <w:jc w:val="both"/>
      </w:pPr>
      <w:r>
        <w:t xml:space="preserve">Hogan et al., 2021 – Survey on Knowledge GraphsProvides a comprehensive overview of Knowledge Graphs: data models (RDF, property graphs), query languages (Cypher, Gremlin), deductive &amp; inductive reasoning techniques, and Knowledge Graph Completion methods (classical vs. representation-learning-based). Also outlines challenges and future directions. </w:t>
      </w:r>
      <w:r>
        <w:fldChar w:fldCharType="begin"/>
      </w:r>
      <w:r>
        <w:instrText xml:space="preserve"> REF _Ref7138 \r \h </w:instrText>
      </w:r>
      <w:r>
        <w:fldChar w:fldCharType="separate"/>
      </w:r>
      <w:r>
        <w:t>[3]</w:t>
      </w:r>
      <w:r>
        <w:fldChar w:fldCharType="end"/>
      </w:r>
    </w:p>
    <w:p w14:paraId="573C9AE3">
      <w:pPr>
        <w:numPr>
          <w:ilvl w:val="0"/>
          <w:numId w:val="2"/>
        </w:numPr>
        <w:tabs>
          <w:tab w:val="left" w:pos="420"/>
          <w:tab w:val="clear" w:pos="840"/>
        </w:tabs>
        <w:ind w:left="840" w:leftChars="0"/>
        <w:jc w:val="both"/>
      </w:pPr>
      <w:r>
        <w:t xml:space="preserve">TravelRAG (IJGI, 2024)Addresses POI retrieval based on a multi-layer KG, merging data from websites and social platforms. Travel-KG serves as the core retrieval source, hierarchically organizing destinations and evaluations. </w:t>
      </w:r>
      <w:r>
        <w:fldChar w:fldCharType="begin"/>
      </w:r>
      <w:r>
        <w:instrText xml:space="preserve"> REF _Ref7168 \r \h </w:instrText>
      </w:r>
      <w:r>
        <w:fldChar w:fldCharType="separate"/>
      </w:r>
      <w:r>
        <w:t>[4]</w:t>
      </w:r>
      <w:r>
        <w:fldChar w:fldCharType="end"/>
      </w:r>
    </w:p>
    <w:p w14:paraId="252B5318">
      <w:pPr>
        <w:numPr>
          <w:ilvl w:val="0"/>
          <w:numId w:val="2"/>
        </w:numPr>
        <w:tabs>
          <w:tab w:val="left" w:pos="420"/>
          <w:tab w:val="clear" w:pos="840"/>
        </w:tabs>
        <w:ind w:left="840" w:leftChars="0"/>
        <w:jc w:val="both"/>
      </w:pPr>
      <w:r>
        <w:t xml:space="preserve">He et al., 2024Targets large-scale textual graphs, proposing retrieval of relevant subgraphs via PCST optimization, then combining GNN + LLM for reasoning and answer generation. Demonstrates advantages on multi-hop questions, scaling to large graphs, and reducing hallucinations. </w:t>
      </w:r>
      <w:r>
        <w:fldChar w:fldCharType="begin"/>
      </w:r>
      <w:r>
        <w:instrText xml:space="preserve"> REF _Ref7197 \r \h </w:instrText>
      </w:r>
      <w:r>
        <w:fldChar w:fldCharType="separate"/>
      </w:r>
      <w:r>
        <w:t>[5]</w:t>
      </w:r>
      <w:r>
        <w:fldChar w:fldCharType="end"/>
      </w:r>
    </w:p>
    <w:p w14:paraId="4259912B">
      <w:pPr>
        <w:numPr>
          <w:ilvl w:val="0"/>
          <w:numId w:val="2"/>
        </w:numPr>
        <w:tabs>
          <w:tab w:val="left" w:pos="420"/>
          <w:tab w:val="clear" w:pos="840"/>
        </w:tabs>
        <w:ind w:left="840" w:leftChars="0"/>
        <w:jc w:val="both"/>
      </w:pPr>
      <w:r>
        <w:t xml:space="preserve">Zhu et al., 2025 – KG2RAG proposes a model combining semantic retrieval with graph-guided chunk expansion (adding extra chunks related to the question via KG relations), which improves the diversity and coherence of answer content. </w:t>
      </w:r>
      <w:r>
        <w:fldChar w:fldCharType="begin"/>
      </w:r>
      <w:r>
        <w:instrText xml:space="preserve"> REF _Ref7230 \r \h </w:instrText>
      </w:r>
      <w:r>
        <w:fldChar w:fldCharType="separate"/>
      </w:r>
      <w:r>
        <w:t>[6]</w:t>
      </w:r>
      <w:r>
        <w:fldChar w:fldCharType="end"/>
      </w:r>
    </w:p>
    <w:p w14:paraId="2348B39D">
      <w:pPr>
        <w:numPr>
          <w:ilvl w:val="0"/>
          <w:numId w:val="2"/>
        </w:numPr>
        <w:tabs>
          <w:tab w:val="left" w:pos="420"/>
          <w:tab w:val="clear" w:pos="840"/>
        </w:tabs>
        <w:ind w:left="840" w:leftChars="0"/>
        <w:jc w:val="both"/>
      </w:pPr>
      <w:r>
        <w:t xml:space="preserve">Hur et al., 2021 – Survey on automatic KG constructionClassifies techniques by data source (text, tables, web) and method (information extraction, entity linking, knowledge fusion). Highlights challenges such as handling noisy data, knowledge updates, and KG quality evaluation. </w:t>
      </w:r>
      <w:r>
        <w:fldChar w:fldCharType="begin"/>
      </w:r>
      <w:r>
        <w:instrText xml:space="preserve"> REF _Ref7256 \r \h </w:instrText>
      </w:r>
      <w:r>
        <w:fldChar w:fldCharType="separate"/>
      </w:r>
      <w:r>
        <w:t>[7]</w:t>
      </w:r>
      <w:r>
        <w:fldChar w:fldCharType="end"/>
      </w:r>
    </w:p>
    <w:p w14:paraId="194E9392">
      <w:pPr>
        <w:numPr>
          <w:ilvl w:val="0"/>
          <w:numId w:val="2"/>
        </w:numPr>
        <w:tabs>
          <w:tab w:val="left" w:pos="420"/>
          <w:tab w:val="clear" w:pos="840"/>
        </w:tabs>
        <w:ind w:left="840" w:leftChars="0"/>
        <w:jc w:val="both"/>
      </w:pPr>
      <w:r>
        <w:t xml:space="preserve">Mukherjee et al., 2025 Introduces a KG-RAG system for enterprise document chatbots with high-quality KG construction for RAG, reducing irrelevant responses by 50% and increasing fully-satisfactory responses by 88%. </w:t>
      </w:r>
      <w:r>
        <w:fldChar w:fldCharType="begin"/>
      </w:r>
      <w:r>
        <w:instrText xml:space="preserve"> REF _Ref7318 \r \h </w:instrText>
      </w:r>
      <w:r>
        <w:fldChar w:fldCharType="separate"/>
      </w:r>
      <w:r>
        <w:t>[8]</w:t>
      </w:r>
      <w:r>
        <w:fldChar w:fldCharType="end"/>
      </w:r>
    </w:p>
    <w:p w14:paraId="45E9FA2E">
      <w:pPr>
        <w:numPr>
          <w:ilvl w:val="0"/>
          <w:numId w:val="2"/>
        </w:numPr>
        <w:tabs>
          <w:tab w:val="clear" w:pos="840"/>
        </w:tabs>
        <w:ind w:left="840" w:leftChars="0"/>
        <w:jc w:val="both"/>
      </w:pPr>
      <w:r>
        <w:t xml:space="preserve">“Knowledge Graph-Guided Retrieval Augmented Generation (KG2RAG)” (2025) Uses KG to expand and organize retrieved content, improving coherence and diversity on HotpotQA. </w:t>
      </w:r>
      <w:r>
        <w:fldChar w:fldCharType="begin"/>
      </w:r>
      <w:r>
        <w:instrText xml:space="preserve"> REF _Ref7344 \r \h </w:instrText>
      </w:r>
      <w:r>
        <w:fldChar w:fldCharType="separate"/>
      </w:r>
      <w:r>
        <w:t>[9]</w:t>
      </w:r>
      <w:r>
        <w:fldChar w:fldCharType="end"/>
      </w:r>
    </w:p>
    <w:p w14:paraId="7DE53DF3">
      <w:pPr>
        <w:numPr>
          <w:ilvl w:val="0"/>
          <w:numId w:val="2"/>
        </w:numPr>
        <w:tabs>
          <w:tab w:val="clear" w:pos="840"/>
        </w:tabs>
        <w:ind w:left="840" w:leftChars="0"/>
        <w:jc w:val="both"/>
      </w:pPr>
      <w:r>
        <w:t xml:space="preserve">“KG Retrieval-Augmented Generation for LLM-based Recommendation” (2025)Applies KG-RAG to enhance recommender systems, reducing hallucinations and improving knowledge updates. </w:t>
      </w:r>
      <w:r>
        <w:fldChar w:fldCharType="begin"/>
      </w:r>
      <w:r>
        <w:instrText xml:space="preserve"> REF _Ref7374 \r \h </w:instrText>
      </w:r>
      <w:r>
        <w:fldChar w:fldCharType="separate"/>
      </w:r>
      <w:r>
        <w:t>[10]</w:t>
      </w:r>
      <w:r>
        <w:fldChar w:fldCharType="end"/>
      </w:r>
    </w:p>
    <w:p w14:paraId="440B118B">
      <w:pPr>
        <w:numPr>
          <w:ilvl w:val="0"/>
          <w:numId w:val="2"/>
        </w:numPr>
        <w:tabs>
          <w:tab w:val="clear" w:pos="840"/>
        </w:tabs>
        <w:ind w:left="840" w:leftChars="0"/>
        <w:jc w:val="both"/>
      </w:pPr>
      <w:r>
        <w:t xml:space="preserve">Survey on Multimodal Knowledge Graphs (MMKG, 2023–2024)Overviews MMKGs that combine images + text as KG attributes. In our context, MMKG can attach maps/images directly as attributes in the KG; RAG then retrieves subgraphs and documents simultaneously to generate multimodal evidence-based answers. </w:t>
      </w:r>
      <w:r>
        <w:fldChar w:fldCharType="begin"/>
      </w:r>
      <w:r>
        <w:instrText xml:space="preserve"> REF _Ref7406 \r \h </w:instrText>
      </w:r>
      <w:r>
        <w:fldChar w:fldCharType="separate"/>
      </w:r>
      <w:r>
        <w:t>[11]</w:t>
      </w:r>
      <w:r>
        <w:fldChar w:fldCharType="end"/>
      </w:r>
    </w:p>
    <w:p w14:paraId="33C6C766">
      <w:pPr>
        <w:numPr>
          <w:ilvl w:val="0"/>
          <w:numId w:val="2"/>
        </w:numPr>
        <w:tabs>
          <w:tab w:val="clear" w:pos="840"/>
        </w:tabs>
        <w:ind w:left="840" w:leftChars="0"/>
        <w:jc w:val="both"/>
      </w:pPr>
      <w:r>
        <w:t xml:space="preserve">“Document GraphRAG: Knowledge Graph Enhanced RAG for Document QA in the Manufacturing Domain” (2024)Surveys RAG enhancements by integrating document structure and KG to handle long, multi-source information in industrial settings. </w:t>
      </w:r>
      <w:r>
        <w:fldChar w:fldCharType="begin"/>
      </w:r>
      <w:r>
        <w:instrText xml:space="preserve"> REF _Ref7452 \r \h </w:instrText>
      </w:r>
      <w:r>
        <w:fldChar w:fldCharType="separate"/>
      </w:r>
      <w:r>
        <w:t>[12]</w:t>
      </w:r>
      <w:r>
        <w:fldChar w:fldCharType="end"/>
      </w:r>
    </w:p>
    <w:p w14:paraId="287D03E2">
      <w:pPr>
        <w:numPr>
          <w:ilvl w:val="0"/>
          <w:numId w:val="2"/>
        </w:numPr>
        <w:tabs>
          <w:tab w:val="clear" w:pos="840"/>
        </w:tabs>
        <w:ind w:left="840" w:leftChars="0"/>
        <w:jc w:val="both"/>
      </w:pPr>
      <w:r>
        <w:t xml:space="preserve">Fan et al., 2024 – CuPe-KG (Cultural Perspective-based KG for Tourism Resources) Organizes heritage and cultural knowledge by cultural perspective, using PLMs for entity &amp; relation extraction and perspective labeling. The resulting KG provides rich context for QA about events, artifacts, and sites. </w:t>
      </w:r>
      <w:r>
        <w:fldChar w:fldCharType="begin"/>
      </w:r>
      <w:r>
        <w:instrText xml:space="preserve"> REF _Ref7491 \r \h </w:instrText>
      </w:r>
      <w:r>
        <w:fldChar w:fldCharType="separate"/>
      </w:r>
      <w:r>
        <w:t>[13]</w:t>
      </w:r>
      <w:r>
        <w:fldChar w:fldCharType="end"/>
      </w:r>
    </w:p>
    <w:p w14:paraId="67CE29F6">
      <w:pPr>
        <w:numPr>
          <w:ilvl w:val="0"/>
          <w:numId w:val="2"/>
        </w:numPr>
        <w:tabs>
          <w:tab w:val="clear" w:pos="840"/>
        </w:tabs>
        <w:ind w:left="840" w:leftChars="0"/>
        <w:jc w:val="both"/>
      </w:pPr>
      <w:r>
        <w:t xml:space="preserve">Wang et al., 2017 – Knowledge Graph Embedding SurveyReviews translation-based models (TransE, TransH, TransR) and semantic matching models, analyzing pros/cons and applications such as link prediction and entity classification. </w:t>
      </w:r>
      <w:r>
        <w:fldChar w:fldCharType="begin"/>
      </w:r>
      <w:r>
        <w:instrText xml:space="preserve"> REF _Ref7530 \r \h </w:instrText>
      </w:r>
      <w:r>
        <w:fldChar w:fldCharType="separate"/>
      </w:r>
      <w:r>
        <w:t>[14]</w:t>
      </w:r>
      <w:r>
        <w:fldChar w:fldCharType="end"/>
      </w:r>
    </w:p>
    <w:p w14:paraId="415169C9">
      <w:pPr>
        <w:numPr>
          <w:ilvl w:val="0"/>
          <w:numId w:val="2"/>
        </w:numPr>
        <w:tabs>
          <w:tab w:val="clear" w:pos="840"/>
        </w:tabs>
        <w:ind w:left="840" w:leftChars="0"/>
        <w:jc w:val="both"/>
      </w:pPr>
      <w:r>
        <w:t xml:space="preserve">Sammaritin et al., 2024 – KG-RAG: Bridging Knowledge and CreativityUses KG-guided Chain of Explorations to structure retrieval paths in KG, then feeds them to LLMs for more accurate responses. </w:t>
      </w:r>
      <w:r>
        <w:fldChar w:fldCharType="begin"/>
      </w:r>
      <w:r>
        <w:instrText xml:space="preserve"> REF _Ref7573 \r \h </w:instrText>
      </w:r>
      <w:r>
        <w:fldChar w:fldCharType="separate"/>
      </w:r>
      <w:r>
        <w:t>[15]</w:t>
      </w:r>
      <w:r>
        <w:fldChar w:fldCharType="end"/>
      </w:r>
    </w:p>
    <w:p w14:paraId="25993F54">
      <w:pPr>
        <w:numPr>
          <w:ilvl w:val="0"/>
          <w:numId w:val="2"/>
        </w:numPr>
        <w:tabs>
          <w:tab w:val="clear" w:pos="840"/>
        </w:tabs>
        <w:ind w:left="840" w:leftChars="0"/>
        <w:jc w:val="both"/>
      </w:pPr>
      <w:r>
        <w:t xml:space="preserve"> Swacha Gracle, 2025 – Survey of RAG-based chatbots in educationLists systems like ChatPapers, ChatDoctor, ChatLaw, PaperQA combining LLMs with RAG in specialized domains. </w:t>
      </w:r>
      <w:r>
        <w:fldChar w:fldCharType="begin"/>
      </w:r>
      <w:r>
        <w:instrText xml:space="preserve"> REF _Ref7615 \r \h </w:instrText>
      </w:r>
      <w:r>
        <w:fldChar w:fldCharType="separate"/>
      </w:r>
      <w:r>
        <w:t>[16]</w:t>
      </w:r>
      <w:r>
        <w:fldChar w:fldCharType="end"/>
      </w:r>
    </w:p>
    <w:p w14:paraId="4BD80AF6">
      <w:pPr>
        <w:numPr>
          <w:ilvl w:val="0"/>
          <w:numId w:val="2"/>
        </w:numPr>
        <w:tabs>
          <w:tab w:val="clear" w:pos="840"/>
        </w:tabs>
        <w:ind w:left="840" w:leftChars="0"/>
        <w:jc w:val="both"/>
      </w:pPr>
      <w:r>
        <w:t xml:space="preserve"> Riedler &amp; Langer, 2024 – Beyond Text: Optimizing Multimodal RAGIndustrial study comparing MM-RAG configurations; concludes that “caption-first indexing” (captioning/summarizing images before indexing) is often more robust and effective than using raw multimodal embeddings for retrieval. </w:t>
      </w:r>
      <w:r>
        <w:fldChar w:fldCharType="begin"/>
      </w:r>
      <w:r>
        <w:instrText xml:space="preserve"> REF _Ref7668 \r \h </w:instrText>
      </w:r>
      <w:r>
        <w:fldChar w:fldCharType="separate"/>
      </w:r>
      <w:r>
        <w:t>[17]</w:t>
      </w:r>
      <w:r>
        <w:fldChar w:fldCharType="end"/>
      </w:r>
    </w:p>
    <w:p w14:paraId="02FE5A42">
      <w:pPr>
        <w:numPr>
          <w:ilvl w:val="0"/>
          <w:numId w:val="2"/>
        </w:numPr>
        <w:tabs>
          <w:tab w:val="clear" w:pos="840"/>
        </w:tabs>
        <w:ind w:left="840" w:leftChars="0"/>
        <w:jc w:val="both"/>
      </w:pPr>
      <w:r>
        <w:t xml:space="preserve"> Karpukhin et al., EMNLP 2020 – Dense Passage Retrieval (DPR)A foundational dense retrieval method for open-domain QA: dual-encoder (query/doc) with ANN index, improving top-20 accuracy by 9–19% over BM25 on multiple datasets. In our project, DPR serves as the dense-text retrieval backbone, combined with reranking/graph-based constraints to balance recall and faithfulness. </w:t>
      </w:r>
      <w:r>
        <w:fldChar w:fldCharType="begin"/>
      </w:r>
      <w:r>
        <w:instrText xml:space="preserve"> REF _Ref7707 \r \h </w:instrText>
      </w:r>
      <w:r>
        <w:fldChar w:fldCharType="separate"/>
      </w:r>
      <w:r>
        <w:t>[18]</w:t>
      </w:r>
      <w:r>
        <w:fldChar w:fldCharType="end"/>
      </w:r>
    </w:p>
    <w:p w14:paraId="03ED2A10">
      <w:pPr>
        <w:numPr>
          <w:ilvl w:val="0"/>
          <w:numId w:val="2"/>
        </w:numPr>
        <w:tabs>
          <w:tab w:val="clear" w:pos="840"/>
        </w:tabs>
        <w:ind w:left="840" w:leftChars="0"/>
        <w:jc w:val="both"/>
      </w:pPr>
      <w:r>
        <w:t xml:space="preserve"> Xu et al., 2024 – KG-RetrievalProposes a RAG framework with hierarchical indexing based on KG and documents, improving multi-document retrieval performance. </w:t>
      </w:r>
      <w:r>
        <w:fldChar w:fldCharType="begin"/>
      </w:r>
      <w:r>
        <w:instrText xml:space="preserve"> REF _Ref7733 \r \h </w:instrText>
      </w:r>
      <w:r>
        <w:fldChar w:fldCharType="separate"/>
      </w:r>
      <w:r>
        <w:t>[19]</w:t>
      </w:r>
      <w:r>
        <w:fldChar w:fldCharType="end"/>
      </w:r>
    </w:p>
    <w:p w14:paraId="58A435A2">
      <w:pPr>
        <w:jc w:val="both"/>
        <w:rPr>
          <w:b/>
          <w:bCs/>
        </w:rPr>
      </w:pPr>
      <w:r>
        <w:rPr>
          <w:b/>
          <w:bCs/>
        </w:rPr>
        <w:t>Representative Domestic Works</w:t>
      </w:r>
    </w:p>
    <w:p w14:paraId="67355055">
      <w:pPr>
        <w:numPr>
          <w:ilvl w:val="0"/>
          <w:numId w:val="2"/>
        </w:numPr>
        <w:tabs>
          <w:tab w:val="clear" w:pos="840"/>
        </w:tabs>
        <w:ind w:left="840" w:leftChars="0"/>
        <w:jc w:val="both"/>
      </w:pPr>
      <w:r>
        <w:t xml:space="preserve">Ho Chi Minh City University of Technology (HCMUT), 2024 Built a KG from multiple data sources in the education domain and integrated it into a QA system combining LLMs and RAG. This is one of the few practical Vietnamese works applying RAG + KG. </w:t>
      </w:r>
      <w:r>
        <w:fldChar w:fldCharType="begin"/>
      </w:r>
      <w:r>
        <w:instrText xml:space="preserve"> REF _Ref7759 \r \h </w:instrText>
      </w:r>
      <w:r>
        <w:fldChar w:fldCharType="separate"/>
      </w:r>
      <w:r>
        <w:t>[20]</w:t>
      </w:r>
      <w:r>
        <w:fldChar w:fldCharType="end"/>
      </w:r>
    </w:p>
    <w:p w14:paraId="3B1F263A">
      <w:pPr>
        <w:pStyle w:val="3"/>
        <w:jc w:val="both"/>
      </w:pPr>
      <w:bookmarkStart w:id="43" w:name="_Toc29022"/>
      <w:bookmarkStart w:id="44" w:name="_Toc29634"/>
      <w:bookmarkStart w:id="45" w:name="_Toc4797"/>
      <w:r>
        <w:t>2.3 Novelty and User Appeal</w:t>
      </w:r>
      <w:bookmarkEnd w:id="43"/>
      <w:bookmarkEnd w:id="44"/>
      <w:bookmarkEnd w:id="45"/>
    </w:p>
    <w:p w14:paraId="4E192E72">
      <w:pPr>
        <w:ind w:left="0" w:leftChars="0" w:firstLine="780" w:firstLineChars="300"/>
        <w:jc w:val="both"/>
      </w:pPr>
      <w:r>
        <w:t>Our project combines Multimodal RAG (Text + Image) with KG in the specific context of HCMC (Districts 1–3, Vietnamese), emphasizing image-to-text summarization and multi-vector retrieval constrained by KG with mandatory clause-level citation. Compared with the works above, the key differences are:</w:t>
      </w:r>
    </w:p>
    <w:p w14:paraId="115AB737">
      <w:pPr>
        <w:numPr>
          <w:ilvl w:val="0"/>
          <w:numId w:val="2"/>
        </w:numPr>
        <w:tabs>
          <w:tab w:val="left" w:pos="420"/>
          <w:tab w:val="clear" w:pos="840"/>
        </w:tabs>
        <w:ind w:left="840" w:leftChars="0"/>
        <w:jc w:val="both"/>
      </w:pPr>
      <w:r>
        <w:t>High degree of localization (HCMC cultural–tourism–transport context).</w:t>
      </w:r>
    </w:p>
    <w:p w14:paraId="7F134060">
      <w:pPr>
        <w:numPr>
          <w:ilvl w:val="0"/>
          <w:numId w:val="2"/>
        </w:numPr>
        <w:tabs>
          <w:tab w:val="left" w:pos="420"/>
          <w:tab w:val="clear" w:pos="840"/>
        </w:tabs>
        <w:ind w:left="840" w:leftChars="0"/>
        <w:jc w:val="both"/>
      </w:pPr>
      <w:r>
        <w:t xml:space="preserve"> Strict citation requirements and evaluation framework separating text/image &amp; faithfulness – suitable for local cultural–tourism applications.</w:t>
      </w:r>
    </w:p>
    <w:p w14:paraId="799FB423">
      <w:pPr>
        <w:ind w:left="0" w:leftChars="0" w:firstLine="783" w:firstLineChars="300"/>
        <w:jc w:val="both"/>
      </w:pPr>
      <w:r>
        <w:rPr>
          <w:b/>
          <w:bCs/>
        </w:rPr>
        <w:t>Natural, urban heritage-aware experience (Text + Image):</w:t>
      </w:r>
      <w:r>
        <w:rPr>
          <w:rFonts w:hint="default"/>
          <w:b/>
          <w:bCs/>
          <w:lang w:val="en-US"/>
        </w:rPr>
        <w:t xml:space="preserve"> </w:t>
      </w:r>
      <w:r>
        <w:t>Users can ask via text or send photos of architectural heritage. Supporting on-site interactions allows the system to “hit the real-world context” at points of interest, unlike pure text QA.</w:t>
      </w:r>
    </w:p>
    <w:p w14:paraId="19301EC9">
      <w:pPr>
        <w:ind w:left="0" w:leftChars="0" w:firstLine="783" w:firstLineChars="300"/>
        <w:jc w:val="both"/>
      </w:pPr>
      <w:r>
        <w:rPr>
          <w:b/>
          <w:bCs/>
        </w:rPr>
        <w:t>Strong localization:</w:t>
      </w:r>
      <w:r>
        <w:rPr>
          <w:rFonts w:hint="default"/>
          <w:b/>
          <w:bCs/>
          <w:lang w:val="en-US"/>
        </w:rPr>
        <w:t xml:space="preserve"> </w:t>
      </w:r>
      <w:r>
        <w:t>Data is sourced from official, detailed HCMC resources, especially key districts (1 &amp; 3). Default language is Vietnamese, making responses close to real-world usage compared with international systems that do not understand local context.</w:t>
      </w:r>
    </w:p>
    <w:p w14:paraId="118BAD65">
      <w:pPr>
        <w:ind w:left="0" w:leftChars="0" w:firstLine="783" w:firstLineChars="300"/>
        <w:jc w:val="both"/>
      </w:pPr>
      <w:r>
        <w:rPr>
          <w:b/>
          <w:bCs/>
        </w:rPr>
        <w:t>Serving multiple user groups:</w:t>
      </w:r>
      <w:r>
        <w:rPr>
          <w:rFonts w:hint="default"/>
          <w:b/>
          <w:bCs/>
          <w:lang w:val="en-US"/>
        </w:rPr>
        <w:t xml:space="preserve"> </w:t>
      </w:r>
      <w:r>
        <w:t>Domestic and international tourists, students, and teachers needing cultural reference materials, etc.</w:t>
      </w:r>
    </w:p>
    <w:p w14:paraId="32197552">
      <w:pPr>
        <w:jc w:val="left"/>
      </w:pPr>
      <w:r>
        <w:br w:type="page"/>
      </w:r>
    </w:p>
    <w:p w14:paraId="75E4F6C9">
      <w:pPr>
        <w:pStyle w:val="2"/>
        <w:jc w:val="left"/>
        <w:rPr>
          <w:rFonts w:ascii="Times New Roman" w:hAnsi="Times New Roman" w:cs="Times New Roman"/>
        </w:rPr>
      </w:pPr>
      <w:bookmarkStart w:id="46" w:name="_Toc6903"/>
      <w:bookmarkStart w:id="47" w:name="_Toc3796"/>
      <w:bookmarkStart w:id="48" w:name="_Toc26001"/>
      <w:r>
        <w:rPr>
          <w:rFonts w:ascii="Times New Roman" w:hAnsi="Times New Roman" w:cs="Times New Roman"/>
        </w:rPr>
        <w:t>CHAPTER 3 THEORETICAL OVERVIEW</w:t>
      </w:r>
      <w:bookmarkEnd w:id="46"/>
      <w:bookmarkEnd w:id="47"/>
      <w:bookmarkEnd w:id="48"/>
    </w:p>
    <w:p w14:paraId="0EA28A93">
      <w:pPr>
        <w:pStyle w:val="3"/>
        <w:jc w:val="both"/>
      </w:pPr>
      <w:bookmarkStart w:id="49" w:name="_Toc2999"/>
      <w:bookmarkStart w:id="50" w:name="_Toc14866"/>
      <w:bookmarkStart w:id="51" w:name="_Toc23324"/>
      <w:r>
        <w:t>3.1 Large Languange Models (LLMs)</w:t>
      </w:r>
      <w:bookmarkEnd w:id="49"/>
      <w:bookmarkEnd w:id="50"/>
      <w:bookmarkEnd w:id="51"/>
    </w:p>
    <w:p w14:paraId="7F040754">
      <w:pPr>
        <w:ind w:left="0" w:leftChars="0" w:firstLine="780" w:firstLineChars="300"/>
        <w:jc w:val="both"/>
      </w:pPr>
      <w:r>
        <w:t>A Large Language Model (LLM) is a type of AI model developed to process and generate human-like natural language. LLMs are based on deep learning, especially Transformer architectures, to capture language structure and semantics. Trained on massive corpora (books, articles, websites, etc.), LLMs can model complex patterns, context, semantics, and even cultural nuances across languages.</w:t>
      </w:r>
    </w:p>
    <w:p w14:paraId="04D4F464">
      <w:pPr>
        <w:ind w:left="0" w:leftChars="0" w:firstLine="780" w:firstLineChars="300"/>
        <w:jc w:val="both"/>
      </w:pPr>
      <w:r>
        <w:t>Technically, LLMs operate on next-token prediction, leveraging context. Thanks to the self-attention mechanism in Transformers, they can identify important parts of the text regardless of sequence length, learning relationships between words/phrases to generate coherent, context-appropriate content.</w:t>
      </w:r>
    </w:p>
    <w:p w14:paraId="0AD6FC17">
      <w:pPr>
        <w:pStyle w:val="4"/>
        <w:jc w:val="both"/>
      </w:pPr>
      <w:bookmarkStart w:id="52" w:name="_Toc12935"/>
      <w:bookmarkStart w:id="53" w:name="_Toc12407"/>
      <w:bookmarkStart w:id="54" w:name="_Toc25809"/>
      <w:r>
        <w:t>3.1.1 Core Components:</w:t>
      </w:r>
      <w:bookmarkEnd w:id="52"/>
      <w:bookmarkEnd w:id="53"/>
      <w:bookmarkEnd w:id="54"/>
    </w:p>
    <w:p w14:paraId="14C4B0A8">
      <w:pPr>
        <w:numPr>
          <w:ilvl w:val="0"/>
          <w:numId w:val="2"/>
        </w:numPr>
        <w:tabs>
          <w:tab w:val="clear" w:pos="840"/>
        </w:tabs>
        <w:ind w:left="840" w:leftChars="0"/>
        <w:jc w:val="both"/>
        <w:rPr>
          <w:b/>
          <w:bCs/>
        </w:rPr>
      </w:pPr>
      <w:r>
        <w:rPr>
          <w:b/>
          <w:bCs/>
        </w:rPr>
        <w:t>Deep Neural Network (DNN):</w:t>
      </w:r>
    </w:p>
    <w:p w14:paraId="6AA9B19A">
      <w:pPr>
        <w:jc w:val="both"/>
      </w:pPr>
      <w:r>
        <w:t>Multi-layer neural network backbone, enabling large-scale pattern recognition in syntax and semantics.</w:t>
      </w:r>
    </w:p>
    <w:p w14:paraId="0F8CC3EC">
      <w:pPr>
        <w:numPr>
          <w:ilvl w:val="0"/>
          <w:numId w:val="2"/>
        </w:numPr>
        <w:tabs>
          <w:tab w:val="clear" w:pos="840"/>
        </w:tabs>
        <w:ind w:left="840" w:leftChars="0"/>
        <w:jc w:val="both"/>
        <w:rPr>
          <w:b/>
          <w:bCs/>
        </w:rPr>
      </w:pPr>
      <w:r>
        <w:rPr>
          <w:b/>
          <w:bCs/>
        </w:rPr>
        <w:t>Training Data:</w:t>
      </w:r>
    </w:p>
    <w:p w14:paraId="3A944C94">
      <w:pPr>
        <w:jc w:val="both"/>
      </w:pPr>
      <w:r>
        <w:t>Massive datasets from books, articles, websites, research papers, etc. Billions of sentences provide linguistic and cultural patterns, making LLMs versatile.</w:t>
      </w:r>
    </w:p>
    <w:p w14:paraId="3817C3C7">
      <w:pPr>
        <w:numPr>
          <w:ilvl w:val="0"/>
          <w:numId w:val="2"/>
        </w:numPr>
        <w:tabs>
          <w:tab w:val="clear" w:pos="840"/>
        </w:tabs>
        <w:ind w:left="840" w:leftChars="0"/>
        <w:jc w:val="both"/>
        <w:rPr>
          <w:b/>
          <w:bCs/>
        </w:rPr>
      </w:pPr>
      <w:r>
        <w:rPr>
          <w:b/>
          <w:bCs/>
        </w:rPr>
        <w:t>Optimization Algorithms:</w:t>
      </w:r>
    </w:p>
    <w:p w14:paraId="30D0C52E">
      <w:pPr>
        <w:jc w:val="both"/>
      </w:pPr>
      <w:r>
        <w:t>Gradient descent-based methods (e.g., Adam, SGD) update millions to billions of parameters to minimize loss and improve prediction accuracy.</w:t>
      </w:r>
    </w:p>
    <w:p w14:paraId="5A3725B9">
      <w:pPr>
        <w:numPr>
          <w:ilvl w:val="0"/>
          <w:numId w:val="2"/>
        </w:numPr>
        <w:tabs>
          <w:tab w:val="clear" w:pos="840"/>
        </w:tabs>
        <w:ind w:left="840" w:leftChars="0"/>
        <w:jc w:val="both"/>
        <w:rPr>
          <w:b/>
          <w:bCs/>
        </w:rPr>
      </w:pPr>
      <w:r>
        <w:rPr>
          <w:b/>
          <w:bCs/>
        </w:rPr>
        <w:t>Attention Mechanism:</w:t>
      </w:r>
    </w:p>
    <w:p w14:paraId="2664E212">
      <w:pPr>
        <w:jc w:val="both"/>
      </w:pPr>
      <w:r>
        <w:t>Crucial for modeling relationships between tokens in long sequences. Self-attention lets Transformers focus on relevant positions, improving accuracy and efficiency.</w:t>
      </w:r>
    </w:p>
    <w:p w14:paraId="7880EABE">
      <w:pPr>
        <w:pStyle w:val="4"/>
        <w:jc w:val="both"/>
      </w:pPr>
      <w:bookmarkStart w:id="55" w:name="_Toc21210"/>
      <w:bookmarkStart w:id="56" w:name="_Toc7167"/>
      <w:bookmarkStart w:id="57" w:name="_Toc26360"/>
      <w:r>
        <w:t>3.1.2 Operating Principle:</w:t>
      </w:r>
      <w:bookmarkEnd w:id="55"/>
      <w:bookmarkEnd w:id="56"/>
      <w:bookmarkEnd w:id="57"/>
    </w:p>
    <w:p w14:paraId="15867A07">
      <w:pPr>
        <w:ind w:left="0" w:leftChars="0" w:firstLine="780" w:firstLineChars="300"/>
        <w:jc w:val="both"/>
      </w:pPr>
      <w:r>
        <w:t>The working principle of a Large Language Model revolves around the ability to predicting the next word in a sentence based on previous context. This is done through the following key components and techniques:</w:t>
      </w:r>
    </w:p>
    <w:p w14:paraId="4B642E9C">
      <w:pPr>
        <w:numPr>
          <w:ilvl w:val="0"/>
          <w:numId w:val="2"/>
        </w:numPr>
        <w:tabs>
          <w:tab w:val="left" w:pos="420"/>
          <w:tab w:val="clear" w:pos="840"/>
        </w:tabs>
        <w:ind w:left="840" w:leftChars="0"/>
        <w:jc w:val="both"/>
      </w:pPr>
      <w:r>
        <w:rPr>
          <w:b/>
          <w:bCs/>
        </w:rPr>
        <w:t>Next-Word Prediction:</w:t>
      </w:r>
      <w:r>
        <w:rPr>
          <w:rFonts w:hint="default"/>
          <w:b/>
          <w:bCs/>
          <w:lang w:val="en-US"/>
        </w:rPr>
        <w:t xml:space="preserve"> </w:t>
      </w:r>
      <w:r>
        <w:t>LLMs learn to predict the next word in a text sequence by analyzing the context of preceding tokens. This process enables the model to generate coherent sentences that respect grammar and semantics.</w:t>
      </w:r>
      <w:r>
        <w:rPr>
          <w:rFonts w:hint="default"/>
          <w:lang w:val="en-US"/>
        </w:rPr>
        <w:t xml:space="preserve"> </w:t>
      </w:r>
      <w:r>
        <w:t>For example, in the sentence “Hôm nay trời rất…” (“Today the weather is very…”), the model will likely predict “đẹp” (“nice”) or “nóng” (“hot”) based on patterns learned from the training data.</w:t>
      </w:r>
    </w:p>
    <w:p w14:paraId="4073E795">
      <w:pPr>
        <w:numPr>
          <w:ilvl w:val="0"/>
          <w:numId w:val="2"/>
        </w:numPr>
        <w:tabs>
          <w:tab w:val="clear" w:pos="840"/>
          <w:tab w:val="clear" w:pos="6379"/>
        </w:tabs>
        <w:ind w:left="840" w:leftChars="0"/>
        <w:jc w:val="both"/>
      </w:pPr>
      <w:r>
        <w:rPr>
          <w:b/>
          <w:bCs/>
        </w:rPr>
        <w:t>Transformer Neural Network:</w:t>
      </w:r>
      <w:r>
        <w:rPr>
          <w:rFonts w:hint="default"/>
          <w:b/>
          <w:bCs/>
          <w:lang w:val="en-US"/>
        </w:rPr>
        <w:t xml:space="preserve"> </w:t>
      </w:r>
      <w:r>
        <w:t>The Transformer is the neural network architecture that underpins most modern LLMs. Its strength lies in its ability to process long, complex sequences, allowing the model to capture relationships between words across an entire paragraph rather than only within a local window.</w:t>
      </w:r>
    </w:p>
    <w:p w14:paraId="2FA503FA">
      <w:pPr>
        <w:numPr>
          <w:ilvl w:val="0"/>
          <w:numId w:val="2"/>
        </w:numPr>
        <w:tabs>
          <w:tab w:val="left" w:pos="420"/>
          <w:tab w:val="clear" w:pos="840"/>
        </w:tabs>
        <w:ind w:left="840" w:leftChars="0"/>
        <w:jc w:val="both"/>
      </w:pPr>
      <w:r>
        <w:rPr>
          <w:b/>
          <w:bCs/>
        </w:rPr>
        <w:t>Self-Attention Mechanism:</w:t>
      </w:r>
      <w:r>
        <w:rPr>
          <w:rFonts w:hint="default"/>
          <w:b/>
          <w:bCs/>
          <w:lang w:val="en-US"/>
        </w:rPr>
        <w:t xml:space="preserve"> </w:t>
      </w:r>
      <w:r>
        <w:t>The self-attention mechanism allows the model to focus on the most relevant parts of the sequence when processing language. Instead of relying solely on token positions, self-attention evaluates relationships between all tokens in a sentence, regardless of their distance. This is especially useful for handling long, syntactically or semantically complex sentences.</w:t>
      </w:r>
    </w:p>
    <w:p w14:paraId="51F9383D">
      <w:pPr>
        <w:numPr>
          <w:ilvl w:val="0"/>
          <w:numId w:val="2"/>
        </w:numPr>
        <w:tabs>
          <w:tab w:val="left" w:pos="420"/>
          <w:tab w:val="clear" w:pos="840"/>
        </w:tabs>
        <w:ind w:left="840" w:leftChars="0"/>
        <w:jc w:val="both"/>
      </w:pPr>
      <w:r>
        <w:rPr>
          <w:b/>
          <w:bCs/>
        </w:rPr>
        <w:t>Learning from Large-Scale Data:</w:t>
      </w:r>
      <w:r>
        <w:rPr>
          <w:rFonts w:hint="default"/>
          <w:b/>
          <w:bCs/>
          <w:lang w:val="en-US"/>
        </w:rPr>
        <w:t xml:space="preserve"> </w:t>
      </w:r>
      <w:r>
        <w:t>LLMs are trained on massive corpora, often containing billions of tokens from diverse sources. During training, the model continually adjusts its parameters using optimization algorithms to improve prediction accuracy and language modeling capabilities.</w:t>
      </w:r>
    </w:p>
    <w:p w14:paraId="2CCC7B3F">
      <w:pPr>
        <w:pStyle w:val="4"/>
        <w:jc w:val="both"/>
      </w:pPr>
      <w:bookmarkStart w:id="58" w:name="_Toc11272"/>
      <w:bookmarkStart w:id="59" w:name="_Toc18852"/>
      <w:bookmarkStart w:id="60" w:name="_Toc11759"/>
      <w:r>
        <w:t>3.1.3 Advantages and Limitations of LLMs:</w:t>
      </w:r>
      <w:bookmarkEnd w:id="58"/>
      <w:bookmarkEnd w:id="59"/>
      <w:bookmarkEnd w:id="60"/>
    </w:p>
    <w:p w14:paraId="7B31C531">
      <w:pPr>
        <w:jc w:val="both"/>
        <w:rPr>
          <w:b/>
          <w:bCs/>
        </w:rPr>
      </w:pPr>
      <w:r>
        <w:rPr>
          <w:b/>
          <w:bCs/>
        </w:rPr>
        <w:t>Advantages:</w:t>
      </w:r>
    </w:p>
    <w:p w14:paraId="1A0348CA">
      <w:pPr>
        <w:numPr>
          <w:ilvl w:val="0"/>
          <w:numId w:val="2"/>
        </w:numPr>
        <w:tabs>
          <w:tab w:val="left" w:pos="420"/>
          <w:tab w:val="clear" w:pos="840"/>
        </w:tabs>
        <w:ind w:left="840" w:leftChars="0"/>
        <w:jc w:val="both"/>
      </w:pPr>
      <w:r>
        <w:rPr>
          <w:b/>
          <w:bCs/>
        </w:rPr>
        <w:t xml:space="preserve">Natural language understanding and generation: </w:t>
      </w:r>
      <w:r>
        <w:t>LLMs can understand and generate text with quality approaching human-level, supporting tasks such as question answering, content generation, and academic writing.</w:t>
      </w:r>
    </w:p>
    <w:p w14:paraId="3C0B706E">
      <w:pPr>
        <w:numPr>
          <w:ilvl w:val="0"/>
          <w:numId w:val="2"/>
        </w:numPr>
        <w:tabs>
          <w:tab w:val="left" w:pos="420"/>
          <w:tab w:val="clear" w:pos="840"/>
        </w:tabs>
        <w:ind w:left="840" w:leftChars="0"/>
        <w:jc w:val="both"/>
      </w:pPr>
      <w:r>
        <w:rPr>
          <w:b/>
          <w:bCs/>
        </w:rPr>
        <w:t xml:space="preserve">Large-scale data processing: </w:t>
      </w:r>
      <w:r>
        <w:t>These models can analyze and learn from billions of words, enabling them to capture complex linguistic patterns and perform a wide range of NLP tasks.</w:t>
      </w:r>
    </w:p>
    <w:p w14:paraId="082DC351">
      <w:pPr>
        <w:numPr>
          <w:ilvl w:val="0"/>
          <w:numId w:val="2"/>
        </w:numPr>
        <w:tabs>
          <w:tab w:val="left" w:pos="420"/>
          <w:tab w:val="clear" w:pos="840"/>
        </w:tabs>
        <w:ind w:left="840" w:leftChars="0"/>
        <w:jc w:val="both"/>
      </w:pPr>
      <w:r>
        <w:rPr>
          <w:b/>
          <w:bCs/>
        </w:rPr>
        <w:t xml:space="preserve">Creative content generation: </w:t>
      </w:r>
      <w:r>
        <w:t>LLMs can generate novel, contextually appropriate text for tasks such as article writing, script generation, and storytelling.</w:t>
      </w:r>
    </w:p>
    <w:p w14:paraId="03630428">
      <w:pPr>
        <w:numPr>
          <w:ilvl w:val="0"/>
          <w:numId w:val="2"/>
        </w:numPr>
        <w:tabs>
          <w:tab w:val="left" w:pos="420"/>
          <w:tab w:val="clear" w:pos="840"/>
        </w:tabs>
        <w:ind w:left="840" w:leftChars="0"/>
        <w:jc w:val="both"/>
      </w:pPr>
      <w:r>
        <w:rPr>
          <w:b/>
          <w:bCs/>
        </w:rPr>
        <w:t xml:space="preserve">Automation of many tasks: </w:t>
      </w:r>
      <w:r>
        <w:t>LLMs can help automate work such as report writing, information summarization, and customer support, thereby saving time and increasing productivity.</w:t>
      </w:r>
    </w:p>
    <w:p w14:paraId="77BD2465">
      <w:pPr>
        <w:jc w:val="both"/>
        <w:rPr>
          <w:b/>
          <w:bCs/>
        </w:rPr>
      </w:pPr>
      <w:r>
        <w:rPr>
          <w:b/>
          <w:bCs/>
        </w:rPr>
        <w:t>Limitations:</w:t>
      </w:r>
    </w:p>
    <w:p w14:paraId="399A1384">
      <w:pPr>
        <w:numPr>
          <w:ilvl w:val="0"/>
          <w:numId w:val="2"/>
        </w:numPr>
        <w:tabs>
          <w:tab w:val="left" w:pos="420"/>
          <w:tab w:val="clear" w:pos="840"/>
        </w:tabs>
        <w:ind w:left="840" w:leftChars="0"/>
        <w:jc w:val="both"/>
      </w:pPr>
      <w:r>
        <w:rPr>
          <w:b/>
          <w:bCs/>
        </w:rPr>
        <w:t xml:space="preserve">High computational cost: </w:t>
      </w:r>
      <w:r>
        <w:t>Training and deploying LLMs require powerful and expensive hardware (e.g., GPU/TPU clusters), especially in production environments.</w:t>
      </w:r>
    </w:p>
    <w:p w14:paraId="5B226A62">
      <w:pPr>
        <w:numPr>
          <w:ilvl w:val="0"/>
          <w:numId w:val="2"/>
        </w:numPr>
        <w:tabs>
          <w:tab w:val="left" w:pos="420"/>
          <w:tab w:val="clear" w:pos="840"/>
        </w:tabs>
        <w:ind w:left="840" w:leftChars="0"/>
        <w:jc w:val="both"/>
      </w:pPr>
      <w:r>
        <w:rPr>
          <w:b/>
          <w:bCs/>
        </w:rPr>
        <w:t xml:space="preserve">Possibility of errors and inaccuracies: </w:t>
      </w:r>
      <w:r>
        <w:t>Although LLMs can generate fluent natural language, they may still produce incorrect, misleading, or logically inconsistent information.</w:t>
      </w:r>
    </w:p>
    <w:p w14:paraId="5DBFF799">
      <w:pPr>
        <w:numPr>
          <w:ilvl w:val="0"/>
          <w:numId w:val="2"/>
        </w:numPr>
        <w:tabs>
          <w:tab w:val="left" w:pos="420"/>
          <w:tab w:val="clear" w:pos="840"/>
        </w:tabs>
        <w:ind w:left="840" w:leftChars="0"/>
        <w:jc w:val="both"/>
      </w:pPr>
      <w:r>
        <w:rPr>
          <w:b/>
          <w:bCs/>
        </w:rPr>
        <w:t xml:space="preserve">Lack of deep semantic understanding: </w:t>
      </w:r>
      <w:r>
        <w:t>LLMs do not truly “understand” meaning in the human sense. They operate based on statistical patterns learned from training data rather than genuine reasoning.</w:t>
      </w:r>
    </w:p>
    <w:p w14:paraId="153D3A43">
      <w:pPr>
        <w:numPr>
          <w:ilvl w:val="0"/>
          <w:numId w:val="2"/>
        </w:numPr>
        <w:tabs>
          <w:tab w:val="left" w:pos="420"/>
          <w:tab w:val="clear" w:pos="840"/>
        </w:tabs>
        <w:ind w:left="840" w:leftChars="0"/>
        <w:jc w:val="both"/>
      </w:pPr>
      <w:r>
        <w:rPr>
          <w:b/>
          <w:bCs/>
        </w:rPr>
        <w:t xml:space="preserve">Ethical and bias-related issues: </w:t>
      </w:r>
      <w:r>
        <w:t>LLMs can inherit biases present in training data, leading to unfair, discriminatory, or skewed content generation if not carefully controlled.</w:t>
      </w:r>
    </w:p>
    <w:p w14:paraId="43E227A3">
      <w:pPr>
        <w:pStyle w:val="4"/>
        <w:jc w:val="both"/>
      </w:pPr>
      <w:bookmarkStart w:id="61" w:name="_Toc30843"/>
      <w:bookmarkStart w:id="62" w:name="_Toc20843"/>
      <w:bookmarkStart w:id="63" w:name="_Toc18620"/>
      <w:r>
        <w:t>3.1.4 Training Procedure for Popular Large Language Models</w:t>
      </w:r>
      <w:bookmarkEnd w:id="61"/>
      <w:bookmarkEnd w:id="62"/>
      <w:bookmarkEnd w:id="63"/>
    </w:p>
    <w:p w14:paraId="0BF88BC0">
      <w:pPr>
        <w:jc w:val="both"/>
        <w:rPr>
          <w:b/>
          <w:bCs/>
        </w:rPr>
      </w:pPr>
      <w:r>
        <w:rPr>
          <w:b/>
          <w:bCs/>
        </w:rPr>
        <w:t>Step 1: Collecting Training Data</w:t>
      </w:r>
    </w:p>
    <w:p w14:paraId="1096479A">
      <w:pPr>
        <w:ind w:left="0" w:leftChars="0" w:firstLine="780" w:firstLineChars="300"/>
        <w:jc w:val="both"/>
      </w:pPr>
      <w:r>
        <w:t>Data is the fundamental component for training LLMs. Sources typically include books, articles, websites, social media, and domain-specific documents. Raw data is cleaned and normalized using Natural Language Processing (NLP) techniques to ensure quality and correctness before being fed into the model.</w:t>
      </w:r>
    </w:p>
    <w:p w14:paraId="44E146F7">
      <w:pPr>
        <w:jc w:val="both"/>
        <w:rPr>
          <w:b/>
          <w:bCs/>
        </w:rPr>
      </w:pPr>
      <w:r>
        <w:rPr>
          <w:b/>
          <w:bCs/>
        </w:rPr>
        <w:t>Step 2: Designing the Model Architecture</w:t>
      </w:r>
    </w:p>
    <w:p w14:paraId="188D5ABF">
      <w:pPr>
        <w:ind w:left="0" w:leftChars="0" w:firstLine="780" w:firstLineChars="300"/>
        <w:jc w:val="both"/>
      </w:pPr>
      <w:r>
        <w:t>Most modern LLMs adopt the Transformer architecture with an attention mechanism, especially self-attention, to model contextual relationships between tokens. Hyperparameters such as the number of layers, embedding dimension, and number of attention heads are tuned to optimize model performance.</w:t>
      </w:r>
    </w:p>
    <w:p w14:paraId="34F89059">
      <w:pPr>
        <w:jc w:val="both"/>
        <w:rPr>
          <w:b/>
          <w:bCs/>
        </w:rPr>
      </w:pPr>
      <w:r>
        <w:rPr>
          <w:b/>
          <w:bCs/>
        </w:rPr>
        <w:t>Step 3: Training with Deep Learning</w:t>
      </w:r>
    </w:p>
    <w:p w14:paraId="6069E8DD">
      <w:pPr>
        <w:ind w:left="0" w:leftChars="0" w:firstLine="780" w:firstLineChars="300"/>
        <w:jc w:val="both"/>
      </w:pPr>
      <w:r>
        <w:t>The training process uses gradient-based optimization (e.g., Gradient Descent) to adjust the neural network weights. Optimizers such as Adam or Stochastic Gradient Descent (SGD) are used to minimize the loss function, helping the model accurately predict the next word or sequence.</w:t>
      </w:r>
    </w:p>
    <w:p w14:paraId="4232B966">
      <w:pPr>
        <w:jc w:val="both"/>
        <w:rPr>
          <w:b/>
          <w:bCs/>
        </w:rPr>
      </w:pPr>
      <w:r>
        <w:rPr>
          <w:b/>
          <w:bCs/>
        </w:rPr>
        <w:t>Step 4: Leveraging High-Performance Computing Systems</w:t>
      </w:r>
    </w:p>
    <w:p w14:paraId="54661C2B">
      <w:pPr>
        <w:ind w:left="0" w:leftChars="0" w:firstLine="780" w:firstLineChars="300"/>
        <w:jc w:val="both"/>
      </w:pPr>
      <w:r>
        <w:t>LLMs require powerful hardware such as GPUs or TPUs to process billions of parameters. To accelerate training, models are often trained on distributed clusters, where data and computation are sharded across multiple machines.</w:t>
      </w:r>
    </w:p>
    <w:p w14:paraId="08B61871">
      <w:pPr>
        <w:jc w:val="both"/>
        <w:rPr>
          <w:b/>
          <w:bCs/>
        </w:rPr>
      </w:pPr>
      <w:r>
        <w:rPr>
          <w:b/>
          <w:bCs/>
        </w:rPr>
        <w:t>Step 5: Fine-Tuning</w:t>
      </w:r>
    </w:p>
    <w:p w14:paraId="156B545F">
      <w:pPr>
        <w:ind w:left="0" w:leftChars="0" w:firstLine="780" w:firstLineChars="300"/>
        <w:jc w:val="both"/>
      </w:pPr>
      <w:r>
        <w:t>After the initial pretraining phase on large general-purpose corpora, the model is fine-tuned on task-specific or domain-specific datasets to adapt it to concrete applications such as text classification, summarization, or domain-specific text generation.</w:t>
      </w:r>
    </w:p>
    <w:p w14:paraId="0B20804B">
      <w:pPr>
        <w:jc w:val="both"/>
        <w:rPr>
          <w:b/>
          <w:bCs/>
        </w:rPr>
      </w:pPr>
      <w:r>
        <w:rPr>
          <w:b/>
          <w:bCs/>
        </w:rPr>
        <w:t>Step 6: Evaluation and Testing</w:t>
      </w:r>
    </w:p>
    <w:p w14:paraId="70C22118">
      <w:pPr>
        <w:ind w:left="0" w:leftChars="0" w:firstLine="780" w:firstLineChars="300"/>
        <w:jc w:val="both"/>
      </w:pPr>
      <w:r>
        <w:t>The performance of an LLM is evaluated by comparing its outputs against a held-out test set. Metrics such as BLEU, ROUGE, and perplexity are commonly used to assess the quality and fluency of generated language.</w:t>
      </w:r>
    </w:p>
    <w:p w14:paraId="4A97AD7B">
      <w:pPr>
        <w:jc w:val="both"/>
        <w:rPr>
          <w:b/>
          <w:bCs/>
        </w:rPr>
      </w:pPr>
      <w:r>
        <w:rPr>
          <w:b/>
          <w:bCs/>
        </w:rPr>
        <w:t>Step 7: Deployment and Continuous Updates</w:t>
      </w:r>
    </w:p>
    <w:p w14:paraId="1F00FA67">
      <w:pPr>
        <w:ind w:left="0" w:leftChars="0" w:firstLine="780" w:firstLineChars="300"/>
        <w:jc w:val="both"/>
      </w:pPr>
      <w:r>
        <w:t>Once trained and validated, the model is deployed to applications such as chatbots, virtual assistants, or search systems. To maintain performance and relevance, LLMs are periodically updated and retrained with new data.</w:t>
      </w:r>
    </w:p>
    <w:p w14:paraId="4214B239">
      <w:pPr>
        <w:pStyle w:val="4"/>
        <w:jc w:val="both"/>
      </w:pPr>
      <w:bookmarkStart w:id="64" w:name="_Toc13782"/>
      <w:bookmarkStart w:id="65" w:name="_Toc24051"/>
      <w:bookmarkStart w:id="66" w:name="_Toc10526"/>
      <w:r>
        <w:t>3.1.5 Real-World Applications of LLMs</w:t>
      </w:r>
      <w:bookmarkEnd w:id="64"/>
      <w:bookmarkEnd w:id="65"/>
      <w:bookmarkEnd w:id="66"/>
    </w:p>
    <w:p w14:paraId="506EE94E">
      <w:pPr>
        <w:ind w:left="0" w:leftChars="0" w:firstLine="783" w:firstLineChars="300"/>
        <w:jc w:val="both"/>
        <w:rPr>
          <w:b/>
          <w:bCs/>
        </w:rPr>
      </w:pPr>
      <w:r>
        <w:rPr>
          <w:b/>
          <w:bCs/>
        </w:rPr>
        <w:t>In Marketing and Advertising</w:t>
      </w:r>
    </w:p>
    <w:p w14:paraId="52608711">
      <w:pPr>
        <w:numPr>
          <w:ilvl w:val="0"/>
          <w:numId w:val="3"/>
        </w:numPr>
        <w:tabs>
          <w:tab w:val="left" w:pos="420"/>
          <w:tab w:val="clear" w:pos="1260"/>
        </w:tabs>
        <w:ind w:left="1260" w:leftChars="0" w:hanging="420" w:firstLineChars="0"/>
        <w:jc w:val="both"/>
      </w:pPr>
      <w:r>
        <w:rPr>
          <w:b/>
          <w:bCs/>
        </w:rPr>
        <w:t xml:space="preserve">Content generation: </w:t>
      </w:r>
      <w:r>
        <w:t>LLMs support the creation of high-quality content and provide capabilities such as editing, grammar correction, style refinement, and accurate summarization.</w:t>
      </w:r>
    </w:p>
    <w:p w14:paraId="2F8E6592">
      <w:pPr>
        <w:numPr>
          <w:ilvl w:val="0"/>
          <w:numId w:val="3"/>
        </w:numPr>
        <w:tabs>
          <w:tab w:val="left" w:pos="420"/>
          <w:tab w:val="clear" w:pos="1260"/>
        </w:tabs>
        <w:ind w:left="1260" w:leftChars="0" w:hanging="420" w:firstLineChars="0"/>
        <w:jc w:val="both"/>
      </w:pPr>
      <w:r>
        <w:rPr>
          <w:b/>
          <w:bCs/>
        </w:rPr>
        <w:t xml:space="preserve">Personalized marketing: </w:t>
      </w:r>
      <w:r>
        <w:t>LLMs enable content personalization across channels such as email, social media, and digital advertising.</w:t>
      </w:r>
    </w:p>
    <w:p w14:paraId="03CBBC52">
      <w:pPr>
        <w:numPr>
          <w:ilvl w:val="0"/>
          <w:numId w:val="3"/>
        </w:numPr>
        <w:tabs>
          <w:tab w:val="left" w:pos="420"/>
          <w:tab w:val="clear" w:pos="1260"/>
        </w:tabs>
        <w:ind w:left="1260" w:leftChars="0" w:hanging="420" w:firstLineChars="0"/>
        <w:jc w:val="both"/>
      </w:pPr>
      <w:r>
        <w:rPr>
          <w:b/>
          <w:bCs/>
        </w:rPr>
        <w:t xml:space="preserve">Intelligent chat-bots: </w:t>
      </w:r>
      <w:r>
        <w:t>LLM-powered chat-bots provide 24/7 customer support, handle requests efficiently, and log interaction data for further analysis.</w:t>
      </w:r>
    </w:p>
    <w:p w14:paraId="152C205E">
      <w:pPr>
        <w:numPr>
          <w:ilvl w:val="0"/>
          <w:numId w:val="3"/>
        </w:numPr>
        <w:tabs>
          <w:tab w:val="left" w:pos="420"/>
          <w:tab w:val="clear" w:pos="1260"/>
        </w:tabs>
        <w:ind w:left="1260" w:leftChars="0" w:hanging="420" w:firstLineChars="0"/>
        <w:jc w:val="both"/>
      </w:pPr>
      <w:r>
        <w:rPr>
          <w:b/>
          <w:bCs/>
        </w:rPr>
        <w:t xml:space="preserve">Sentiment analysis: </w:t>
      </w:r>
      <w:r>
        <w:t>LLMs can analyze customer sentiment on social media and other platforms, detecting emotions and subtle nuances in user feedback.</w:t>
      </w:r>
    </w:p>
    <w:p w14:paraId="13A9E050">
      <w:pPr>
        <w:ind w:left="0" w:leftChars="0" w:firstLine="783" w:firstLineChars="300"/>
        <w:jc w:val="both"/>
        <w:rPr>
          <w:b/>
          <w:bCs/>
        </w:rPr>
      </w:pPr>
      <w:r>
        <w:rPr>
          <w:b/>
          <w:bCs/>
        </w:rPr>
        <w:t>In Retail and E-commerce</w:t>
      </w:r>
    </w:p>
    <w:p w14:paraId="2353C856">
      <w:pPr>
        <w:numPr>
          <w:ilvl w:val="0"/>
          <w:numId w:val="4"/>
        </w:numPr>
        <w:tabs>
          <w:tab w:val="left" w:pos="420"/>
          <w:tab w:val="clear" w:pos="1260"/>
        </w:tabs>
        <w:ind w:left="1260" w:leftChars="0" w:hanging="420" w:firstLineChars="0"/>
        <w:jc w:val="both"/>
      </w:pPr>
      <w:r>
        <w:rPr>
          <w:b/>
          <w:bCs/>
        </w:rPr>
        <w:t xml:space="preserve">Personalized recommendation: </w:t>
      </w:r>
      <w:r>
        <w:t>Large language models can leverage data such as purchase histories and browsing behavior to detect patterns and provide optimized, personalized product or service recommendations. LLMs can also handle complex queries and return more accurate results, enhancing the online shopping experience.</w:t>
      </w:r>
    </w:p>
    <w:p w14:paraId="13DE3388">
      <w:pPr>
        <w:ind w:left="0" w:leftChars="0" w:firstLine="783" w:firstLineChars="300"/>
        <w:jc w:val="both"/>
        <w:rPr>
          <w:b/>
          <w:bCs/>
        </w:rPr>
      </w:pPr>
      <w:r>
        <w:rPr>
          <w:b/>
          <w:bCs/>
        </w:rPr>
        <w:t>In Education</w:t>
      </w:r>
    </w:p>
    <w:p w14:paraId="73F1C239">
      <w:pPr>
        <w:numPr>
          <w:ilvl w:val="0"/>
          <w:numId w:val="5"/>
        </w:numPr>
        <w:tabs>
          <w:tab w:val="left" w:pos="420"/>
          <w:tab w:val="clear" w:pos="1260"/>
        </w:tabs>
        <w:ind w:left="1260" w:leftChars="0" w:hanging="420" w:firstLineChars="0"/>
        <w:jc w:val="both"/>
      </w:pPr>
      <w:r>
        <w:rPr>
          <w:b/>
          <w:bCs/>
        </w:rPr>
        <w:t xml:space="preserve">Automated grading and feedback: </w:t>
      </w:r>
      <w:r>
        <w:t>LLM-integrated tools help reduce teachers’ workloads by providing instant feedback to students. This not only improves the learning experience but also encourages self-study and personal responsibility.</w:t>
      </w:r>
    </w:p>
    <w:p w14:paraId="5D23F9B0">
      <w:pPr>
        <w:numPr>
          <w:ilvl w:val="0"/>
          <w:numId w:val="5"/>
        </w:numPr>
        <w:tabs>
          <w:tab w:val="left" w:pos="420"/>
          <w:tab w:val="clear" w:pos="1260"/>
        </w:tabs>
        <w:ind w:left="1260" w:leftChars="0" w:hanging="420" w:firstLineChars="0"/>
        <w:jc w:val="both"/>
      </w:pPr>
      <w:r>
        <w:rPr>
          <w:b/>
          <w:bCs/>
        </w:rPr>
        <w:t>Real-time performance tracking:</w:t>
      </w:r>
      <w:r>
        <w:t xml:space="preserve"> By analyzing learning data in real-time, LLMs can provide teachers with detailed insights into students’ difficulties. This enables timely adjustments in teaching strategies, remediation of knowledge gaps, and overall performance improvement.</w:t>
      </w:r>
    </w:p>
    <w:p w14:paraId="3367520B">
      <w:pPr>
        <w:ind w:left="0" w:leftChars="0" w:firstLine="783" w:firstLineChars="300"/>
        <w:jc w:val="both"/>
        <w:rPr>
          <w:b/>
          <w:bCs/>
        </w:rPr>
      </w:pPr>
      <w:r>
        <w:rPr>
          <w:b/>
          <w:bCs/>
        </w:rPr>
        <w:t>In Healthcare</w:t>
      </w:r>
    </w:p>
    <w:p w14:paraId="78D3AED9">
      <w:pPr>
        <w:numPr>
          <w:ilvl w:val="0"/>
          <w:numId w:val="6"/>
        </w:numPr>
        <w:tabs>
          <w:tab w:val="left" w:pos="420"/>
          <w:tab w:val="clear" w:pos="1260"/>
        </w:tabs>
        <w:ind w:left="1260" w:leftChars="0" w:hanging="420" w:firstLineChars="0"/>
        <w:jc w:val="both"/>
      </w:pPr>
      <w:r>
        <w:rPr>
          <w:b/>
          <w:bCs/>
        </w:rPr>
        <w:t xml:space="preserve">Medical consultation and triage support: </w:t>
      </w:r>
      <w:r>
        <w:t>Effective communication is crucial in healthcare, where patients require timely advice and support. LLMs serve as the backbone of intelligent chatbots that can understand and answer patient questions in a natural and accurate manner.</w:t>
      </w:r>
    </w:p>
    <w:p w14:paraId="52DED31A">
      <w:pPr>
        <w:numPr>
          <w:ilvl w:val="0"/>
          <w:numId w:val="6"/>
        </w:numPr>
        <w:tabs>
          <w:tab w:val="left" w:pos="420"/>
          <w:tab w:val="clear" w:pos="1260"/>
        </w:tabs>
        <w:ind w:left="1260" w:leftChars="0" w:hanging="420" w:firstLineChars="0"/>
        <w:jc w:val="both"/>
      </w:pPr>
      <w:r>
        <w:rPr>
          <w:b/>
          <w:bCs/>
        </w:rPr>
        <w:t xml:space="preserve">Enhancing Electronic Health Records (EHR): </w:t>
      </w:r>
      <w:r>
        <w:t>As EHRs become more prevalent, the volume of clinical data increases dramatically. LLMs support the analysis of clinical notes and the extraction of valuable information from case reports, helping organize and classify data more effectively. This assists healthcare professionals in identifying anomalies, reducing errors, and making more accurate diagnoses.</w:t>
      </w:r>
    </w:p>
    <w:p w14:paraId="7572B6EE">
      <w:pPr>
        <w:pStyle w:val="3"/>
        <w:jc w:val="both"/>
        <w:outlineLvl w:val="0"/>
      </w:pPr>
      <w:bookmarkStart w:id="67" w:name="_Toc12569"/>
      <w:bookmarkStart w:id="68" w:name="_Toc21342"/>
      <w:bookmarkStart w:id="69" w:name="_Toc19364"/>
      <w:r>
        <w:t>3.2 Overview of Knowledge Graphs:</w:t>
      </w:r>
      <w:bookmarkEnd w:id="67"/>
      <w:bookmarkEnd w:id="68"/>
      <w:bookmarkEnd w:id="69"/>
    </w:p>
    <w:p w14:paraId="74C29E33">
      <w:pPr>
        <w:ind w:left="0" w:leftChars="0" w:firstLine="780" w:firstLineChars="300"/>
        <w:jc w:val="both"/>
      </w:pPr>
      <w:r>
        <w:t>A Knowledge Graph (KG) is a knowledge base represented in the form of a graph structure. This structure is commonly used to store interconnected descriptions of entities such as objects, events, situations, or abstract concepts, while encoding their semantics and the core relationships between these entities.</w:t>
      </w:r>
    </w:p>
    <w:p w14:paraId="23E6C935">
      <w:pPr>
        <w:ind w:left="0" w:leftChars="0" w:firstLine="783" w:firstLineChars="300"/>
        <w:jc w:val="both"/>
        <w:rPr>
          <w:b/>
          <w:bCs/>
        </w:rPr>
      </w:pPr>
      <w:r>
        <w:rPr>
          <w:b/>
          <w:bCs/>
        </w:rPr>
        <w:t>In other words, a KG models the world as:</w:t>
      </w:r>
    </w:p>
    <w:p w14:paraId="58680C6B">
      <w:pPr>
        <w:numPr>
          <w:ilvl w:val="0"/>
          <w:numId w:val="7"/>
        </w:numPr>
        <w:tabs>
          <w:tab w:val="left" w:pos="420"/>
          <w:tab w:val="clear" w:pos="1260"/>
        </w:tabs>
        <w:ind w:left="1260" w:leftChars="0" w:hanging="420" w:firstLineChars="0"/>
        <w:jc w:val="both"/>
      </w:pPr>
      <w:r>
        <w:t>Nodes (entities): things like places, people, events, organizations, concepts</w:t>
      </w:r>
    </w:p>
    <w:p w14:paraId="5FDEBFDC">
      <w:pPr>
        <w:numPr>
          <w:ilvl w:val="0"/>
          <w:numId w:val="7"/>
        </w:numPr>
        <w:tabs>
          <w:tab w:val="left" w:pos="420"/>
          <w:tab w:val="clear" w:pos="1260"/>
        </w:tabs>
        <w:ind w:left="1260" w:leftChars="0" w:hanging="420" w:firstLineChars="0"/>
        <w:jc w:val="both"/>
      </w:pPr>
      <w:r>
        <w:t>Edges (relations): semantic links between entities, such as “located in”, “part of”, “happens at”, “belongs to”, etc.</w:t>
      </w:r>
    </w:p>
    <w:p w14:paraId="75F5B2FB">
      <w:pPr>
        <w:pStyle w:val="4"/>
        <w:jc w:val="both"/>
      </w:pPr>
      <w:bookmarkStart w:id="70" w:name="_Toc4880"/>
      <w:bookmarkStart w:id="71" w:name="_Toc8180"/>
      <w:bookmarkStart w:id="72" w:name="_Toc28322"/>
      <w:r>
        <w:t>3.2.1 Graph Theory:</w:t>
      </w:r>
      <w:bookmarkEnd w:id="70"/>
      <w:bookmarkEnd w:id="71"/>
      <w:bookmarkEnd w:id="72"/>
    </w:p>
    <w:p w14:paraId="46FFB806">
      <w:pPr>
        <w:ind w:left="0" w:leftChars="0" w:firstLine="780" w:firstLineChars="300"/>
        <w:jc w:val="both"/>
      </w:pPr>
      <w:r>
        <w:t>Formally, a graph is defined as a pair (V, E) where:</w:t>
      </w:r>
    </w:p>
    <w:p w14:paraId="4DA2C19E">
      <w:pPr>
        <w:numPr>
          <w:ilvl w:val="0"/>
          <w:numId w:val="8"/>
        </w:numPr>
        <w:tabs>
          <w:tab w:val="left" w:pos="420"/>
          <w:tab w:val="clear" w:pos="1260"/>
        </w:tabs>
        <w:ind w:left="1260" w:leftChars="0" w:hanging="420" w:firstLineChars="0"/>
        <w:jc w:val="both"/>
      </w:pPr>
      <w:r>
        <w:rPr>
          <w:b/>
          <w:bCs/>
        </w:rPr>
        <w:t>V (Vertices):</w:t>
      </w:r>
      <w:r>
        <w:t xml:space="preserve"> </w:t>
      </w:r>
      <w:r>
        <w:rPr>
          <w:rFonts w:hint="default"/>
          <w:lang w:val="en-US"/>
        </w:rPr>
        <w:t>T</w:t>
      </w:r>
      <w:r>
        <w:t>he set of vertices or nodes, each representing an entity in the graph.</w:t>
      </w:r>
    </w:p>
    <w:p w14:paraId="7EA43FE6">
      <w:pPr>
        <w:numPr>
          <w:ilvl w:val="0"/>
          <w:numId w:val="8"/>
        </w:numPr>
        <w:tabs>
          <w:tab w:val="left" w:pos="420"/>
          <w:tab w:val="clear" w:pos="1260"/>
        </w:tabs>
        <w:ind w:left="1260" w:leftChars="0" w:hanging="420" w:firstLineChars="0"/>
        <w:jc w:val="both"/>
      </w:pPr>
      <w:r>
        <w:rPr>
          <w:b/>
          <w:bCs/>
        </w:rPr>
        <w:t>E (Edges):</w:t>
      </w:r>
      <w:r>
        <w:t xml:space="preserve"> </w:t>
      </w:r>
      <w:r>
        <w:rPr>
          <w:rFonts w:hint="default"/>
          <w:lang w:val="en-US"/>
        </w:rPr>
        <w:t>T</w:t>
      </w:r>
      <w:r>
        <w:t>he set of edges or links connecting pairs of vertices, representing relationships between entities.</w:t>
      </w:r>
    </w:p>
    <w:p w14:paraId="61054AEA">
      <w:pPr>
        <w:ind w:left="0" w:leftChars="0" w:firstLine="780" w:firstLineChars="300"/>
        <w:jc w:val="both"/>
      </w:pPr>
      <w:r>
        <w:t>Edges in a graph can be directed or undirected:</w:t>
      </w:r>
    </w:p>
    <w:p w14:paraId="7FFFF5D3">
      <w:pPr>
        <w:numPr>
          <w:ilvl w:val="0"/>
          <w:numId w:val="8"/>
        </w:numPr>
        <w:tabs>
          <w:tab w:val="left" w:pos="420"/>
          <w:tab w:val="clear" w:pos="1260"/>
        </w:tabs>
        <w:ind w:left="1260" w:leftChars="0" w:hanging="420" w:firstLineChars="0"/>
        <w:jc w:val="both"/>
      </w:pPr>
      <w:r>
        <w:t>Undirected edge:An undirected edge connects two vertices A and B such that one can move from A to B and from B to A. The relationship is symmetric (e.g., “connected to” in an undirected network).</w:t>
      </w:r>
    </w:p>
    <w:p w14:paraId="74129936">
      <w:pPr>
        <w:numPr>
          <w:ilvl w:val="0"/>
          <w:numId w:val="8"/>
        </w:numPr>
        <w:tabs>
          <w:tab w:val="left" w:pos="420"/>
          <w:tab w:val="clear" w:pos="1260"/>
        </w:tabs>
        <w:ind w:left="1260" w:leftChars="0" w:hanging="420" w:firstLineChars="0"/>
        <w:jc w:val="both"/>
      </w:pPr>
      <w:r>
        <w:t>Directed edge:A directed edge represents a one-way relationship: you can traverse from vertex A to vertex B, but not necessarily in the reverse direction. This is suitable for asymmetric relations such as “A is located in B”, “A causes B”, or “A precedes B”.</w:t>
      </w:r>
    </w:p>
    <w:p w14:paraId="3FBE00AA">
      <w:pPr>
        <w:ind w:left="0" w:leftChars="0" w:firstLine="780" w:firstLineChars="300"/>
        <w:jc w:val="both"/>
        <w:rPr>
          <w:b/>
          <w:bCs/>
        </w:rPr>
      </w:pPr>
      <w:r>
        <w:t xml:space="preserve">In Knowledge Graphs, directed edges are often used to represent semantic relations in as triples: </w:t>
      </w:r>
      <w:r>
        <w:rPr>
          <w:b/>
          <w:bCs/>
        </w:rPr>
        <w:t>(head entity, relation, tail entity) (“Notre-Dame Cathedral”, “located_in”, “District 1”).</w:t>
      </w:r>
    </w:p>
    <w:p w14:paraId="16486A93">
      <w:pPr>
        <w:pStyle w:val="3"/>
        <w:jc w:val="both"/>
        <w:outlineLvl w:val="0"/>
      </w:pPr>
      <w:bookmarkStart w:id="73" w:name="_Toc24474"/>
      <w:bookmarkStart w:id="74" w:name="_Toc17552"/>
      <w:bookmarkStart w:id="75" w:name="_Toc9168"/>
      <w:r>
        <w:t>3.3 Retrieval-Augmented Generation (RAG):</w:t>
      </w:r>
      <w:bookmarkEnd w:id="73"/>
      <w:bookmarkEnd w:id="74"/>
      <w:bookmarkEnd w:id="75"/>
    </w:p>
    <w:p w14:paraId="6752ABFC">
      <w:pPr>
        <w:pStyle w:val="4"/>
        <w:bidi w:val="0"/>
      </w:pPr>
      <w:bookmarkStart w:id="76" w:name="_Toc19208"/>
      <w:bookmarkStart w:id="77" w:name="_Toc1861"/>
      <w:bookmarkStart w:id="78" w:name="_Toc6553"/>
      <w:bookmarkStart w:id="79" w:name="_Toc15134"/>
      <w:r>
        <w:t>3.3.1 What is RAG?</w:t>
      </w:r>
      <w:bookmarkEnd w:id="76"/>
      <w:bookmarkEnd w:id="77"/>
      <w:bookmarkEnd w:id="78"/>
      <w:bookmarkEnd w:id="79"/>
    </w:p>
    <w:p w14:paraId="4E500AE4">
      <w:pPr>
        <w:ind w:left="0" w:leftChars="0" w:firstLine="780" w:firstLineChars="300"/>
        <w:jc w:val="both"/>
      </w:pPr>
      <w:r>
        <w:t>Retrieval-Augmented Generation (RAG) is an advanced technique in Artificial Intelligence (AI) and Natural Language Processing (NLP) that enhances the capabilities of Large Language Models (LLMs) by integrating an external information retrieval mechanism.</w:t>
      </w:r>
    </w:p>
    <w:p w14:paraId="389696C6">
      <w:pPr>
        <w:ind w:left="0" w:leftChars="0" w:firstLine="780" w:firstLineChars="300"/>
        <w:jc w:val="both"/>
      </w:pPr>
      <w:r>
        <w:t>Instead of relying solely on the knowledge encoded during pretraining, RAG allows an LLM to search for and leverage relevant information from an external knowledge base to generate responses that are more accurate, up-to-date, and better grounded in factual data.</w:t>
      </w:r>
    </w:p>
    <w:p w14:paraId="0C9FD385">
      <w:pPr>
        <w:ind w:left="0" w:leftChars="0" w:firstLine="780" w:firstLineChars="300"/>
        <w:jc w:val="both"/>
      </w:pPr>
      <w:r>
        <w:t>Traditional LLMs, although capable of generating impressive text, often suffer from the following problems:</w:t>
      </w:r>
    </w:p>
    <w:p w14:paraId="71CDE4F7">
      <w:pPr>
        <w:numPr>
          <w:ilvl w:val="0"/>
          <w:numId w:val="8"/>
        </w:numPr>
        <w:tabs>
          <w:tab w:val="left" w:pos="420"/>
          <w:tab w:val="clear" w:pos="1260"/>
        </w:tabs>
        <w:ind w:left="1260" w:leftChars="0" w:hanging="420" w:firstLineChars="0"/>
        <w:jc w:val="both"/>
      </w:pPr>
      <w:r>
        <w:rPr>
          <w:b/>
          <w:bCs/>
        </w:rPr>
        <w:t>Hallucination:</w:t>
      </w:r>
      <w:r>
        <w:t xml:space="preserve"> Generating incorrect, fabricated, or non-existent information.</w:t>
      </w:r>
    </w:p>
    <w:p w14:paraId="06CC29C6">
      <w:pPr>
        <w:numPr>
          <w:ilvl w:val="0"/>
          <w:numId w:val="8"/>
        </w:numPr>
        <w:tabs>
          <w:tab w:val="left" w:pos="420"/>
          <w:tab w:val="clear" w:pos="1260"/>
        </w:tabs>
        <w:ind w:left="1260" w:leftChars="0" w:hanging="420" w:firstLineChars="0"/>
        <w:jc w:val="both"/>
      </w:pPr>
      <w:r>
        <w:rPr>
          <w:b/>
          <w:bCs/>
        </w:rPr>
        <w:t>Stale knowledge:</w:t>
      </w:r>
      <w:r>
        <w:t xml:space="preserve"> The model’s knowledge is limited to its training data and cannot reflect the most recent information.</w:t>
      </w:r>
    </w:p>
    <w:p w14:paraId="33847DAD">
      <w:pPr>
        <w:numPr>
          <w:ilvl w:val="0"/>
          <w:numId w:val="8"/>
        </w:numPr>
        <w:tabs>
          <w:tab w:val="left" w:pos="420"/>
          <w:tab w:val="clear" w:pos="1260"/>
        </w:tabs>
        <w:ind w:left="1260" w:leftChars="0" w:hanging="420" w:firstLineChars="0"/>
        <w:jc w:val="both"/>
      </w:pPr>
      <w:r>
        <w:rPr>
          <w:b/>
          <w:bCs/>
        </w:rPr>
        <w:t>Lack of explainability:</w:t>
      </w:r>
      <w:r>
        <w:t xml:space="preserve"> It is difficult to trace or justify the source of generated information.</w:t>
      </w:r>
    </w:p>
    <w:p w14:paraId="0EE3CAD5">
      <w:pPr>
        <w:ind w:left="0" w:leftChars="0" w:firstLine="780" w:firstLineChars="300"/>
        <w:jc w:val="both"/>
      </w:pPr>
      <w:r>
        <w:t>RAG was introduced to address these limitations by providing the LLM with a mechanism to “look up” external information before generating an answer. This significantly improves the accuracy, reliability, and explain ability of model outputs.</w:t>
      </w:r>
    </w:p>
    <w:p w14:paraId="46E2EFED">
      <w:pPr>
        <w:pStyle w:val="4"/>
        <w:bidi w:val="0"/>
      </w:pPr>
      <w:bookmarkStart w:id="80" w:name="_Toc12314"/>
      <w:bookmarkStart w:id="81" w:name="_Toc23910"/>
      <w:bookmarkStart w:id="82" w:name="_Toc32410"/>
      <w:bookmarkStart w:id="83" w:name="_Toc26615"/>
      <w:r>
        <w:t>3.3.2 Why is RAG important ?</w:t>
      </w:r>
      <w:bookmarkEnd w:id="80"/>
      <w:bookmarkEnd w:id="81"/>
      <w:bookmarkEnd w:id="82"/>
      <w:bookmarkEnd w:id="83"/>
    </w:p>
    <w:p w14:paraId="1DBC52FA">
      <w:pPr>
        <w:ind w:left="0" w:leftChars="0" w:firstLine="780" w:firstLineChars="300"/>
        <w:jc w:val="both"/>
      </w:pPr>
      <w:r>
        <w:t>RAG brings several key advantages, especially in applications that require high accuracy and up-to-date information:</w:t>
      </w:r>
    </w:p>
    <w:p w14:paraId="359A34D7">
      <w:pPr>
        <w:numPr>
          <w:ilvl w:val="0"/>
          <w:numId w:val="8"/>
        </w:numPr>
        <w:tabs>
          <w:tab w:val="left" w:pos="420"/>
          <w:tab w:val="clear" w:pos="1260"/>
        </w:tabs>
        <w:ind w:left="1260" w:leftChars="0" w:hanging="420" w:firstLineChars="0"/>
        <w:jc w:val="both"/>
      </w:pPr>
      <w:r>
        <w:rPr>
          <w:b/>
          <w:bCs/>
        </w:rPr>
        <w:t xml:space="preserve">Improved accuracy and reliability: </w:t>
      </w:r>
      <w:r>
        <w:t>By retrieving information from trustworthy sources, RAG reduces hallucinations and ensures that responses are grounded in real data.</w:t>
      </w:r>
    </w:p>
    <w:p w14:paraId="45E27C62">
      <w:pPr>
        <w:numPr>
          <w:ilvl w:val="0"/>
          <w:numId w:val="8"/>
        </w:numPr>
        <w:tabs>
          <w:tab w:val="left" w:pos="420"/>
          <w:tab w:val="clear" w:pos="1260"/>
        </w:tabs>
        <w:ind w:left="1260" w:leftChars="0" w:hanging="420" w:firstLineChars="0"/>
        <w:jc w:val="both"/>
      </w:pPr>
      <w:r>
        <w:rPr>
          <w:b/>
          <w:bCs/>
        </w:rPr>
        <w:t xml:space="preserve">Continuously updated knowledge: </w:t>
      </w:r>
      <w:r>
        <w:t>The model can access the latest information without requiring a full retraining of the LLM, keeping the system aligned with newly added or frequently changing data.</w:t>
      </w:r>
    </w:p>
    <w:p w14:paraId="5A86F56A">
      <w:pPr>
        <w:numPr>
          <w:ilvl w:val="0"/>
          <w:numId w:val="8"/>
        </w:numPr>
        <w:tabs>
          <w:tab w:val="left" w:pos="420"/>
          <w:tab w:val="clear" w:pos="1260"/>
        </w:tabs>
        <w:ind w:left="1260" w:leftChars="0" w:hanging="420" w:firstLineChars="0"/>
        <w:jc w:val="both"/>
      </w:pPr>
      <w:r>
        <w:rPr>
          <w:b/>
          <w:bCs/>
        </w:rPr>
        <w:t xml:space="preserve">Explainability: </w:t>
      </w:r>
      <w:r>
        <w:t>RAG enables for users or downstream systems to inspect which documents or passages were used to generate an answer, thereby improving transparency and interpretability.</w:t>
      </w:r>
    </w:p>
    <w:p w14:paraId="06578DA2">
      <w:pPr>
        <w:numPr>
          <w:ilvl w:val="0"/>
          <w:numId w:val="8"/>
        </w:numPr>
        <w:tabs>
          <w:tab w:val="left" w:pos="420"/>
          <w:tab w:val="clear" w:pos="1260"/>
        </w:tabs>
        <w:ind w:left="1260" w:leftChars="0" w:hanging="420" w:firstLineChars="0"/>
        <w:jc w:val="both"/>
      </w:pPr>
      <w:r>
        <w:rPr>
          <w:b/>
          <w:bCs/>
        </w:rPr>
        <w:t xml:space="preserve">Reduced retraining cost: </w:t>
      </w:r>
      <w:r>
        <w:t>There is no need to constantly retrain the LLM on new data; instead, updating or expanding the knowledge base is often sufficient, saving both computation and time.</w:t>
      </w:r>
    </w:p>
    <w:p w14:paraId="37A6F677">
      <w:pPr>
        <w:numPr>
          <w:ilvl w:val="0"/>
          <w:numId w:val="8"/>
        </w:numPr>
        <w:tabs>
          <w:tab w:val="left" w:pos="420"/>
          <w:tab w:val="clear" w:pos="1260"/>
        </w:tabs>
        <w:ind w:left="1260" w:leftChars="0" w:hanging="420" w:firstLineChars="0"/>
        <w:jc w:val="both"/>
      </w:pPr>
      <w:r>
        <w:rPr>
          <w:b/>
          <w:bCs/>
        </w:rPr>
        <w:t xml:space="preserve">Handling specialized information: </w:t>
      </w:r>
      <w:r>
        <w:t>RAG enables LLMs to answer questions in specialized domains or over private, organization-specific data that the model was never explicitly trained on.</w:t>
      </w:r>
    </w:p>
    <w:p w14:paraId="0932EA11">
      <w:pPr>
        <w:pStyle w:val="4"/>
        <w:bidi w:val="0"/>
      </w:pPr>
      <w:bookmarkStart w:id="84" w:name="_Toc15516"/>
      <w:bookmarkStart w:id="85" w:name="_Toc13889"/>
      <w:bookmarkStart w:id="86" w:name="_Toc29551"/>
      <w:bookmarkStart w:id="87" w:name="_Toc27877"/>
      <w:r>
        <w:t>3.3.3 Core Components of a RAG system:</w:t>
      </w:r>
      <w:bookmarkEnd w:id="84"/>
      <w:bookmarkEnd w:id="85"/>
      <w:bookmarkEnd w:id="86"/>
      <w:bookmarkEnd w:id="87"/>
    </w:p>
    <w:p w14:paraId="68E28556">
      <w:pPr>
        <w:ind w:left="0" w:leftChars="0" w:firstLine="780" w:firstLineChars="300"/>
        <w:jc w:val="both"/>
      </w:pPr>
      <w:r>
        <w:t>A basic RAG system typically consists of two main components working together: Retrieval Module and Generation Module.</w:t>
      </w:r>
    </w:p>
    <w:p w14:paraId="3205FDEB">
      <w:pPr>
        <w:pStyle w:val="5"/>
        <w:ind w:left="1443" w:hanging="1443"/>
        <w:jc w:val="both"/>
      </w:pPr>
      <w:r>
        <w:t>3.3.3.1 Retrieval Module:</w:t>
      </w:r>
    </w:p>
    <w:p w14:paraId="06457B19">
      <w:pPr>
        <w:ind w:left="0" w:leftChars="0" w:firstLine="780" w:firstLineChars="300"/>
        <w:jc w:val="both"/>
      </w:pPr>
      <w:r>
        <w:t>The Retrieval Module is responsible for searching and retrieving relevant text segments or documents from a large knowledge base in response to the user’s query. This process usually includes the following steps:</w:t>
      </w:r>
    </w:p>
    <w:p w14:paraId="58973A60">
      <w:pPr>
        <w:numPr>
          <w:ilvl w:val="0"/>
          <w:numId w:val="9"/>
        </w:numPr>
        <w:tabs>
          <w:tab w:val="clear" w:pos="845"/>
        </w:tabs>
        <w:ind w:left="845" w:leftChars="0" w:hanging="425" w:firstLineChars="0"/>
        <w:jc w:val="both"/>
      </w:pPr>
      <w:r>
        <w:rPr>
          <w:b/>
          <w:bCs/>
        </w:rPr>
        <w:t xml:space="preserve">Query encoding: </w:t>
      </w:r>
      <w:r>
        <w:t>The user query is converted into a vector representation (an embedding) using an embedding model.</w:t>
      </w:r>
    </w:p>
    <w:p w14:paraId="6EC261F6">
      <w:pPr>
        <w:numPr>
          <w:ilvl w:val="0"/>
          <w:numId w:val="9"/>
        </w:numPr>
        <w:tabs>
          <w:tab w:val="clear" w:pos="845"/>
        </w:tabs>
        <w:ind w:left="845" w:leftChars="0" w:hanging="425" w:firstLineChars="0"/>
        <w:jc w:val="both"/>
      </w:pPr>
      <w:r>
        <w:rPr>
          <w:b/>
          <w:bCs/>
        </w:rPr>
        <w:t xml:space="preserve">Similarity search: </w:t>
      </w:r>
      <w:r>
        <w:t>The query embedding is used to search for text segments whose embeddings are similar within the knowledge base. This knowledge base is typically stored in a vector database to enable fast, scalable similarity search at scale.</w:t>
      </w:r>
    </w:p>
    <w:p w14:paraId="0E28014B">
      <w:pPr>
        <w:numPr>
          <w:ilvl w:val="0"/>
          <w:numId w:val="9"/>
        </w:numPr>
        <w:tabs>
          <w:tab w:val="clear" w:pos="845"/>
        </w:tabs>
        <w:ind w:left="845" w:leftChars="0" w:hanging="425" w:firstLineChars="0"/>
        <w:jc w:val="both"/>
      </w:pPr>
      <w:r>
        <w:rPr>
          <w:b/>
          <w:bCs/>
        </w:rPr>
        <w:t xml:space="preserve">Document retrieval: </w:t>
      </w:r>
      <w:r>
        <w:t>The documents or text chunks with the highest similarity scores to the query are retrieved and passed to the Generation Module.</w:t>
      </w:r>
    </w:p>
    <w:p w14:paraId="1D6A3523">
      <w:pPr>
        <w:pStyle w:val="5"/>
        <w:ind w:left="1443" w:hanging="1443"/>
        <w:jc w:val="both"/>
      </w:pPr>
      <w:r>
        <w:t>3.3.3.2 Generation Module:</w:t>
      </w:r>
    </w:p>
    <w:p w14:paraId="7B6F63B8">
      <w:pPr>
        <w:ind w:left="0" w:leftChars="0" w:firstLine="780" w:firstLineChars="300"/>
        <w:jc w:val="both"/>
      </w:pPr>
      <w:r>
        <w:t>The Generation Module, typically implemented using a Large Language Model (LLM), receives as input: the original user query and the relevant text chunks retrieved by the Retrieval Module. The LLM then uses both sources of information to generate a coherent, accurate, and contextually appropriate response.</w:t>
      </w:r>
    </w:p>
    <w:p w14:paraId="75B0F9FA">
      <w:pPr>
        <w:ind w:left="0" w:leftChars="0" w:firstLine="780" w:firstLineChars="300"/>
        <w:jc w:val="both"/>
      </w:pPr>
      <w:r>
        <w:t>This process enables the LLM to:</w:t>
      </w:r>
    </w:p>
    <w:p w14:paraId="42F6E709">
      <w:pPr>
        <w:numPr>
          <w:ilvl w:val="0"/>
          <w:numId w:val="10"/>
        </w:numPr>
        <w:tabs>
          <w:tab w:val="clear" w:pos="1260"/>
        </w:tabs>
        <w:ind w:left="1260" w:leftChars="0" w:hanging="420" w:firstLineChars="0"/>
        <w:jc w:val="both"/>
      </w:pPr>
      <w:r>
        <w:rPr>
          <w:b/>
          <w:bCs/>
        </w:rPr>
        <w:t>Synthesize information:</w:t>
      </w:r>
      <w:r>
        <w:t xml:space="preserve"> Combine its internal parametric knowledge with externally retrieved evidence.</w:t>
      </w:r>
    </w:p>
    <w:p w14:paraId="0132F35A">
      <w:pPr>
        <w:numPr>
          <w:ilvl w:val="0"/>
          <w:numId w:val="10"/>
        </w:numPr>
        <w:tabs>
          <w:tab w:val="clear" w:pos="1260"/>
        </w:tabs>
        <w:ind w:left="1260" w:leftChars="0" w:hanging="420" w:firstLineChars="0"/>
        <w:jc w:val="both"/>
      </w:pPr>
      <w:r>
        <w:rPr>
          <w:b/>
          <w:bCs/>
        </w:rPr>
        <w:t>Generate natural language:</w:t>
      </w:r>
      <w:r>
        <w:t xml:space="preserve"> Produce responses in fluent, human-readable natural language that are easy for users to understand.</w:t>
      </w:r>
    </w:p>
    <w:p w14:paraId="281D352F">
      <w:pPr>
        <w:numPr>
          <w:ilvl w:val="0"/>
          <w:numId w:val="10"/>
        </w:numPr>
        <w:tabs>
          <w:tab w:val="clear" w:pos="1260"/>
        </w:tabs>
        <w:ind w:left="1260" w:leftChars="0" w:hanging="420" w:firstLineChars="0"/>
        <w:jc w:val="both"/>
      </w:pPr>
      <w:r>
        <w:rPr>
          <w:b/>
          <w:bCs/>
        </w:rPr>
        <w:t>Provide contextualized answers:</w:t>
      </w:r>
      <w:r>
        <w:t xml:space="preserve"> Ensure that the final response is directly relevant to the user’s query and grounded in the retrieved documents.</w:t>
      </w:r>
    </w:p>
    <w:p w14:paraId="1D0FB67A">
      <w:pPr>
        <w:pStyle w:val="4"/>
        <w:bidi w:val="0"/>
      </w:pPr>
      <w:bookmarkStart w:id="88" w:name="_Toc3729"/>
      <w:bookmarkStart w:id="89" w:name="_Toc30953"/>
      <w:bookmarkStart w:id="90" w:name="_Toc21474"/>
      <w:bookmarkStart w:id="91" w:name="_Toc30180"/>
      <w:r>
        <w:t>3.3.4 RAG Workflow:</w:t>
      </w:r>
      <w:bookmarkEnd w:id="88"/>
      <w:bookmarkEnd w:id="89"/>
      <w:bookmarkEnd w:id="90"/>
      <w:bookmarkEnd w:id="91"/>
    </w:p>
    <w:p w14:paraId="45D7A0C6">
      <w:pPr>
        <w:ind w:left="0" w:leftChars="0" w:firstLine="780" w:firstLineChars="300"/>
        <w:jc w:val="both"/>
      </w:pPr>
      <w:r>
        <w:t>The typical workflow of a RAG system can be summarized as follows:</w:t>
      </w:r>
    </w:p>
    <w:p w14:paraId="001D36AD">
      <w:pPr>
        <w:numPr>
          <w:ilvl w:val="0"/>
          <w:numId w:val="11"/>
        </w:numPr>
        <w:tabs>
          <w:tab w:val="clear" w:pos="1265"/>
        </w:tabs>
        <w:ind w:left="1265" w:leftChars="0" w:hanging="425" w:firstLineChars="0"/>
        <w:jc w:val="both"/>
      </w:pPr>
      <w:r>
        <w:rPr>
          <w:b/>
          <w:bCs/>
        </w:rPr>
        <w:t xml:space="preserve">User query submission: </w:t>
      </w:r>
      <w:r>
        <w:t>The user poses a question or issues a request.</w:t>
      </w:r>
    </w:p>
    <w:p w14:paraId="2F5C3334">
      <w:pPr>
        <w:numPr>
          <w:ilvl w:val="0"/>
          <w:numId w:val="11"/>
        </w:numPr>
        <w:tabs>
          <w:tab w:val="clear" w:pos="1265"/>
        </w:tabs>
        <w:ind w:left="1265" w:leftChars="0" w:hanging="425" w:firstLineChars="0"/>
        <w:jc w:val="both"/>
      </w:pPr>
      <w:r>
        <w:rPr>
          <w:b/>
          <w:bCs/>
        </w:rPr>
        <w:t xml:space="preserve">Query embedding: </w:t>
      </w:r>
      <w:r>
        <w:t>The query is converted into a dense vector representation (query embedding).</w:t>
      </w:r>
    </w:p>
    <w:p w14:paraId="534BA6F3">
      <w:pPr>
        <w:numPr>
          <w:ilvl w:val="0"/>
          <w:numId w:val="11"/>
        </w:numPr>
        <w:tabs>
          <w:tab w:val="clear" w:pos="1265"/>
        </w:tabs>
        <w:ind w:left="1265" w:leftChars="0" w:hanging="425" w:firstLineChars="0"/>
        <w:jc w:val="both"/>
      </w:pPr>
      <w:r>
        <w:rPr>
          <w:b/>
          <w:bCs/>
        </w:rPr>
        <w:t xml:space="preserve">Knowledge base search: </w:t>
      </w:r>
      <w:r>
        <w:t>The query embedding is used to search for the most relevant text segments in the knowledge base (whose contents have been pre-embedded).</w:t>
      </w:r>
    </w:p>
    <w:p w14:paraId="6319F71F">
      <w:pPr>
        <w:numPr>
          <w:ilvl w:val="0"/>
          <w:numId w:val="11"/>
        </w:numPr>
        <w:tabs>
          <w:tab w:val="clear" w:pos="1265"/>
        </w:tabs>
        <w:ind w:left="1265" w:leftChars="0" w:hanging="425" w:firstLineChars="0"/>
        <w:jc w:val="both"/>
      </w:pPr>
      <w:r>
        <w:rPr>
          <w:b/>
          <w:bCs/>
        </w:rPr>
        <w:t xml:space="preserve">Document retrieval: </w:t>
      </w:r>
      <w:r>
        <w:t>Relevant text chunks are retrieved from the knowledge base.</w:t>
      </w:r>
    </w:p>
    <w:p w14:paraId="79EA2494">
      <w:pPr>
        <w:numPr>
          <w:ilvl w:val="0"/>
          <w:numId w:val="11"/>
        </w:numPr>
        <w:tabs>
          <w:tab w:val="clear" w:pos="1265"/>
        </w:tabs>
        <w:ind w:left="1265" w:leftChars="0" w:hanging="425" w:firstLineChars="0"/>
        <w:jc w:val="both"/>
      </w:pPr>
      <w:r>
        <w:rPr>
          <w:b/>
          <w:bCs/>
        </w:rPr>
        <w:t xml:space="preserve">Context augmentation: </w:t>
      </w:r>
      <w:r>
        <w:t>The original user query and the retrieved text chunks are combined into a rich input context for the LLM.</w:t>
      </w:r>
    </w:p>
    <w:p w14:paraId="480AF65F">
      <w:pPr>
        <w:numPr>
          <w:ilvl w:val="0"/>
          <w:numId w:val="11"/>
        </w:numPr>
        <w:tabs>
          <w:tab w:val="clear" w:pos="1265"/>
        </w:tabs>
        <w:ind w:left="1265" w:leftChars="0" w:hanging="425" w:firstLineChars="0"/>
        <w:jc w:val="both"/>
      </w:pPr>
      <w:r>
        <w:rPr>
          <w:b/>
          <w:bCs/>
        </w:rPr>
        <w:t xml:space="preserve">Response generation: </w:t>
      </w:r>
      <w:r>
        <w:t>The LLM consumes the augmented context and generates the final answer to return to the user.</w:t>
      </w:r>
    </w:p>
    <w:p w14:paraId="5B1CDE67">
      <w:pPr>
        <w:pStyle w:val="4"/>
        <w:bidi w:val="0"/>
      </w:pPr>
      <w:bookmarkStart w:id="92" w:name="_Toc3399"/>
      <w:bookmarkStart w:id="93" w:name="_Toc8000"/>
      <w:bookmarkStart w:id="94" w:name="_Toc880"/>
      <w:r>
        <w:t>3.3.5 Conclusion</w:t>
      </w:r>
      <w:bookmarkEnd w:id="92"/>
      <w:bookmarkEnd w:id="93"/>
      <w:bookmarkEnd w:id="94"/>
    </w:p>
    <w:p w14:paraId="0B1CA21E">
      <w:pPr>
        <w:ind w:left="0" w:leftChars="0" w:firstLine="780" w:firstLineChars="300"/>
        <w:jc w:val="both"/>
      </w:pPr>
      <w:r>
        <w:t>RAG represents an important step forward in the development of conversational and information-centric AI systems. By combining the generative power of LLMs with efficient information retrieval, RAG unlocks many new applications and substantially improves the performance and reliability of existing AI systems.</w:t>
      </w:r>
    </w:p>
    <w:p w14:paraId="00A8BC30">
      <w:pPr>
        <w:ind w:left="0" w:leftChars="0" w:firstLine="780" w:firstLineChars="300"/>
        <w:jc w:val="both"/>
      </w:pPr>
      <w:r>
        <w:t>Subsequent sections will delve deeper into each component of RAG, implementation techniques, and the key challenges that need to be addressed in real-world deployments.</w:t>
      </w:r>
    </w:p>
    <w:p w14:paraId="00B84C58">
      <w:pPr>
        <w:pStyle w:val="3"/>
        <w:jc w:val="both"/>
      </w:pPr>
      <w:bookmarkStart w:id="95" w:name="_Toc13732"/>
      <w:bookmarkStart w:id="96" w:name="_Toc10599"/>
      <w:bookmarkStart w:id="97" w:name="_Toc8155"/>
      <w:r>
        <w:t>3.4 Retrieval</w:t>
      </w:r>
      <w:bookmarkEnd w:id="95"/>
      <w:bookmarkEnd w:id="96"/>
      <w:bookmarkEnd w:id="97"/>
    </w:p>
    <w:p w14:paraId="665B56D5">
      <w:pPr>
        <w:pStyle w:val="4"/>
        <w:bidi w:val="0"/>
      </w:pPr>
      <w:bookmarkStart w:id="98" w:name="_Toc15192"/>
      <w:bookmarkStart w:id="99" w:name="_Toc3552"/>
      <w:bookmarkStart w:id="100" w:name="_Toc498"/>
      <w:r>
        <w:t>3.4.1 Introduction to the Retrieval Module</w:t>
      </w:r>
      <w:bookmarkEnd w:id="98"/>
      <w:bookmarkEnd w:id="99"/>
      <w:bookmarkEnd w:id="100"/>
    </w:p>
    <w:p w14:paraId="570553CE">
      <w:pPr>
        <w:ind w:left="0" w:leftChars="0" w:firstLine="780" w:firstLineChars="300"/>
        <w:jc w:val="both"/>
      </w:pPr>
      <w:r>
        <w:t>The Retrieval Module is responsible for searching and extracting relevant information from a large knowledge base in order to provide context for the Large Language Model (LLM). Its primary objective is to ensure that the retrieved documents are high-quality, relevant, and diverse, thereby enabling the LLM to generate accurate and comprehensive responses.</w:t>
      </w:r>
    </w:p>
    <w:p w14:paraId="7C68AA91">
      <w:pPr>
        <w:ind w:left="0" w:leftChars="0" w:firstLine="780" w:firstLineChars="300"/>
        <w:jc w:val="both"/>
      </w:pPr>
      <w:r>
        <w:t>The retrieval process typically involves converting both the user query and the documents in the knowledge base into vector representations (embeddings), then using similarity search techniques to identify the most relevant documents.</w:t>
      </w:r>
    </w:p>
    <w:p w14:paraId="7CF32726">
      <w:pPr>
        <w:ind w:left="0" w:leftChars="0" w:firstLine="780" w:firstLineChars="300"/>
        <w:jc w:val="both"/>
      </w:pPr>
      <w:r>
        <w:t>The performance of the Retrieval Module directly impacts the overall quality of the outputs produced by the RAG system.</w:t>
      </w:r>
    </w:p>
    <w:p w14:paraId="39351603">
      <w:pPr>
        <w:pStyle w:val="4"/>
        <w:jc w:val="both"/>
      </w:pPr>
      <w:bookmarkStart w:id="101" w:name="_Toc26724"/>
      <w:bookmarkStart w:id="102" w:name="_Toc20607"/>
      <w:bookmarkStart w:id="103" w:name="_Toc25685"/>
      <w:r>
        <w:t>3.4.2 Main Components of the Retrieval Module</w:t>
      </w:r>
      <w:bookmarkEnd w:id="101"/>
      <w:bookmarkEnd w:id="102"/>
      <w:bookmarkEnd w:id="103"/>
    </w:p>
    <w:p w14:paraId="215B6C37">
      <w:pPr>
        <w:pStyle w:val="5"/>
        <w:ind w:left="1443" w:hanging="1443"/>
        <w:jc w:val="both"/>
      </w:pPr>
      <w:r>
        <w:t xml:space="preserve">3.4.2.1 Knowledge Base </w:t>
      </w:r>
    </w:p>
    <w:p w14:paraId="2B1611BA">
      <w:pPr>
        <w:ind w:left="0" w:leftChars="0" w:firstLine="780" w:firstLineChars="300"/>
        <w:jc w:val="both"/>
      </w:pPr>
      <w:r>
        <w:t>The knowledge base store all documents accessible to the RAG system. It can include:</w:t>
      </w:r>
    </w:p>
    <w:p w14:paraId="297AC920">
      <w:pPr>
        <w:numPr>
          <w:ilvl w:val="0"/>
          <w:numId w:val="12"/>
        </w:numPr>
        <w:tabs>
          <w:tab w:val="clear" w:pos="1260"/>
        </w:tabs>
        <w:ind w:left="1260" w:leftChars="0" w:hanging="420" w:firstLineChars="0"/>
        <w:jc w:val="both"/>
      </w:pPr>
      <w:r>
        <w:rPr>
          <w:b/>
          <w:bCs/>
        </w:rPr>
        <w:t>Text databases:</w:t>
      </w:r>
      <w:r>
        <w:t xml:space="preserve"> Textual documents such as articles, books, reports, technical documentation, etc.</w:t>
      </w:r>
    </w:p>
    <w:p w14:paraId="6FE049C3">
      <w:pPr>
        <w:numPr>
          <w:ilvl w:val="0"/>
          <w:numId w:val="12"/>
        </w:numPr>
        <w:tabs>
          <w:tab w:val="clear" w:pos="1260"/>
        </w:tabs>
        <w:ind w:left="1260" w:leftChars="0" w:hanging="420" w:firstLineChars="0"/>
        <w:jc w:val="both"/>
      </w:pPr>
      <w:r>
        <w:rPr>
          <w:b/>
          <w:bCs/>
        </w:rPr>
        <w:t>Structured databases:</w:t>
      </w:r>
      <w:r>
        <w:t xml:space="preserve"> Data from tables, SQL databases, NoSQL databases.</w:t>
      </w:r>
    </w:p>
    <w:p w14:paraId="787AEAE4">
      <w:pPr>
        <w:numPr>
          <w:ilvl w:val="0"/>
          <w:numId w:val="12"/>
        </w:numPr>
        <w:tabs>
          <w:tab w:val="clear" w:pos="1260"/>
        </w:tabs>
        <w:ind w:left="1260" w:leftChars="0" w:hanging="420" w:firstLineChars="0"/>
        <w:jc w:val="both"/>
      </w:pPr>
      <w:r>
        <w:rPr>
          <w:b/>
          <w:bCs/>
        </w:rPr>
        <w:t>Multimedia data:</w:t>
      </w:r>
      <w:r>
        <w:t xml:space="preserve"> Images, videos, audio (after being converted into text or into searchable representations).</w:t>
      </w:r>
    </w:p>
    <w:p w14:paraId="4B89F995">
      <w:pPr>
        <w:ind w:left="0" w:leftChars="0" w:firstLine="780" w:firstLineChars="300"/>
        <w:jc w:val="both"/>
      </w:pPr>
      <w:r>
        <w:t>To optimize retrieval efficiency, documents in the knowledge base are usually split into smaller chunks and converted into embedding vectors before being stored.</w:t>
      </w:r>
    </w:p>
    <w:p w14:paraId="790F0F53">
      <w:pPr>
        <w:ind w:left="0" w:leftChars="0" w:firstLine="780" w:firstLineChars="300"/>
        <w:jc w:val="both"/>
      </w:pPr>
      <w:r>
        <w:t>The choice of chunk size is a crucial design decision:</w:t>
      </w:r>
    </w:p>
    <w:p w14:paraId="6C8744B4">
      <w:pPr>
        <w:numPr>
          <w:ilvl w:val="0"/>
          <w:numId w:val="13"/>
        </w:numPr>
        <w:tabs>
          <w:tab w:val="left" w:pos="420"/>
          <w:tab w:val="clear" w:pos="1260"/>
        </w:tabs>
        <w:ind w:left="1260" w:leftChars="0"/>
        <w:jc w:val="both"/>
      </w:pPr>
      <w:r>
        <w:t xml:space="preserve"> Chunks that are too large may contain excessive irrelevant information (noise).</w:t>
      </w:r>
    </w:p>
    <w:p w14:paraId="744323A0">
      <w:pPr>
        <w:numPr>
          <w:ilvl w:val="0"/>
          <w:numId w:val="13"/>
        </w:numPr>
        <w:tabs>
          <w:tab w:val="left" w:pos="420"/>
          <w:tab w:val="clear" w:pos="1260"/>
        </w:tabs>
        <w:ind w:left="1260" w:leftChars="0"/>
        <w:jc w:val="both"/>
      </w:pPr>
      <w:r>
        <w:t xml:space="preserve"> Chunks that are too small may lose important context.</w:t>
      </w:r>
    </w:p>
    <w:p w14:paraId="2E6DF39E">
      <w:pPr>
        <w:pStyle w:val="5"/>
        <w:ind w:left="1443" w:hanging="1443"/>
        <w:jc w:val="both"/>
      </w:pPr>
      <w:r>
        <w:t>3.4.2.2 Embedding Model:</w:t>
      </w:r>
    </w:p>
    <w:p w14:paraId="67531153">
      <w:pPr>
        <w:ind w:left="0" w:leftChars="0" w:firstLine="780" w:firstLineChars="300"/>
        <w:jc w:val="both"/>
      </w:pPr>
      <w:r>
        <w:t>The embedding model is a critical component that converts text (user queries and document chunks in the knowledge base) into numerical vectors (embeddings) in a high-dimensional space. These vectors are constructed such that semantically similar texts have embeddings that are close to each other in the embedding space.</w:t>
      </w:r>
    </w:p>
    <w:p w14:paraId="60E89CDD">
      <w:pPr>
        <w:ind w:left="0" w:leftChars="0" w:firstLine="780" w:firstLineChars="300"/>
        <w:jc w:val="both"/>
      </w:pPr>
      <w:r>
        <w:t>Common types of embedding models include:</w:t>
      </w:r>
    </w:p>
    <w:p w14:paraId="1C4CA64C">
      <w:pPr>
        <w:numPr>
          <w:ilvl w:val="0"/>
          <w:numId w:val="13"/>
        </w:numPr>
        <w:tabs>
          <w:tab w:val="left" w:pos="420"/>
          <w:tab w:val="clear" w:pos="1260"/>
        </w:tabs>
        <w:ind w:left="1260" w:leftChars="0"/>
        <w:jc w:val="both"/>
      </w:pPr>
      <w:r>
        <w:rPr>
          <w:b/>
          <w:bCs/>
        </w:rPr>
        <w:t>Word embeddings:</w:t>
      </w:r>
      <w:r>
        <w:t xml:space="preserve"> Word2Vec, GloVe, FastText (represent individual words).</w:t>
      </w:r>
    </w:p>
    <w:p w14:paraId="4C294CDE">
      <w:pPr>
        <w:numPr>
          <w:ilvl w:val="0"/>
          <w:numId w:val="13"/>
        </w:numPr>
        <w:tabs>
          <w:tab w:val="left" w:pos="420"/>
          <w:tab w:val="clear" w:pos="1260"/>
        </w:tabs>
        <w:ind w:left="1260" w:leftChars="0"/>
        <w:jc w:val="both"/>
      </w:pPr>
      <w:r>
        <w:rPr>
          <w:b/>
          <w:bCs/>
        </w:rPr>
        <w:t>Sentence embeddings:</w:t>
      </w:r>
      <w:r>
        <w:t xml:space="preserve"> Sentence-BERT, Universal Sentence Encoder (represent entire sentences or paragraphs).</w:t>
      </w:r>
    </w:p>
    <w:p w14:paraId="0219E47B">
      <w:pPr>
        <w:numPr>
          <w:ilvl w:val="0"/>
          <w:numId w:val="13"/>
        </w:numPr>
        <w:tabs>
          <w:tab w:val="left" w:pos="420"/>
          <w:tab w:val="clear" w:pos="1260"/>
        </w:tabs>
        <w:ind w:left="1260" w:leftChars="0"/>
        <w:jc w:val="both"/>
      </w:pPr>
      <w:r>
        <w:rPr>
          <w:b/>
          <w:bCs/>
        </w:rPr>
        <w:t>Contextual embeddings:</w:t>
      </w:r>
      <w:r>
        <w:t xml:space="preserve"> Transformer-based models such as BERT, RoBERTa, or OpenAI Embeddings (generate embeddings conditioned on the surrounding context).</w:t>
      </w:r>
    </w:p>
    <w:p w14:paraId="4CC6E7C3">
      <w:pPr>
        <w:ind w:left="0" w:leftChars="0" w:firstLine="780" w:firstLineChars="300"/>
        <w:jc w:val="both"/>
      </w:pPr>
      <w:r>
        <w:t>Choosing an appropriate embedding model is extremely important, as it directly affects the system’s ability to retrieve truly relevant documents.</w:t>
      </w:r>
    </w:p>
    <w:p w14:paraId="1417EBFF">
      <w:pPr>
        <w:pStyle w:val="5"/>
        <w:ind w:left="1443" w:hanging="1443"/>
        <w:jc w:val="both"/>
      </w:pPr>
      <w:r>
        <w:t>3.4.2.3 Retrieval Pipeline:</w:t>
      </w:r>
    </w:p>
    <w:p w14:paraId="67B942B4">
      <w:pPr>
        <w:ind w:left="0" w:leftChars="0" w:firstLine="780" w:firstLineChars="300"/>
        <w:jc w:val="both"/>
      </w:pPr>
      <w:r>
        <w:t>The retrieval process in a RAG system generally proceeds as follows:</w:t>
      </w:r>
    </w:p>
    <w:p w14:paraId="6B271502">
      <w:pPr>
        <w:numPr>
          <w:ilvl w:val="0"/>
          <w:numId w:val="14"/>
        </w:numPr>
        <w:tabs>
          <w:tab w:val="left" w:pos="425"/>
          <w:tab w:val="clear" w:pos="1265"/>
        </w:tabs>
        <w:ind w:left="1265" w:leftChars="0"/>
        <w:jc w:val="both"/>
        <w:rPr>
          <w:b/>
          <w:bCs/>
        </w:rPr>
      </w:pPr>
      <w:r>
        <w:rPr>
          <w:b/>
          <w:bCs/>
        </w:rPr>
        <w:t>Offline document preprocessing and embedding:</w:t>
      </w:r>
    </w:p>
    <w:p w14:paraId="76732918">
      <w:pPr>
        <w:numPr>
          <w:ilvl w:val="0"/>
          <w:numId w:val="15"/>
        </w:numPr>
        <w:tabs>
          <w:tab w:val="left" w:pos="420"/>
          <w:tab w:val="clear" w:pos="1260"/>
        </w:tabs>
        <w:ind w:left="1260" w:leftChars="0"/>
        <w:jc w:val="both"/>
      </w:pPr>
      <w:r>
        <w:t>Documents in the knowledge base are collected and cleaned.</w:t>
      </w:r>
    </w:p>
    <w:p w14:paraId="22D6BE3E">
      <w:pPr>
        <w:numPr>
          <w:ilvl w:val="0"/>
          <w:numId w:val="15"/>
        </w:numPr>
        <w:tabs>
          <w:tab w:val="left" w:pos="420"/>
          <w:tab w:val="clear" w:pos="1260"/>
        </w:tabs>
        <w:ind w:left="1260" w:leftChars="0"/>
        <w:jc w:val="both"/>
      </w:pPr>
      <w:r>
        <w:t>Each document is split into smaller chunks.</w:t>
      </w:r>
    </w:p>
    <w:p w14:paraId="2A4ECAB1">
      <w:pPr>
        <w:numPr>
          <w:ilvl w:val="0"/>
          <w:numId w:val="15"/>
        </w:numPr>
        <w:tabs>
          <w:tab w:val="left" w:pos="420"/>
          <w:tab w:val="clear" w:pos="1260"/>
        </w:tabs>
        <w:ind w:left="1260" w:leftChars="0"/>
        <w:jc w:val="both"/>
      </w:pPr>
      <w:r>
        <w:t>Each chunk is converted into an embedding vector using the embedding model.</w:t>
      </w:r>
    </w:p>
    <w:p w14:paraId="081CD2C0">
      <w:pPr>
        <w:numPr>
          <w:ilvl w:val="0"/>
          <w:numId w:val="15"/>
        </w:numPr>
        <w:tabs>
          <w:tab w:val="left" w:pos="420"/>
          <w:tab w:val="clear" w:pos="1260"/>
        </w:tabs>
        <w:ind w:left="1260" w:leftChars="0"/>
        <w:jc w:val="both"/>
      </w:pPr>
      <w:r>
        <w:t>These embedding vectors, together with their corresponding chunk IDs, are stored in a vector database.</w:t>
      </w:r>
    </w:p>
    <w:p w14:paraId="37948AB8">
      <w:pPr>
        <w:numPr>
          <w:ilvl w:val="0"/>
          <w:numId w:val="14"/>
        </w:numPr>
        <w:tabs>
          <w:tab w:val="left" w:pos="425"/>
          <w:tab w:val="clear" w:pos="1265"/>
        </w:tabs>
        <w:ind w:left="1265" w:leftChars="0"/>
        <w:jc w:val="both"/>
        <w:rPr>
          <w:b/>
          <w:bCs/>
        </w:rPr>
      </w:pPr>
      <w:r>
        <w:rPr>
          <w:b/>
          <w:bCs/>
        </w:rPr>
        <w:t>Online query processing:</w:t>
      </w:r>
    </w:p>
    <w:p w14:paraId="29D9F66B">
      <w:pPr>
        <w:numPr>
          <w:ilvl w:val="0"/>
          <w:numId w:val="16"/>
        </w:numPr>
        <w:tabs>
          <w:tab w:val="left" w:pos="420"/>
          <w:tab w:val="clear" w:pos="1260"/>
        </w:tabs>
        <w:ind w:left="1260" w:leftChars="0"/>
        <w:jc w:val="both"/>
      </w:pPr>
      <w:r>
        <w:t>When a user submits a query, it is converted into an embedding vector using the same embedding model as for documents.</w:t>
      </w:r>
    </w:p>
    <w:p w14:paraId="3B408404">
      <w:pPr>
        <w:numPr>
          <w:ilvl w:val="0"/>
          <w:numId w:val="16"/>
        </w:numPr>
        <w:tabs>
          <w:tab w:val="left" w:pos="420"/>
          <w:tab w:val="clear" w:pos="1260"/>
        </w:tabs>
        <w:ind w:left="1260" w:leftChars="0"/>
        <w:jc w:val="both"/>
      </w:pPr>
      <w:r>
        <w:t>The query embedding is sent to the vector database to search for document embeddings with the highest similarity.</w:t>
      </w:r>
    </w:p>
    <w:p w14:paraId="0998E757">
      <w:pPr>
        <w:numPr>
          <w:ilvl w:val="0"/>
          <w:numId w:val="16"/>
        </w:numPr>
        <w:tabs>
          <w:tab w:val="left" w:pos="420"/>
          <w:tab w:val="clear" w:pos="1260"/>
        </w:tabs>
        <w:ind w:left="1260" w:leftChars="0"/>
        <w:jc w:val="both"/>
      </w:pPr>
      <w:r>
        <w:t>The vector database returns the IDs of the most relevant document chunks.</w:t>
      </w:r>
    </w:p>
    <w:p w14:paraId="72EDA781">
      <w:pPr>
        <w:numPr>
          <w:ilvl w:val="0"/>
          <w:numId w:val="16"/>
        </w:numPr>
        <w:tabs>
          <w:tab w:val="left" w:pos="420"/>
          <w:tab w:val="clear" w:pos="1260"/>
        </w:tabs>
        <w:ind w:left="1260" w:leftChars="0"/>
        <w:jc w:val="both"/>
      </w:pPr>
      <w:r>
        <w:t>The original document chunks corresponding to these IDs are retrieved from the knowledge base and passed to the Generation Module.</w:t>
      </w:r>
    </w:p>
    <w:p w14:paraId="72CA8EB0">
      <w:pPr>
        <w:pStyle w:val="5"/>
        <w:ind w:left="1443" w:hanging="1443"/>
        <w:jc w:val="both"/>
      </w:pPr>
      <w:r>
        <w:t>3.4.2.4 Chunking Strategies:</w:t>
      </w:r>
    </w:p>
    <w:p w14:paraId="2325CB54">
      <w:pPr>
        <w:ind w:left="0" w:leftChars="0" w:firstLine="780" w:firstLineChars="300"/>
        <w:jc w:val="both"/>
      </w:pPr>
      <w:r>
        <w:t>Chunking is one of the most important steps in Retrieval, as it directly affects the quality of retrieved documents. Common chunking strategies include:</w:t>
      </w:r>
    </w:p>
    <w:p w14:paraId="57D1487F">
      <w:pPr>
        <w:numPr>
          <w:ilvl w:val="0"/>
          <w:numId w:val="16"/>
        </w:numPr>
        <w:tabs>
          <w:tab w:val="left" w:pos="420"/>
          <w:tab w:val="clear" w:pos="1260"/>
        </w:tabs>
        <w:ind w:left="1260" w:leftChars="0"/>
        <w:jc w:val="both"/>
      </w:pPr>
      <w:r>
        <w:rPr>
          <w:b/>
          <w:bCs/>
        </w:rPr>
        <w:t>Fixed-size chunking:</w:t>
      </w:r>
      <w:r>
        <w:t xml:space="preserve"> Splitting documents into chunks of fixed size (e.g., 256 or 512 tokens) with a certain overlap between consecutive chunks to preserve context.</w:t>
      </w:r>
    </w:p>
    <w:p w14:paraId="14136B64">
      <w:pPr>
        <w:numPr>
          <w:ilvl w:val="0"/>
          <w:numId w:val="16"/>
        </w:numPr>
        <w:tabs>
          <w:tab w:val="left" w:pos="420"/>
          <w:tab w:val="clear" w:pos="1260"/>
        </w:tabs>
        <w:ind w:left="1260" w:leftChars="0"/>
        <w:jc w:val="both"/>
      </w:pPr>
      <w:r>
        <w:rPr>
          <w:b/>
          <w:bCs/>
        </w:rPr>
        <w:t>Semantic chunking:</w:t>
      </w:r>
      <w:r>
        <w:t xml:space="preserve"> Splitting documents based on semantic structure, e.g., by paragraphs, headings, or logically complete sections.</w:t>
      </w:r>
    </w:p>
    <w:p w14:paraId="0DEA4FE7">
      <w:pPr>
        <w:numPr>
          <w:ilvl w:val="0"/>
          <w:numId w:val="16"/>
        </w:numPr>
        <w:tabs>
          <w:tab w:val="left" w:pos="420"/>
          <w:tab w:val="clear" w:pos="1260"/>
        </w:tabs>
        <w:ind w:left="1260" w:leftChars="0"/>
        <w:jc w:val="both"/>
      </w:pPr>
      <w:r>
        <w:rPr>
          <w:b/>
          <w:bCs/>
        </w:rPr>
        <w:t>Recursive chunking:</w:t>
      </w:r>
      <w:r>
        <w:t xml:space="preserve"> Splitting documents at multiple hierarchical levels — starting from larger units (e.g., chapters, sections) and then recursively breaking them down into smaller units (e.g., paragraphs, sentences).</w:t>
      </w:r>
    </w:p>
    <w:p w14:paraId="6A6D3B78">
      <w:pPr>
        <w:pStyle w:val="5"/>
        <w:ind w:left="1443" w:hanging="1443"/>
        <w:jc w:val="both"/>
      </w:pPr>
      <w:r>
        <w:t>3.4.2.5 Chanllenges in Retrieval:</w:t>
      </w:r>
    </w:p>
    <w:p w14:paraId="717885A5">
      <w:pPr>
        <w:ind w:left="0" w:leftChars="0" w:firstLine="780" w:firstLineChars="300"/>
        <w:jc w:val="both"/>
      </w:pPr>
      <w:r>
        <w:t>Key challenges in the Retrieval Module include:</w:t>
      </w:r>
    </w:p>
    <w:p w14:paraId="64DE4B38">
      <w:pPr>
        <w:numPr>
          <w:ilvl w:val="0"/>
          <w:numId w:val="16"/>
        </w:numPr>
        <w:tabs>
          <w:tab w:val="left" w:pos="420"/>
          <w:tab w:val="clear" w:pos="1260"/>
        </w:tabs>
        <w:ind w:left="1260" w:leftChars="0"/>
        <w:jc w:val="both"/>
      </w:pPr>
      <w:r>
        <w:rPr>
          <w:b/>
          <w:bCs/>
        </w:rPr>
        <w:t>Embedding quality:</w:t>
      </w:r>
      <w:r>
        <w:t xml:space="preserve"> If the embedding model is not sufficiently good, the system may retrieve irrelevant or low-quality documents.</w:t>
      </w:r>
    </w:p>
    <w:p w14:paraId="517F6E61">
      <w:pPr>
        <w:numPr>
          <w:ilvl w:val="0"/>
          <w:numId w:val="16"/>
        </w:numPr>
        <w:tabs>
          <w:tab w:val="left" w:pos="420"/>
          <w:tab w:val="clear" w:pos="1260"/>
        </w:tabs>
        <w:ind w:left="1260" w:leftChars="0"/>
        <w:jc w:val="both"/>
      </w:pPr>
      <w:r>
        <w:rPr>
          <w:b/>
          <w:bCs/>
        </w:rPr>
        <w:t>Chunk size selection:</w:t>
      </w:r>
      <w:r>
        <w:t xml:space="preserve"> Choosing an appropriate chunk size is non-trivial and directly affects context preservation and noise level.</w:t>
      </w:r>
    </w:p>
    <w:p w14:paraId="3CF61174">
      <w:pPr>
        <w:numPr>
          <w:ilvl w:val="0"/>
          <w:numId w:val="16"/>
        </w:numPr>
        <w:tabs>
          <w:tab w:val="left" w:pos="420"/>
          <w:tab w:val="clear" w:pos="1260"/>
        </w:tabs>
        <w:ind w:left="1260" w:leftChars="0"/>
        <w:jc w:val="both"/>
      </w:pPr>
      <w:r>
        <w:rPr>
          <w:b/>
          <w:bCs/>
        </w:rPr>
        <w:t>Search over large-scale data:</w:t>
      </w:r>
      <w:r>
        <w:t xml:space="preserve"> Ensuring search speed and efficiency when operating over massive knowledge bases.</w:t>
      </w:r>
    </w:p>
    <w:p w14:paraId="19F68D26">
      <w:pPr>
        <w:numPr>
          <w:ilvl w:val="0"/>
          <w:numId w:val="16"/>
        </w:numPr>
        <w:tabs>
          <w:tab w:val="left" w:pos="420"/>
          <w:tab w:val="clear" w:pos="1260"/>
        </w:tabs>
        <w:ind w:left="1260" w:leftChars="0"/>
        <w:jc w:val="both"/>
      </w:pPr>
      <w:r>
        <w:rPr>
          <w:b/>
          <w:bCs/>
        </w:rPr>
        <w:t>Handling outdated or incorrect information:</w:t>
      </w:r>
      <w:r>
        <w:t xml:space="preserve"> Ensuring that the knowledge base is kept up to date and does not contain inaccurate  or copyright-violating content.</w:t>
      </w:r>
    </w:p>
    <w:p w14:paraId="4B14831E">
      <w:pPr>
        <w:numPr>
          <w:ilvl w:val="0"/>
          <w:numId w:val="16"/>
        </w:numPr>
        <w:tabs>
          <w:tab w:val="left" w:pos="420"/>
          <w:tab w:val="clear" w:pos="1260"/>
        </w:tabs>
        <w:ind w:left="1260" w:leftChars="0"/>
        <w:jc w:val="both"/>
      </w:pPr>
      <w:r>
        <w:rPr>
          <w:b/>
          <w:bCs/>
        </w:rPr>
        <w:t>Query ambiguity:</w:t>
      </w:r>
      <w:r>
        <w:t xml:space="preserve"> A single query may have multiple interpretations, potentially leading to retrieval of undesired or irrelevant documents.</w:t>
      </w:r>
    </w:p>
    <w:p w14:paraId="0FFE248A">
      <w:pPr>
        <w:pStyle w:val="5"/>
        <w:ind w:left="1443" w:hanging="1443"/>
        <w:jc w:val="both"/>
      </w:pPr>
      <w:r>
        <w:t>3.4.2.6 Advanced Retrieval Techniques:</w:t>
      </w:r>
    </w:p>
    <w:p w14:paraId="2E56361A">
      <w:pPr>
        <w:numPr>
          <w:ilvl w:val="0"/>
          <w:numId w:val="16"/>
        </w:numPr>
        <w:tabs>
          <w:tab w:val="left" w:pos="420"/>
          <w:tab w:val="clear" w:pos="1260"/>
        </w:tabs>
        <w:ind w:left="1260" w:leftChars="0"/>
        <w:jc w:val="both"/>
      </w:pPr>
      <w:r>
        <w:rPr>
          <w:b/>
          <w:bCs/>
        </w:rPr>
        <w:t xml:space="preserve">Re-ranking: </w:t>
      </w:r>
      <w:r>
        <w:t>After an initial set of candidate documents is retrieved, a more sophisticated re-ranking model can reorder them based on more accurate relevance scores, selecting the best subset to feed into the LLM.</w:t>
      </w:r>
    </w:p>
    <w:p w14:paraId="439C7180">
      <w:pPr>
        <w:numPr>
          <w:ilvl w:val="0"/>
          <w:numId w:val="16"/>
        </w:numPr>
        <w:tabs>
          <w:tab w:val="left" w:pos="420"/>
          <w:tab w:val="clear" w:pos="1260"/>
        </w:tabs>
        <w:ind w:left="1260" w:leftChars="0"/>
        <w:jc w:val="both"/>
      </w:pPr>
      <w:r>
        <w:rPr>
          <w:b/>
          <w:bCs/>
        </w:rPr>
        <w:t xml:space="preserve">Hybrid search: </w:t>
      </w:r>
      <w:r>
        <w:t>Combining traditional keyword-based search (e.g., BM25) with vector-based semantic search to leverage both precise keyword matching and semantic understanding.</w:t>
      </w:r>
    </w:p>
    <w:p w14:paraId="24CAA44D">
      <w:pPr>
        <w:numPr>
          <w:ilvl w:val="0"/>
          <w:numId w:val="16"/>
        </w:numPr>
        <w:tabs>
          <w:tab w:val="left" w:pos="420"/>
          <w:tab w:val="clear" w:pos="1260"/>
        </w:tabs>
        <w:ind w:left="1260" w:leftChars="0"/>
        <w:jc w:val="both"/>
      </w:pPr>
      <w:r>
        <w:rPr>
          <w:b/>
          <w:bCs/>
        </w:rPr>
        <w:t xml:space="preserve">Multi-hop retrieval: </w:t>
      </w:r>
      <w:r>
        <w:t>For complex questions that require information from multiple sources or multi-step reasoning, the system can perform several rounds of retrieval to progressively gather all necessary evidence.</w:t>
      </w:r>
    </w:p>
    <w:p w14:paraId="05A0611D">
      <w:pPr>
        <w:numPr>
          <w:ilvl w:val="0"/>
          <w:numId w:val="16"/>
        </w:numPr>
        <w:tabs>
          <w:tab w:val="left" w:pos="420"/>
          <w:tab w:val="clear" w:pos="1260"/>
        </w:tabs>
        <w:ind w:left="1260" w:leftChars="0"/>
        <w:jc w:val="both"/>
      </w:pPr>
      <w:r>
        <w:rPr>
          <w:b/>
          <w:bCs/>
        </w:rPr>
        <w:t xml:space="preserve">Query expansion / rewriting: </w:t>
      </w:r>
      <w:r>
        <w:t>Expanding or rewriting the user query to improve retrieval quality, for example by adding synonyms, related terms, or generating auxiliary sub-queries.</w:t>
      </w:r>
    </w:p>
    <w:p w14:paraId="2D240011">
      <w:pPr>
        <w:pStyle w:val="3"/>
        <w:bidi w:val="0"/>
      </w:pPr>
      <w:bookmarkStart w:id="104" w:name="_Toc32634"/>
      <w:bookmarkStart w:id="105" w:name="_Toc7271"/>
      <w:bookmarkStart w:id="106" w:name="_Toc102"/>
      <w:r>
        <w:t>3.5 Generation:</w:t>
      </w:r>
      <w:bookmarkEnd w:id="104"/>
      <w:bookmarkEnd w:id="105"/>
      <w:bookmarkEnd w:id="106"/>
    </w:p>
    <w:p w14:paraId="3442CA76">
      <w:pPr>
        <w:pStyle w:val="4"/>
        <w:jc w:val="both"/>
      </w:pPr>
      <w:bookmarkStart w:id="107" w:name="_Toc30992"/>
      <w:bookmarkStart w:id="108" w:name="_Toc22290"/>
      <w:bookmarkStart w:id="109" w:name="_Toc25046"/>
      <w:r>
        <w:t>3.5.1 Introduction to the Generation Module:</w:t>
      </w:r>
      <w:bookmarkEnd w:id="107"/>
      <w:bookmarkEnd w:id="108"/>
      <w:bookmarkEnd w:id="109"/>
    </w:p>
    <w:p w14:paraId="7DE48E69">
      <w:pPr>
        <w:ind w:left="0" w:leftChars="0" w:firstLine="780" w:firstLineChars="300"/>
        <w:jc w:val="both"/>
      </w:pPr>
      <w:r>
        <w:t>The Generation Module is responsible for producing the final response to the user. After the Retrieval Module has fetched relevant text chunks from the knowledge base, the Generation Module (typically a Large Language Model – LLM) uses this retrieved information together with the user’s original query to synthesize and generate a coherent, accurate, and natural response.</w:t>
      </w:r>
    </w:p>
    <w:p w14:paraId="778343A7">
      <w:pPr>
        <w:ind w:left="0" w:leftChars="0" w:firstLine="780" w:firstLineChars="300"/>
        <w:jc w:val="both"/>
      </w:pPr>
      <w:r>
        <w:t>The objective of the Generation Module is not only to produce fluent text, but also to ensure that the response is grounded in evidence, contextually appropriate, and effectively addresses the user’s query.</w:t>
      </w:r>
    </w:p>
    <w:p w14:paraId="322E1AD5">
      <w:pPr>
        <w:pStyle w:val="4"/>
        <w:jc w:val="both"/>
      </w:pPr>
      <w:bookmarkStart w:id="110" w:name="_Toc13673"/>
      <w:bookmarkStart w:id="111" w:name="_Toc30437"/>
      <w:bookmarkStart w:id="112" w:name="_Toc29777"/>
      <w:r>
        <w:t>3.5.2 Main Components of the Generation Module:</w:t>
      </w:r>
      <w:bookmarkEnd w:id="110"/>
      <w:bookmarkEnd w:id="111"/>
      <w:bookmarkEnd w:id="112"/>
    </w:p>
    <w:p w14:paraId="02654DD5">
      <w:pPr>
        <w:pStyle w:val="5"/>
        <w:ind w:left="1443" w:hanging="1443"/>
        <w:jc w:val="both"/>
      </w:pPr>
      <w:r>
        <w:t>3.5.2.1 Large Language Model (LLM):</w:t>
      </w:r>
    </w:p>
    <w:p w14:paraId="29C6CE62">
      <w:pPr>
        <w:ind w:left="0" w:leftChars="0" w:firstLine="780" w:firstLineChars="300"/>
        <w:jc w:val="both"/>
      </w:pPr>
      <w:r>
        <w:t>The LLM is the core of the Generation Module. It is a deep learning model trained on massive text corpora, enabling it to understand, generate, and interact using natural language.</w:t>
      </w:r>
    </w:p>
    <w:p w14:paraId="5B014FB1">
      <w:pPr>
        <w:ind w:left="0" w:leftChars="0" w:firstLine="780" w:firstLineChars="300"/>
        <w:jc w:val="both"/>
      </w:pPr>
      <w:r>
        <w:t>In the context of RAG, the LLM serves as the reasoning and synthesis engine, combining its internal parametric knowledge with external information from the Retrieval Module.</w:t>
      </w:r>
    </w:p>
    <w:p w14:paraId="1FE84513">
      <w:pPr>
        <w:ind w:left="0" w:leftChars="0" w:firstLine="780" w:firstLineChars="300"/>
        <w:jc w:val="both"/>
      </w:pPr>
      <w:r>
        <w:t>Common types of LLMs used in RAG include:</w:t>
      </w:r>
    </w:p>
    <w:p w14:paraId="3FBE5845">
      <w:pPr>
        <w:numPr>
          <w:ilvl w:val="0"/>
          <w:numId w:val="16"/>
        </w:numPr>
        <w:tabs>
          <w:tab w:val="left" w:pos="420"/>
          <w:tab w:val="clear" w:pos="1260"/>
        </w:tabs>
        <w:ind w:left="1260" w:leftChars="0"/>
        <w:jc w:val="both"/>
      </w:pPr>
      <w:r>
        <w:rPr>
          <w:b/>
          <w:bCs/>
        </w:rPr>
        <w:t>Encoder–Decoder Models:</w:t>
      </w:r>
      <w:r>
        <w:t xml:space="preserve"> For example, BART, encodes the input and decodes it into an output sequence.</w:t>
      </w:r>
    </w:p>
    <w:p w14:paraId="4A56E31A">
      <w:pPr>
        <w:numPr>
          <w:ilvl w:val="0"/>
          <w:numId w:val="16"/>
        </w:numPr>
        <w:tabs>
          <w:tab w:val="left" w:pos="420"/>
          <w:tab w:val="clear" w:pos="1260"/>
        </w:tabs>
        <w:ind w:left="1260" w:leftChars="0"/>
        <w:jc w:val="both"/>
      </w:pPr>
      <w:r>
        <w:rPr>
          <w:b/>
          <w:bCs/>
        </w:rPr>
        <w:t>Decoder-only Models:</w:t>
      </w:r>
      <w:r>
        <w:t xml:space="preserve"> For example, GPT-4, LLaMA, which are designed to generate text autoregressively based on the given input context.</w:t>
      </w:r>
    </w:p>
    <w:p w14:paraId="189FCAC5">
      <w:pPr>
        <w:pStyle w:val="5"/>
        <w:ind w:left="1443" w:hanging="1443"/>
        <w:jc w:val="both"/>
      </w:pPr>
      <w:r>
        <w:t>3.5.2.2 Promt Engineering:</w:t>
      </w:r>
    </w:p>
    <w:p w14:paraId="0F0601BF">
      <w:pPr>
        <w:ind w:left="0" w:leftChars="0" w:firstLine="780" w:firstLineChars="300"/>
        <w:jc w:val="both"/>
      </w:pPr>
      <w:r>
        <w:t>In RAG, the prompt is constructed by combining the user’s query with the retrieved text chunks. The structure of the prompt can significantly influence the quality of the generated response.</w:t>
      </w:r>
    </w:p>
    <w:p w14:paraId="258F8ED5">
      <w:pPr>
        <w:ind w:left="0" w:leftChars="0" w:firstLine="783" w:firstLineChars="300"/>
        <w:jc w:val="both"/>
        <w:rPr>
          <w:b/>
          <w:bCs/>
        </w:rPr>
      </w:pPr>
      <w:r>
        <w:rPr>
          <w:b/>
          <w:bCs/>
        </w:rPr>
        <w:t>A typical prompt in RAG may include:</w:t>
      </w:r>
    </w:p>
    <w:p w14:paraId="073D9B96">
      <w:pPr>
        <w:numPr>
          <w:ilvl w:val="0"/>
          <w:numId w:val="16"/>
        </w:numPr>
        <w:tabs>
          <w:tab w:val="left" w:pos="420"/>
          <w:tab w:val="clear" w:pos="1260"/>
        </w:tabs>
        <w:ind w:left="1260" w:leftChars="0"/>
        <w:jc w:val="both"/>
      </w:pPr>
      <w:r>
        <w:t>System instructions (e.g., how the model should behave or constraints on the answer).</w:t>
      </w:r>
    </w:p>
    <w:p w14:paraId="5C750C52">
      <w:pPr>
        <w:numPr>
          <w:ilvl w:val="0"/>
          <w:numId w:val="16"/>
        </w:numPr>
        <w:tabs>
          <w:tab w:val="left" w:pos="420"/>
          <w:tab w:val="clear" w:pos="1260"/>
        </w:tabs>
        <w:ind w:left="1260" w:leftChars="0"/>
        <w:jc w:val="both"/>
      </w:pPr>
      <w:r>
        <w:t>One or more retrieved passages (with titles, numbering, or citations).</w:t>
      </w:r>
    </w:p>
    <w:p w14:paraId="2A26A640">
      <w:pPr>
        <w:numPr>
          <w:ilvl w:val="0"/>
          <w:numId w:val="16"/>
        </w:numPr>
        <w:tabs>
          <w:tab w:val="left" w:pos="420"/>
          <w:tab w:val="clear" w:pos="1260"/>
        </w:tabs>
        <w:ind w:left="1260" w:leftChars="0"/>
        <w:jc w:val="both"/>
      </w:pPr>
      <w:r>
        <w:t>The user’s original question at the end.</w:t>
      </w:r>
    </w:p>
    <w:p w14:paraId="3D19F4EF">
      <w:pPr>
        <w:ind w:left="0" w:leftChars="0" w:firstLine="783" w:firstLineChars="300"/>
        <w:jc w:val="both"/>
        <w:rPr>
          <w:b/>
          <w:bCs/>
        </w:rPr>
      </w:pPr>
      <w:r>
        <w:rPr>
          <w:b/>
          <w:bCs/>
        </w:rPr>
        <w:t>Good prompt engineering helps the LLM:</w:t>
      </w:r>
    </w:p>
    <w:p w14:paraId="3C04E806">
      <w:pPr>
        <w:numPr>
          <w:ilvl w:val="0"/>
          <w:numId w:val="16"/>
        </w:numPr>
        <w:tabs>
          <w:tab w:val="left" w:pos="420"/>
          <w:tab w:val="clear" w:pos="1260"/>
        </w:tabs>
        <w:ind w:left="1260" w:leftChars="0"/>
        <w:jc w:val="both"/>
      </w:pPr>
      <w:r>
        <w:t>Focus on the most relevant information.</w:t>
      </w:r>
    </w:p>
    <w:p w14:paraId="12D962F2">
      <w:pPr>
        <w:numPr>
          <w:ilvl w:val="0"/>
          <w:numId w:val="16"/>
        </w:numPr>
        <w:tabs>
          <w:tab w:val="left" w:pos="420"/>
          <w:tab w:val="clear" w:pos="1260"/>
        </w:tabs>
        <w:ind w:left="1260" w:leftChars="0"/>
        <w:jc w:val="both"/>
      </w:pPr>
      <w:r>
        <w:t>Avoid hallucinating unsupported facts.</w:t>
      </w:r>
    </w:p>
    <w:p w14:paraId="7139587A">
      <w:pPr>
        <w:numPr>
          <w:ilvl w:val="0"/>
          <w:numId w:val="16"/>
        </w:numPr>
        <w:tabs>
          <w:tab w:val="left" w:pos="420"/>
          <w:tab w:val="clear" w:pos="1260"/>
        </w:tabs>
        <w:ind w:left="1260" w:leftChars="0"/>
        <w:jc w:val="both"/>
      </w:pPr>
      <w:r>
        <w:t>Produce answers with clearer structure and better faithfulness to the source documents.</w:t>
      </w:r>
    </w:p>
    <w:p w14:paraId="52539361">
      <w:pPr>
        <w:jc w:val="both"/>
      </w:pPr>
      <w:r>
        <w:drawing>
          <wp:inline distT="0" distB="0" distL="114300" distR="114300">
            <wp:extent cx="6228080" cy="1438275"/>
            <wp:effectExtent l="0" t="0" r="1270"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1"/>
                    <a:stretch>
                      <a:fillRect/>
                    </a:stretch>
                  </pic:blipFill>
                  <pic:spPr>
                    <a:xfrm>
                      <a:off x="0" y="0"/>
                      <a:ext cx="6228080" cy="1438275"/>
                    </a:xfrm>
                    <a:prstGeom prst="rect">
                      <a:avLst/>
                    </a:prstGeom>
                    <a:noFill/>
                    <a:ln>
                      <a:noFill/>
                    </a:ln>
                  </pic:spPr>
                </pic:pic>
              </a:graphicData>
            </a:graphic>
          </wp:inline>
        </w:drawing>
      </w:r>
    </w:p>
    <w:p w14:paraId="3E0FFA28">
      <w:pPr>
        <w:pStyle w:val="5"/>
        <w:ind w:left="1443" w:hanging="1443"/>
        <w:jc w:val="both"/>
      </w:pPr>
      <w:r>
        <w:t>3.5.2.3 Text Generation Techniques:</w:t>
      </w:r>
    </w:p>
    <w:p w14:paraId="213C1B54">
      <w:pPr>
        <w:ind w:left="0" w:leftChars="0" w:firstLine="780" w:firstLineChars="300"/>
        <w:jc w:val="both"/>
      </w:pPr>
      <w:r>
        <w:t>After receiving the prompt, the LLM applies text-generation techniques to generate a response. These techniques control how the model selects the next token in the sequence and thus affect fluency, diversity, and overall quality of the generated text.</w:t>
      </w:r>
    </w:p>
    <w:p w14:paraId="4FC525B7">
      <w:pPr>
        <w:ind w:left="0" w:leftChars="0" w:firstLine="780" w:firstLineChars="300"/>
        <w:jc w:val="both"/>
      </w:pPr>
      <w:r>
        <w:t>Common techniques include:</w:t>
      </w:r>
    </w:p>
    <w:p w14:paraId="732CED6B">
      <w:pPr>
        <w:numPr>
          <w:ilvl w:val="0"/>
          <w:numId w:val="16"/>
        </w:numPr>
        <w:tabs>
          <w:tab w:val="left" w:pos="420"/>
          <w:tab w:val="clear" w:pos="1260"/>
        </w:tabs>
        <w:ind w:left="1260" w:leftChars="0"/>
        <w:jc w:val="both"/>
      </w:pPr>
      <w:r>
        <w:t>Greedy Search:Always selects the token with the highest probability at each step.</w:t>
      </w:r>
    </w:p>
    <w:p w14:paraId="750FB783">
      <w:pPr>
        <w:numPr>
          <w:ilvl w:val="0"/>
          <w:numId w:val="16"/>
        </w:numPr>
        <w:tabs>
          <w:tab w:val="left" w:pos="420"/>
          <w:tab w:val="clear" w:pos="1260"/>
        </w:tabs>
        <w:ind w:left="1260" w:leftChars="0"/>
        <w:jc w:val="both"/>
      </w:pPr>
      <w:r>
        <w:t>Beam Search:Maintains a fixed number of candidate sequences (beams) at each step, and finally selects the best sequence according to a global score.</w:t>
      </w:r>
    </w:p>
    <w:p w14:paraId="4F74CD4A">
      <w:pPr>
        <w:numPr>
          <w:ilvl w:val="0"/>
          <w:numId w:val="16"/>
        </w:numPr>
        <w:tabs>
          <w:tab w:val="left" w:pos="420"/>
          <w:tab w:val="clear" w:pos="1260"/>
        </w:tabs>
        <w:ind w:left="1260" w:leftChars="0"/>
        <w:jc w:val="both"/>
      </w:pPr>
      <w:r>
        <w:t>Sampling (Top-k, Nucleus Sampling):Restricts the next-token choice to a subset of the most probable tokens (top-k or top-p), increasing diversity and creativity in the generated text.</w:t>
      </w:r>
    </w:p>
    <w:p w14:paraId="78B660B1">
      <w:pPr>
        <w:numPr>
          <w:ilvl w:val="0"/>
          <w:numId w:val="16"/>
        </w:numPr>
        <w:tabs>
          <w:tab w:val="left" w:pos="420"/>
          <w:tab w:val="clear" w:pos="1260"/>
        </w:tabs>
        <w:ind w:left="1260" w:leftChars="0"/>
        <w:jc w:val="both"/>
      </w:pPr>
      <w:r>
        <w:t>Temperature Scaling:A parameter that controls the randomness of the output. Higher temperature produces more diverse but potentially less accurate text, while lower temperature yields more deterministic and conservative responses.</w:t>
      </w:r>
    </w:p>
    <w:p w14:paraId="5B65E4EE">
      <w:pPr>
        <w:pStyle w:val="5"/>
        <w:ind w:left="1443" w:hanging="1443"/>
        <w:jc w:val="both"/>
      </w:pPr>
      <w:r>
        <w:t xml:space="preserve">3.5.2.3 Generation Workflow: </w:t>
      </w:r>
    </w:p>
    <w:p w14:paraId="3BF62783">
      <w:pPr>
        <w:ind w:left="0" w:leftChars="0" w:firstLine="780" w:firstLineChars="300"/>
        <w:jc w:val="both"/>
      </w:pPr>
      <w:r>
        <w:t>The generation process in a RAG system typically proceeds as follows:</w:t>
      </w:r>
    </w:p>
    <w:p w14:paraId="4F25EE55">
      <w:pPr>
        <w:numPr>
          <w:ilvl w:val="0"/>
          <w:numId w:val="17"/>
        </w:numPr>
        <w:tabs>
          <w:tab w:val="left" w:pos="425"/>
          <w:tab w:val="clear" w:pos="1265"/>
        </w:tabs>
        <w:ind w:left="1265" w:leftChars="0"/>
        <w:jc w:val="both"/>
      </w:pPr>
      <w:r>
        <w:rPr>
          <w:b/>
          <w:bCs/>
        </w:rPr>
        <w:t>Input reception:</w:t>
      </w:r>
      <w:r>
        <w:t xml:space="preserve"> The LLM receives the user’s original query together with the relevant text chunks retrieved from the Retrieval Module.</w:t>
      </w:r>
    </w:p>
    <w:p w14:paraId="6AEFD622">
      <w:pPr>
        <w:numPr>
          <w:ilvl w:val="0"/>
          <w:numId w:val="17"/>
        </w:numPr>
        <w:tabs>
          <w:tab w:val="left" w:pos="425"/>
          <w:tab w:val="clear" w:pos="1265"/>
        </w:tabs>
        <w:ind w:left="1265" w:leftChars="0"/>
        <w:jc w:val="both"/>
      </w:pPr>
      <w:r>
        <w:rPr>
          <w:b/>
          <w:bCs/>
        </w:rPr>
        <w:t>Context construction:</w:t>
      </w:r>
      <w:r>
        <w:t xml:space="preserve"> The retrieved text is organized and formatted into a clear context for the LLM. This may include adding headings, numbering sections, or inserting instructions so that the LLM can easily reference specific parts of the context.</w:t>
      </w:r>
    </w:p>
    <w:p w14:paraId="346DD575">
      <w:pPr>
        <w:numPr>
          <w:ilvl w:val="0"/>
          <w:numId w:val="17"/>
        </w:numPr>
        <w:tabs>
          <w:tab w:val="left" w:pos="425"/>
          <w:tab w:val="clear" w:pos="1265"/>
        </w:tabs>
        <w:ind w:left="1265" w:leftChars="0"/>
        <w:jc w:val="both"/>
      </w:pPr>
      <w:r>
        <w:rPr>
          <w:b/>
          <w:bCs/>
        </w:rPr>
        <w:t>Response generation:</w:t>
      </w:r>
      <w:r>
        <w:t xml:space="preserve"> The LLM uses the constructed context and its internal knowledge to generate an answer. It synthesizes information from the provided chunks, combines it with its language understanding capabilities, and produces a comprehensive and accurate response.</w:t>
      </w:r>
    </w:p>
    <w:p w14:paraId="2E56600E">
      <w:pPr>
        <w:numPr>
          <w:ilvl w:val="0"/>
          <w:numId w:val="17"/>
        </w:numPr>
        <w:tabs>
          <w:tab w:val="left" w:pos="425"/>
          <w:tab w:val="clear" w:pos="1265"/>
        </w:tabs>
        <w:ind w:left="1265" w:leftChars="0"/>
        <w:jc w:val="both"/>
      </w:pPr>
      <w:r>
        <w:rPr>
          <w:b/>
          <w:bCs/>
        </w:rPr>
        <w:t>Post-processing:</w:t>
      </w:r>
      <w:r>
        <w:t xml:space="preserve"> The generated response may undergo post-processing steps such as grammar and spelling checks, style normalization, or reformatting to ensure the final output is polished before being presented to the user.</w:t>
      </w:r>
    </w:p>
    <w:p w14:paraId="5BDCAC3F">
      <w:pPr>
        <w:pStyle w:val="5"/>
        <w:ind w:left="1443" w:hanging="1443"/>
        <w:jc w:val="both"/>
      </w:pPr>
      <w:r>
        <w:t>3.5.2.4 Challenges in Generation:</w:t>
      </w:r>
    </w:p>
    <w:p w14:paraId="36EC59E8">
      <w:pPr>
        <w:ind w:left="0" w:leftChars="0" w:firstLine="780" w:firstLineChars="300"/>
        <w:jc w:val="both"/>
      </w:pPr>
      <w:r>
        <w:t>Key challenges in the Generation Module include:</w:t>
      </w:r>
    </w:p>
    <w:p w14:paraId="5C3E6896">
      <w:pPr>
        <w:numPr>
          <w:ilvl w:val="0"/>
          <w:numId w:val="18"/>
        </w:numPr>
        <w:tabs>
          <w:tab w:val="clear" w:pos="420"/>
        </w:tabs>
        <w:ind w:left="1260" w:leftChars="0"/>
        <w:jc w:val="both"/>
      </w:pPr>
      <w:r>
        <w:t>Context window limitation: LLMs have a maximum number of tokens they can process in a single pass. If the retrieved documents are too long, they may exceed this limit, causing truncation or loss of important information.</w:t>
      </w:r>
    </w:p>
    <w:p w14:paraId="0056EB5A">
      <w:pPr>
        <w:numPr>
          <w:ilvl w:val="0"/>
          <w:numId w:val="19"/>
        </w:numPr>
        <w:ind w:left="1260" w:leftChars="0"/>
        <w:jc w:val="both"/>
      </w:pPr>
      <w:r>
        <w:rPr>
          <w:b/>
          <w:bCs/>
        </w:rPr>
        <w:t>Consistency and factual accuracy:</w:t>
      </w:r>
      <w:r>
        <w:t xml:space="preserve"> Ensuring that the LLM does not generate content that contradicts the retrieved documents or introduce hallucinated facts.</w:t>
      </w:r>
    </w:p>
    <w:p w14:paraId="7CF09E63">
      <w:pPr>
        <w:numPr>
          <w:ilvl w:val="0"/>
          <w:numId w:val="19"/>
        </w:numPr>
        <w:ind w:left="1260" w:leftChars="0"/>
        <w:jc w:val="both"/>
      </w:pPr>
      <w:r>
        <w:rPr>
          <w:b/>
          <w:bCs/>
        </w:rPr>
        <w:t>Fluency and naturalness:</w:t>
      </w:r>
      <w:r>
        <w:t xml:space="preserve"> Although LLMs are generally capable of producing fluent text, consistently maintaining natural, well-structured, and tonally appropriate responses remains a practical challenge.</w:t>
      </w:r>
    </w:p>
    <w:p w14:paraId="4A3007DD">
      <w:pPr>
        <w:numPr>
          <w:ilvl w:val="0"/>
          <w:numId w:val="19"/>
        </w:numPr>
        <w:ind w:left="1260" w:leftChars="0"/>
        <w:jc w:val="both"/>
      </w:pPr>
      <w:r>
        <w:rPr>
          <w:b/>
          <w:bCs/>
        </w:rPr>
        <w:t>Handling irrelevant information:</w:t>
      </w:r>
      <w:r>
        <w:t xml:space="preserve"> If the Retrieval Module returns partially or fully irrelevant documents, the LLM may be misled, leading to low-quality answers.</w:t>
      </w:r>
    </w:p>
    <w:p w14:paraId="08D4FB73">
      <w:pPr>
        <w:numPr>
          <w:ilvl w:val="0"/>
          <w:numId w:val="19"/>
        </w:numPr>
        <w:ind w:left="1260" w:leftChars="0"/>
        <w:jc w:val="both"/>
      </w:pPr>
      <w:r>
        <w:rPr>
          <w:b/>
          <w:bCs/>
        </w:rPr>
        <w:t>Automatic evaluation of output quality:</w:t>
      </w:r>
      <w:r>
        <w:t xml:space="preserve"> Assessing the quality of responses generated by RAG systems is complex and requires sophisticated evaluation metrics and methodologies (e.g., faithfulness, relevance and coherence).</w:t>
      </w:r>
    </w:p>
    <w:p w14:paraId="7B9C2E71">
      <w:pPr>
        <w:pStyle w:val="5"/>
        <w:ind w:left="1443" w:hanging="1443"/>
        <w:jc w:val="both"/>
      </w:pPr>
      <w:r>
        <w:t>3.5.2.5 Strategies for Combining Retrieval and Generation:</w:t>
      </w:r>
    </w:p>
    <w:p w14:paraId="46F0C36C">
      <w:pPr>
        <w:ind w:left="0" w:leftChars="0" w:firstLine="780" w:firstLineChars="300"/>
        <w:jc w:val="both"/>
      </w:pPr>
      <w:r>
        <w:t>There are multiple ways to integrate the Retrieval and Generation Modules, depending on the architecture and objectives of the RAG system:</w:t>
      </w:r>
    </w:p>
    <w:p w14:paraId="446673C1">
      <w:pPr>
        <w:numPr>
          <w:ilvl w:val="0"/>
          <w:numId w:val="20"/>
        </w:numPr>
        <w:tabs>
          <w:tab w:val="clear" w:pos="1260"/>
        </w:tabs>
        <w:ind w:left="1260" w:leftChars="0" w:hanging="420" w:firstLineChars="0"/>
        <w:jc w:val="both"/>
      </w:pPr>
      <w:r>
        <w:rPr>
          <w:b/>
          <w:bCs/>
        </w:rPr>
        <w:t>Naive RAG:</w:t>
      </w:r>
      <w:r>
        <w:t xml:space="preserve"> The simplest approach, where the retrieved documents are directly concatenated into the LLM prompt without additional control logic.</w:t>
      </w:r>
    </w:p>
    <w:p w14:paraId="4AA3018F">
      <w:pPr>
        <w:numPr>
          <w:ilvl w:val="0"/>
          <w:numId w:val="20"/>
        </w:numPr>
        <w:tabs>
          <w:tab w:val="clear" w:pos="1260"/>
        </w:tabs>
        <w:ind w:left="1260" w:leftChars="0" w:hanging="420" w:firstLineChars="0"/>
        <w:jc w:val="both"/>
      </w:pPr>
      <w:r>
        <w:rPr>
          <w:b/>
          <w:bCs/>
        </w:rPr>
        <w:t>Iterative RAG:</w:t>
      </w:r>
      <w:r>
        <w:t xml:space="preserve"> The system can perform multiple rounds of retrieval and generation. The output from one iteration may be used to refine the query or retrieval criteria for the next iteration.</w:t>
      </w:r>
    </w:p>
    <w:p w14:paraId="512DBF70">
      <w:pPr>
        <w:numPr>
          <w:ilvl w:val="0"/>
          <w:numId w:val="20"/>
        </w:numPr>
        <w:tabs>
          <w:tab w:val="clear" w:pos="1260"/>
        </w:tabs>
        <w:ind w:left="1260" w:leftChars="0" w:hanging="420" w:firstLineChars="0"/>
        <w:jc w:val="both"/>
      </w:pPr>
      <w:r>
        <w:rPr>
          <w:b/>
          <w:bCs/>
        </w:rPr>
        <w:t>Adaptive RAG:</w:t>
      </w:r>
      <w:r>
        <w:t xml:space="preserve"> The system automatically decides when retrieval is necessary and how many documents to retrieve, based on the query’s complexity or the model’s confidence. It may skip retrieval for simple questions and rely on the LLM’s internal knowledge.</w:t>
      </w:r>
    </w:p>
    <w:p w14:paraId="00D39B79">
      <w:pPr>
        <w:numPr>
          <w:ilvl w:val="0"/>
          <w:numId w:val="20"/>
        </w:numPr>
        <w:tabs>
          <w:tab w:val="clear" w:pos="1260"/>
        </w:tabs>
        <w:ind w:left="1260" w:leftChars="0" w:hanging="420" w:firstLineChars="0"/>
        <w:jc w:val="both"/>
      </w:pPr>
      <w:r>
        <w:rPr>
          <w:b/>
          <w:bCs/>
        </w:rPr>
        <w:t>Self-RAG:</w:t>
      </w:r>
      <w:r>
        <w:t xml:space="preserve"> The LLM evaluates the quality and sufficiency of the retrieved documents on its own and decides whether to request additional retrieval, discard low-quality evidence, or adjust its generation strategy based on the reliability of the available information.</w:t>
      </w:r>
    </w:p>
    <w:p w14:paraId="2A8FB5C4">
      <w:pPr>
        <w:pStyle w:val="3"/>
        <w:bidi w:val="0"/>
      </w:pPr>
      <w:bookmarkStart w:id="113" w:name="_Toc16121"/>
      <w:bookmarkStart w:id="114" w:name="_Toc3841"/>
      <w:bookmarkStart w:id="115" w:name="_Toc32412"/>
      <w:r>
        <w:t>3.6 Optimzation and Challenges in RAG</w:t>
      </w:r>
      <w:bookmarkEnd w:id="113"/>
      <w:bookmarkEnd w:id="114"/>
      <w:bookmarkEnd w:id="115"/>
    </w:p>
    <w:p w14:paraId="421F6CD5">
      <w:pPr>
        <w:pStyle w:val="4"/>
        <w:jc w:val="both"/>
      </w:pPr>
      <w:bookmarkStart w:id="116" w:name="_Toc31186"/>
      <w:bookmarkStart w:id="117" w:name="_Toc30848"/>
      <w:bookmarkStart w:id="118" w:name="_Toc6505"/>
      <w:r>
        <w:t>3.6.1 Optimizing RAG Performance</w:t>
      </w:r>
      <w:bookmarkEnd w:id="116"/>
      <w:bookmarkEnd w:id="117"/>
      <w:bookmarkEnd w:id="118"/>
    </w:p>
    <w:p w14:paraId="4F5FDF5E">
      <w:pPr>
        <w:ind w:left="0" w:leftChars="0" w:firstLine="780" w:firstLineChars="300"/>
        <w:jc w:val="both"/>
      </w:pPr>
      <w:r>
        <w:t>To build an effective RAG system, optimization strategies should target both the Retrieval and Generation modules, as well as their interaction.</w:t>
      </w:r>
    </w:p>
    <w:p w14:paraId="277E001D">
      <w:pPr>
        <w:pStyle w:val="5"/>
        <w:ind w:left="1443" w:hanging="1443"/>
        <w:jc w:val="both"/>
      </w:pPr>
      <w:r>
        <w:t>3.6.1.1 Optimizing Retrieval</w:t>
      </w:r>
    </w:p>
    <w:p w14:paraId="50B3C3CC">
      <w:pPr>
        <w:numPr>
          <w:ilvl w:val="0"/>
          <w:numId w:val="20"/>
        </w:numPr>
        <w:tabs>
          <w:tab w:val="clear" w:pos="1260"/>
        </w:tabs>
        <w:ind w:left="1260" w:leftChars="0" w:hanging="420" w:firstLineChars="0"/>
        <w:jc w:val="both"/>
      </w:pPr>
      <w:r>
        <w:rPr>
          <w:b/>
          <w:bCs/>
        </w:rPr>
        <w:t>Embedding quality:</w:t>
      </w:r>
      <w:r>
        <w:t xml:space="preserve"> Use advanced embedding models that are well aligned with the target domain. Training or fine-tuning embedding models on in-domain data can significantly improve retrieval quality.</w:t>
      </w:r>
    </w:p>
    <w:p w14:paraId="67A7E162">
      <w:pPr>
        <w:numPr>
          <w:ilvl w:val="0"/>
          <w:numId w:val="20"/>
        </w:numPr>
        <w:tabs>
          <w:tab w:val="clear" w:pos="1260"/>
        </w:tabs>
        <w:ind w:left="1260" w:leftChars="0" w:hanging="420" w:firstLineChars="0"/>
        <w:jc w:val="both"/>
      </w:pPr>
      <w:r>
        <w:rPr>
          <w:b/>
          <w:bCs/>
        </w:rPr>
        <w:t>Intelligent chunking strategies:</w:t>
      </w:r>
      <w:r>
        <w:t xml:space="preserve"> Instead of splitting documents into fixed-size chunks only, apply semantic or recursive chunking to ensure each chunk contains complete and coherent information. This makes it easier for the LLM to understand and utilize the retrieved context.</w:t>
      </w:r>
    </w:p>
    <w:p w14:paraId="276205CA">
      <w:pPr>
        <w:numPr>
          <w:ilvl w:val="0"/>
          <w:numId w:val="20"/>
        </w:numPr>
        <w:tabs>
          <w:tab w:val="clear" w:pos="1260"/>
        </w:tabs>
        <w:ind w:left="1260" w:leftChars="0" w:hanging="420" w:firstLineChars="0"/>
        <w:jc w:val="both"/>
      </w:pPr>
      <w:r>
        <w:rPr>
          <w:b/>
          <w:bCs/>
        </w:rPr>
        <w:t>Improved similarity search:</w:t>
      </w:r>
      <w:r>
        <w:t xml:space="preserve"> Use efficient similarity search algorithms in the vector database. Apply techniques such as re-ranking to refine the initial retrieval results and ensure the most relevant documents are prioritized.</w:t>
      </w:r>
    </w:p>
    <w:p w14:paraId="5539DE10">
      <w:pPr>
        <w:numPr>
          <w:ilvl w:val="0"/>
          <w:numId w:val="20"/>
        </w:numPr>
        <w:tabs>
          <w:tab w:val="clear" w:pos="1260"/>
        </w:tabs>
        <w:ind w:left="1260" w:leftChars="0" w:hanging="420" w:firstLineChars="0"/>
        <w:jc w:val="both"/>
      </w:pPr>
      <w:r>
        <w:rPr>
          <w:b/>
          <w:bCs/>
        </w:rPr>
        <w:t>Knowledge base management:</w:t>
      </w:r>
      <w:r>
        <w:t xml:space="preserve"> Regularly update and clean the knowledge base to ensure information is up to date and accurate. Remove duplicate, outdated, or low-quality documents.</w:t>
      </w:r>
    </w:p>
    <w:p w14:paraId="564A7833">
      <w:pPr>
        <w:numPr>
          <w:ilvl w:val="0"/>
          <w:numId w:val="20"/>
        </w:numPr>
        <w:tabs>
          <w:tab w:val="clear" w:pos="1260"/>
        </w:tabs>
        <w:ind w:left="1260" w:leftChars="0" w:hanging="420" w:firstLineChars="0"/>
        <w:jc w:val="both"/>
      </w:pPr>
      <w:r>
        <w:rPr>
          <w:b/>
          <w:bCs/>
        </w:rPr>
        <w:t>Query optimization:</w:t>
      </w:r>
      <w:r>
        <w:t xml:space="preserve"> Apply query expansion or query rewriting techniques to improve retrieval effectiveness. For example, adding synonyms or generating sub-queries for complex questions.</w:t>
      </w:r>
    </w:p>
    <w:p w14:paraId="4483E268">
      <w:pPr>
        <w:pStyle w:val="5"/>
        <w:ind w:left="1443" w:hanging="1443"/>
        <w:jc w:val="both"/>
      </w:pPr>
      <w:r>
        <w:t>3.6.1.2 Optimizing Generation:</w:t>
      </w:r>
    </w:p>
    <w:p w14:paraId="0AFDC342">
      <w:pPr>
        <w:numPr>
          <w:ilvl w:val="0"/>
          <w:numId w:val="20"/>
        </w:numPr>
        <w:tabs>
          <w:tab w:val="clear" w:pos="1260"/>
        </w:tabs>
        <w:ind w:left="1260" w:leftChars="0" w:hanging="420" w:firstLineChars="0"/>
        <w:jc w:val="both"/>
      </w:pPr>
      <w:r>
        <w:rPr>
          <w:b/>
          <w:bCs/>
        </w:rPr>
        <w:t>Selecting an appropriate LLM:</w:t>
      </w:r>
      <w:r>
        <w:t xml:space="preserve"> Choose an LLM whose size and capabilities match the application requirements. Smaller models can be faster and more cost-effective for simple tasks, while larger models may be necessary for more complex reasoning and generation tasks.</w:t>
      </w:r>
    </w:p>
    <w:p w14:paraId="3FD6B84C">
      <w:pPr>
        <w:numPr>
          <w:ilvl w:val="0"/>
          <w:numId w:val="20"/>
        </w:numPr>
        <w:tabs>
          <w:tab w:val="clear" w:pos="1260"/>
        </w:tabs>
        <w:ind w:left="1260" w:leftChars="0" w:hanging="420" w:firstLineChars="0"/>
        <w:jc w:val="both"/>
      </w:pPr>
      <w:r>
        <w:rPr>
          <w:b/>
          <w:bCs/>
        </w:rPr>
        <w:t>Advanced prompt engineering:</w:t>
      </w:r>
      <w:r>
        <w:t xml:space="preserve"> Design prompts that are clear, specific, and well-structured. Good prompts help the model focus on relevant information and reduce hallucinations.</w:t>
      </w:r>
    </w:p>
    <w:p w14:paraId="4CE47F3C">
      <w:pPr>
        <w:numPr>
          <w:ilvl w:val="0"/>
          <w:numId w:val="20"/>
        </w:numPr>
        <w:tabs>
          <w:tab w:val="clear" w:pos="1260"/>
        </w:tabs>
        <w:ind w:left="1260" w:leftChars="0" w:hanging="420" w:firstLineChars="0"/>
        <w:jc w:val="both"/>
      </w:pPr>
      <w:r>
        <w:rPr>
          <w:b/>
          <w:bCs/>
        </w:rPr>
        <w:t>Output control:</w:t>
      </w:r>
      <w:r>
        <w:t xml:space="preserve"> Use text generation controls such as temperature, top-k, and nucleus sampling to balance output diversity and precision. Apply constraints if necessary to ensure the response adheres to specific rules or policies.</w:t>
      </w:r>
    </w:p>
    <w:p w14:paraId="68398715">
      <w:pPr>
        <w:numPr>
          <w:ilvl w:val="0"/>
          <w:numId w:val="20"/>
        </w:numPr>
        <w:tabs>
          <w:tab w:val="clear" w:pos="1260"/>
        </w:tabs>
        <w:ind w:left="1260" w:leftChars="0" w:hanging="420" w:firstLineChars="0"/>
        <w:jc w:val="both"/>
      </w:pPr>
      <w:r>
        <w:rPr>
          <w:b/>
          <w:bCs/>
        </w:rPr>
        <w:t>LLM fine-tuning:</w:t>
      </w:r>
      <w:r>
        <w:t xml:space="preserve"> In some cases, fine-tuning the LLM on domain-specific data can significantly improve generation performance, particularity in terms of tone, style, and factual accuracy.</w:t>
      </w:r>
    </w:p>
    <w:p w14:paraId="3851FE8E">
      <w:pPr>
        <w:pStyle w:val="5"/>
        <w:ind w:left="1443" w:hanging="1443"/>
        <w:jc w:val="both"/>
      </w:pPr>
      <w:r>
        <w:t>3.6.1.3 System-Level Optimization</w:t>
      </w:r>
    </w:p>
    <w:p w14:paraId="364D2A97">
      <w:pPr>
        <w:numPr>
          <w:ilvl w:val="0"/>
          <w:numId w:val="20"/>
        </w:numPr>
        <w:tabs>
          <w:tab w:val="clear" w:pos="1260"/>
        </w:tabs>
        <w:ind w:left="1260" w:leftChars="0" w:hanging="420" w:firstLineChars="0"/>
        <w:jc w:val="both"/>
      </w:pPr>
      <w:r>
        <w:rPr>
          <w:b/>
          <w:bCs/>
        </w:rPr>
        <w:t>Feedback loop:</w:t>
      </w:r>
      <w:r>
        <w:t xml:space="preserve"> Deploy a feedback mechanism to collect user ratings or signals about response quality. This data can be used to iteratively improve both the Retrieval and Generation modules.</w:t>
      </w:r>
    </w:p>
    <w:p w14:paraId="7EA41DCD">
      <w:pPr>
        <w:numPr>
          <w:ilvl w:val="0"/>
          <w:numId w:val="20"/>
        </w:numPr>
        <w:tabs>
          <w:tab w:val="clear" w:pos="1260"/>
        </w:tabs>
        <w:ind w:left="1260" w:leftChars="0" w:hanging="420" w:firstLineChars="0"/>
        <w:jc w:val="both"/>
      </w:pPr>
      <w:r>
        <w:rPr>
          <w:b/>
          <w:bCs/>
        </w:rPr>
        <w:t xml:space="preserve">A/B testing: </w:t>
      </w:r>
      <w:r>
        <w:t>Conduct A/B tests to compare different RAG configurations (e.g., different chunking strategies, embedding models, or LLMs) and identify the optimal setup.</w:t>
      </w:r>
    </w:p>
    <w:p w14:paraId="384DDBE3">
      <w:pPr>
        <w:numPr>
          <w:ilvl w:val="0"/>
          <w:numId w:val="20"/>
        </w:numPr>
        <w:tabs>
          <w:tab w:val="clear" w:pos="1260"/>
        </w:tabs>
        <w:ind w:left="1260" w:leftChars="0" w:hanging="420" w:firstLineChars="0"/>
        <w:jc w:val="both"/>
      </w:pPr>
      <w:r>
        <w:rPr>
          <w:b/>
          <w:bCs/>
        </w:rPr>
        <w:t>Monitoring and error analysis:</w:t>
      </w:r>
      <w:r>
        <w:t xml:space="preserve"> Continuously monitor RAG performance in production and analyze failure cases to identify root causes and guide system improvements.</w:t>
      </w:r>
    </w:p>
    <w:p w14:paraId="37ECCB32">
      <w:pPr>
        <w:pStyle w:val="4"/>
        <w:jc w:val="both"/>
      </w:pPr>
      <w:bookmarkStart w:id="119" w:name="_Toc22740"/>
      <w:bookmarkStart w:id="120" w:name="_Toc14667"/>
      <w:bookmarkStart w:id="121" w:name="_Toc12957"/>
      <w:r>
        <w:t>3.6.2 Challenges in Deploying RAG:</w:t>
      </w:r>
      <w:bookmarkEnd w:id="119"/>
      <w:bookmarkEnd w:id="120"/>
      <w:bookmarkEnd w:id="121"/>
    </w:p>
    <w:p w14:paraId="17070D31">
      <w:pPr>
        <w:pStyle w:val="5"/>
        <w:ind w:left="1443" w:hanging="1443"/>
        <w:jc w:val="both"/>
      </w:pPr>
      <w:r>
        <w:t>3.6.2.1 Data Quality and Knowledge Base Issues</w:t>
      </w:r>
    </w:p>
    <w:p w14:paraId="328BDB4B">
      <w:pPr>
        <w:numPr>
          <w:ilvl w:val="0"/>
          <w:numId w:val="20"/>
        </w:numPr>
        <w:tabs>
          <w:tab w:val="clear" w:pos="1260"/>
        </w:tabs>
        <w:ind w:left="1260" w:leftChars="0" w:hanging="420" w:firstLineChars="0"/>
        <w:jc w:val="both"/>
      </w:pPr>
      <w:r>
        <w:rPr>
          <w:b/>
          <w:bCs/>
        </w:rPr>
        <w:t>Noisy data:</w:t>
      </w:r>
      <w:r>
        <w:t xml:space="preserve"> The knowledge base may contain errors, inaccurate information, or inconsistent formatting, which negatively impacts retrieval quality.</w:t>
      </w:r>
    </w:p>
    <w:p w14:paraId="2A2FF9F6">
      <w:pPr>
        <w:numPr>
          <w:ilvl w:val="0"/>
          <w:numId w:val="20"/>
        </w:numPr>
        <w:tabs>
          <w:tab w:val="clear" w:pos="1260"/>
        </w:tabs>
        <w:ind w:left="1260" w:leftChars="0" w:hanging="420" w:firstLineChars="0"/>
        <w:jc w:val="both"/>
      </w:pPr>
      <w:r>
        <w:rPr>
          <w:b/>
          <w:bCs/>
        </w:rPr>
        <w:t>Knowledge completeness:</w:t>
      </w:r>
      <w:r>
        <w:t xml:space="preserve"> The knowledge base may not fully cover all topics or questions users may ask.</w:t>
      </w:r>
    </w:p>
    <w:p w14:paraId="3321BA5A">
      <w:pPr>
        <w:numPr>
          <w:ilvl w:val="0"/>
          <w:numId w:val="20"/>
        </w:numPr>
        <w:tabs>
          <w:tab w:val="clear" w:pos="1260"/>
        </w:tabs>
        <w:ind w:left="1260" w:leftChars="0" w:hanging="420" w:firstLineChars="0"/>
        <w:jc w:val="both"/>
      </w:pPr>
      <w:r>
        <w:rPr>
          <w:b/>
          <w:bCs/>
        </w:rPr>
        <w:t>Data updates:</w:t>
      </w:r>
      <w:r>
        <w:t xml:space="preserve"> Maintaining and continuously updating the knowledge base with the latest information is challenging, especially in rapidly changing domains.</w:t>
      </w:r>
    </w:p>
    <w:p w14:paraId="53C3511B">
      <w:pPr>
        <w:pStyle w:val="5"/>
        <w:ind w:left="1443" w:hanging="1443"/>
        <w:jc w:val="both"/>
      </w:pPr>
      <w:r>
        <w:t>3.6.2.2 Context and Ambiguity:</w:t>
      </w:r>
    </w:p>
    <w:p w14:paraId="233928ED">
      <w:pPr>
        <w:numPr>
          <w:ilvl w:val="0"/>
          <w:numId w:val="20"/>
        </w:numPr>
        <w:tabs>
          <w:tab w:val="clear" w:pos="1260"/>
        </w:tabs>
        <w:ind w:left="1260" w:leftChars="0" w:hanging="420" w:firstLineChars="0"/>
        <w:jc w:val="both"/>
      </w:pPr>
      <w:r>
        <w:rPr>
          <w:b/>
          <w:bCs/>
        </w:rPr>
        <w:t xml:space="preserve">Context length limitations of LLMs: </w:t>
      </w:r>
      <w:r>
        <w:t>LLMs have a maximum context window (token limit). If retrieved documents are too long, they may be truncated, resulting in the loss of important information.</w:t>
      </w:r>
    </w:p>
    <w:p w14:paraId="29A85C43">
      <w:pPr>
        <w:numPr>
          <w:ilvl w:val="0"/>
          <w:numId w:val="20"/>
        </w:numPr>
        <w:tabs>
          <w:tab w:val="clear" w:pos="1260"/>
        </w:tabs>
        <w:ind w:left="1260" w:leftChars="0" w:hanging="420" w:firstLineChars="0"/>
        <w:jc w:val="both"/>
      </w:pPr>
      <w:r>
        <w:rPr>
          <w:b/>
          <w:bCs/>
        </w:rPr>
        <w:t xml:space="preserve">“Lost in the Middle” problem: </w:t>
      </w:r>
      <w:r>
        <w:t>LLMs tend to under-attend to information located in the middle of a long context, focusing more on the beginning or the end of the prompt.</w:t>
      </w:r>
    </w:p>
    <w:p w14:paraId="322163F6">
      <w:pPr>
        <w:numPr>
          <w:ilvl w:val="0"/>
          <w:numId w:val="20"/>
        </w:numPr>
        <w:tabs>
          <w:tab w:val="clear" w:pos="1260"/>
        </w:tabs>
        <w:ind w:left="1260" w:leftChars="0" w:hanging="420" w:firstLineChars="0"/>
        <w:jc w:val="both"/>
      </w:pPr>
      <w:r>
        <w:rPr>
          <w:b/>
          <w:bCs/>
        </w:rPr>
        <w:t xml:space="preserve">Ambiguity in queries and documents: </w:t>
      </w:r>
      <w:r>
        <w:t>A query or a document may be interpreted in multiple ways, causing the LLM to produce inaccurate or inappropriate responses.</w:t>
      </w:r>
    </w:p>
    <w:p w14:paraId="7DA5E1D8">
      <w:pPr>
        <w:pStyle w:val="5"/>
        <w:ind w:left="1443" w:hanging="1443"/>
        <w:jc w:val="both"/>
      </w:pPr>
      <w:r>
        <w:t>3.6.2.3 Evaluation and Performance Measurement</w:t>
      </w:r>
    </w:p>
    <w:p w14:paraId="2455660D">
      <w:pPr>
        <w:numPr>
          <w:ilvl w:val="0"/>
          <w:numId w:val="20"/>
        </w:numPr>
        <w:tabs>
          <w:tab w:val="clear" w:pos="1260"/>
        </w:tabs>
        <w:ind w:left="1260" w:leftChars="0" w:hanging="420" w:firstLineChars="0"/>
        <w:jc w:val="both"/>
      </w:pPr>
      <w:r>
        <w:rPr>
          <w:b/>
          <w:bCs/>
        </w:rPr>
        <w:t xml:space="preserve">Lack of comprehensive metrics: </w:t>
      </w:r>
      <w:r>
        <w:t>Evaluating RAG quality is complex and requires metrics that capture not only accuracy, but also fluency, relevance, and faithfulness/groundedness.</w:t>
      </w:r>
    </w:p>
    <w:p w14:paraId="5F2808CF">
      <w:pPr>
        <w:numPr>
          <w:ilvl w:val="0"/>
          <w:numId w:val="20"/>
        </w:numPr>
        <w:tabs>
          <w:tab w:val="clear" w:pos="1260"/>
        </w:tabs>
        <w:ind w:left="1260" w:leftChars="0" w:hanging="420" w:firstLineChars="0"/>
        <w:jc w:val="both"/>
      </w:pPr>
      <w:r>
        <w:rPr>
          <w:b/>
          <w:bCs/>
        </w:rPr>
        <w:t xml:space="preserve">Expensive manual evaluation: </w:t>
      </w:r>
      <w:r>
        <w:t>Human evaluation is costly and does not scale well to large systems and high traffic.</w:t>
      </w:r>
    </w:p>
    <w:p w14:paraId="4C45F21B">
      <w:pPr>
        <w:numPr>
          <w:ilvl w:val="0"/>
          <w:numId w:val="20"/>
        </w:numPr>
        <w:tabs>
          <w:tab w:val="clear" w:pos="1260"/>
        </w:tabs>
        <w:ind w:left="1260" w:leftChars="0" w:hanging="420" w:firstLineChars="0"/>
        <w:jc w:val="both"/>
      </w:pPr>
      <w:r>
        <w:rPr>
          <w:b/>
          <w:bCs/>
        </w:rPr>
        <w:t xml:space="preserve">Difficulties in automatic evaluation: </w:t>
      </w:r>
      <w:r>
        <w:t>Existing automatic metrics (e.g., ROUGE, BLEU) may fail to fully capture semantic quality, factual correctness, or usefulness of responses.</w:t>
      </w:r>
    </w:p>
    <w:p w14:paraId="409FB244">
      <w:pPr>
        <w:pStyle w:val="5"/>
        <w:ind w:left="1443" w:hanging="1443"/>
        <w:jc w:val="both"/>
      </w:pPr>
      <w:r>
        <w:t>3.6.2.4 Cost and Resource Constraints</w:t>
      </w:r>
    </w:p>
    <w:p w14:paraId="4F746600">
      <w:pPr>
        <w:numPr>
          <w:ilvl w:val="0"/>
          <w:numId w:val="20"/>
        </w:numPr>
        <w:tabs>
          <w:tab w:val="clear" w:pos="1260"/>
        </w:tabs>
        <w:ind w:left="1260" w:leftChars="0" w:hanging="420" w:firstLineChars="0"/>
        <w:jc w:val="both"/>
      </w:pPr>
      <w:r>
        <w:rPr>
          <w:b/>
          <w:bCs/>
        </w:rPr>
        <w:t>Computational cost:</w:t>
      </w:r>
      <w:r>
        <w:t xml:space="preserve"> Running embedding models and LLMs—especially large-scale ones—requires substantial compute resources.</w:t>
      </w:r>
    </w:p>
    <w:p w14:paraId="6073AB5F">
      <w:pPr>
        <w:numPr>
          <w:ilvl w:val="0"/>
          <w:numId w:val="20"/>
        </w:numPr>
        <w:tabs>
          <w:tab w:val="clear" w:pos="1260"/>
        </w:tabs>
        <w:ind w:left="1260" w:leftChars="0" w:hanging="420" w:firstLineChars="0"/>
        <w:jc w:val="both"/>
      </w:pPr>
      <w:r>
        <w:rPr>
          <w:b/>
          <w:bCs/>
        </w:rPr>
        <w:t>Storage cost:</w:t>
      </w:r>
      <w:r>
        <w:t xml:space="preserve"> Storing embeddings in a vector database can be expensive, particularly for very large knowledge bases.</w:t>
      </w:r>
    </w:p>
    <w:p w14:paraId="23A87EC8">
      <w:pPr>
        <w:numPr>
          <w:ilvl w:val="0"/>
          <w:numId w:val="20"/>
        </w:numPr>
        <w:tabs>
          <w:tab w:val="clear" w:pos="1260"/>
        </w:tabs>
        <w:ind w:left="1260" w:leftChars="0" w:hanging="420" w:firstLineChars="0"/>
        <w:jc w:val="both"/>
      </w:pPr>
      <w:r>
        <w:rPr>
          <w:b/>
          <w:bCs/>
        </w:rPr>
        <w:t>Development and maintenance cost:</w:t>
      </w:r>
      <w:r>
        <w:t xml:space="preserve"> Building and maintaining a RAG system requires deep expertise in NLP, machine learning, and software engineering.</w:t>
      </w:r>
    </w:p>
    <w:p w14:paraId="6FAFA747">
      <w:pPr>
        <w:pStyle w:val="5"/>
        <w:ind w:left="1443" w:hanging="1443"/>
        <w:jc w:val="both"/>
      </w:pPr>
      <w:r>
        <w:t>3.6.2.5 Other Challenges:</w:t>
      </w:r>
    </w:p>
    <w:p w14:paraId="47DD1076">
      <w:pPr>
        <w:numPr>
          <w:ilvl w:val="0"/>
          <w:numId w:val="20"/>
        </w:numPr>
        <w:tabs>
          <w:tab w:val="clear" w:pos="1260"/>
        </w:tabs>
        <w:ind w:left="1260" w:leftChars="0" w:hanging="420" w:firstLineChars="0"/>
        <w:jc w:val="both"/>
      </w:pPr>
      <w:r>
        <w:rPr>
          <w:b/>
          <w:bCs/>
        </w:rPr>
        <w:t>Latency:</w:t>
      </w:r>
      <w:r>
        <w:t xml:space="preserve"> The combined retrieval and generation processes can introduce latency, negatively affecting user experience in real-time applications.</w:t>
      </w:r>
    </w:p>
    <w:p w14:paraId="065364C0">
      <w:pPr>
        <w:numPr>
          <w:ilvl w:val="0"/>
          <w:numId w:val="20"/>
        </w:numPr>
        <w:tabs>
          <w:tab w:val="clear" w:pos="1260"/>
        </w:tabs>
        <w:ind w:left="1260" w:leftChars="0" w:hanging="420" w:firstLineChars="0"/>
        <w:jc w:val="both"/>
      </w:pPr>
      <w:r>
        <w:rPr>
          <w:b/>
          <w:bCs/>
        </w:rPr>
        <w:t>Fairness and bias:</w:t>
      </w:r>
      <w:r>
        <w:t xml:space="preserve"> If the knowledge base or the LLM’s training data contains biases, the RAG system may generate biased or unfair responses.</w:t>
      </w:r>
    </w:p>
    <w:p w14:paraId="2A009C63">
      <w:pPr>
        <w:numPr>
          <w:ilvl w:val="0"/>
          <w:numId w:val="20"/>
        </w:numPr>
        <w:tabs>
          <w:tab w:val="clear" w:pos="1260"/>
        </w:tabs>
        <w:ind w:left="1260" w:leftChars="0" w:hanging="420" w:firstLineChars="0"/>
        <w:jc w:val="both"/>
      </w:pPr>
      <w:r>
        <w:rPr>
          <w:b/>
          <w:bCs/>
        </w:rPr>
        <w:t>Security and privacy:</w:t>
      </w:r>
      <w:r>
        <w:t xml:space="preserve"> Handling sensitive or confidential information in the knowledge base requires strict controls.</w:t>
      </w:r>
    </w:p>
    <w:p w14:paraId="2981800E">
      <w:r>
        <w:br w:type="page"/>
      </w:r>
    </w:p>
    <w:p w14:paraId="4B010F8D">
      <w:pPr>
        <w:pStyle w:val="2"/>
        <w:jc w:val="left"/>
        <w:rPr>
          <w:rFonts w:ascii="Times New Roman" w:hAnsi="Times New Roman" w:cs="Times New Roman"/>
        </w:rPr>
      </w:pPr>
      <w:bookmarkStart w:id="122" w:name="_Toc29838"/>
      <w:bookmarkStart w:id="123" w:name="_Toc21546"/>
      <w:bookmarkStart w:id="124" w:name="_Toc28414"/>
      <w:r>
        <w:rPr>
          <w:rFonts w:ascii="Times New Roman" w:hAnsi="Times New Roman" w:cs="Times New Roman"/>
        </w:rPr>
        <w:t>CHAPTER 4 PROPOSED METHOD</w:t>
      </w:r>
      <w:bookmarkEnd w:id="122"/>
      <w:bookmarkEnd w:id="123"/>
      <w:bookmarkEnd w:id="124"/>
    </w:p>
    <w:p w14:paraId="08445B27">
      <w:pPr>
        <w:pStyle w:val="3"/>
        <w:numPr>
          <w:ilvl w:val="1"/>
          <w:numId w:val="17"/>
        </w:numPr>
        <w:ind w:left="720" w:leftChars="0"/>
      </w:pPr>
      <w:bookmarkStart w:id="125" w:name="_Toc6970"/>
      <w:bookmarkStart w:id="126" w:name="_Toc220"/>
      <w:bookmarkStart w:id="127" w:name="_Toc9415"/>
      <w:r>
        <w:t>Motivation for the Contribution:</w:t>
      </w:r>
      <w:bookmarkEnd w:id="125"/>
      <w:bookmarkEnd w:id="126"/>
      <w:bookmarkEnd w:id="127"/>
    </w:p>
    <w:p w14:paraId="72325A11">
      <w:pPr>
        <w:ind w:left="0" w:leftChars="0" w:firstLine="780" w:firstLineChars="300"/>
        <w:jc w:val="both"/>
      </w:pPr>
      <w:r>
        <w:t>In the era of information explosion, the need for specialized knowledge access in domains such as culture – tourism – transportation is becoming increasingly critical. Modern Large Language Models (LLMs) such as ChatGPT or Gemini, while highly capable in natural language processing, still exhibit inherent limitations when applied to narrow, domain-specific knowledge.</w:t>
      </w:r>
    </w:p>
    <w:p w14:paraId="35C2783C">
      <w:pPr>
        <w:ind w:left="0" w:leftChars="0" w:firstLine="780" w:firstLineChars="300"/>
        <w:jc w:val="both"/>
      </w:pPr>
      <w:r>
        <w:t>In the context of Vietnamese culture and tourism, the main challenges include:</w:t>
      </w:r>
    </w:p>
    <w:p w14:paraId="6C54A7B0">
      <w:pPr>
        <w:numPr>
          <w:ilvl w:val="0"/>
          <w:numId w:val="21"/>
        </w:numPr>
        <w:tabs>
          <w:tab w:val="left" w:pos="420"/>
          <w:tab w:val="clear" w:pos="1260"/>
        </w:tabs>
        <w:ind w:left="1260" w:leftChars="0"/>
        <w:jc w:val="both"/>
      </w:pPr>
      <w:r>
        <w:t>Hallucination: LLMs may generate incorrect or fabricated information that is not supported by the training data. This poses an unacceptable risk in high-precision domains such as history and cultural heritage.</w:t>
      </w:r>
    </w:p>
    <w:p w14:paraId="305388B2">
      <w:pPr>
        <w:numPr>
          <w:ilvl w:val="0"/>
          <w:numId w:val="21"/>
        </w:numPr>
        <w:tabs>
          <w:tab w:val="left" w:pos="420"/>
          <w:tab w:val="clear" w:pos="1260"/>
        </w:tabs>
        <w:ind w:left="1260" w:leftChars="0"/>
        <w:jc w:val="both"/>
      </w:pPr>
      <w:r>
        <w:t>Lack of curated domain data: Although data resources on Vietnamese culture and tourism are abundant, they are often unstructured, fragmented, and non-standardized, making both training and information retrieval difficult.</w:t>
      </w:r>
    </w:p>
    <w:p w14:paraId="03FC1447">
      <w:pPr>
        <w:numPr>
          <w:ilvl w:val="0"/>
          <w:numId w:val="21"/>
        </w:numPr>
        <w:tabs>
          <w:tab w:val="left" w:pos="420"/>
          <w:tab w:val="clear" w:pos="1260"/>
        </w:tabs>
        <w:ind w:left="1260" w:leftChars="0"/>
        <w:jc w:val="both"/>
      </w:pPr>
      <w:r>
        <w:t>Weak knowledge linkage: Semantic relationships between historical events and related tourist destinations are not systematically represented or exploited.</w:t>
      </w:r>
    </w:p>
    <w:p w14:paraId="045FCD97">
      <w:pPr>
        <w:ind w:left="0" w:leftChars="0" w:firstLine="780" w:firstLineChars="300"/>
        <w:jc w:val="both"/>
      </w:pPr>
      <w:r>
        <w:t>Existing research, both domestic and international, primarily focuses on applying RAG to plain-text corpora or integrating a Knowledge Graph (KG) as an auxiliary data source. There remains a clear research gap in deep integration between RAG architectures and a domain-specific Knowledge Graph constructed for the culture–tourism–transportation domain of Vietnam (with a particular focus on Ho Chi Minh City).</w:t>
      </w:r>
    </w:p>
    <w:p w14:paraId="5D93D83A">
      <w:pPr>
        <w:ind w:left="0" w:leftChars="0" w:firstLine="780" w:firstLineChars="300"/>
        <w:jc w:val="both"/>
      </w:pPr>
      <w:r>
        <w:t>To address this gap, this thesis proposes a hybrid approach that tightly integrates Retrieval-Augmented Generation (RAG) with a Knowledge Graph (KG). Our core contribution is the development of a complete pipeline, ranging from:</w:t>
      </w:r>
    </w:p>
    <w:p w14:paraId="594E0AAF">
      <w:pPr>
        <w:numPr>
          <w:ilvl w:val="0"/>
          <w:numId w:val="21"/>
        </w:numPr>
        <w:tabs>
          <w:tab w:val="clear" w:pos="1260"/>
        </w:tabs>
        <w:ind w:left="1260" w:leftChars="0"/>
        <w:jc w:val="both"/>
      </w:pPr>
      <w:r>
        <w:t>preprocessing and normalization of multi-source data,</w:t>
      </w:r>
    </w:p>
    <w:p w14:paraId="7CF71777">
      <w:pPr>
        <w:numPr>
          <w:ilvl w:val="0"/>
          <w:numId w:val="21"/>
        </w:numPr>
        <w:tabs>
          <w:tab w:val="clear" w:pos="1260"/>
        </w:tabs>
        <w:ind w:left="1260" w:leftChars="0"/>
        <w:jc w:val="both"/>
      </w:pPr>
      <w:r>
        <w:t>automatic construction of a specialized Knowledge Graph for Vietnamese culture and tourism,</w:t>
      </w:r>
    </w:p>
    <w:p w14:paraId="28CE5836">
      <w:pPr>
        <w:numPr>
          <w:ilvl w:val="0"/>
          <w:numId w:val="21"/>
        </w:numPr>
        <w:tabs>
          <w:tab w:val="clear" w:pos="1260"/>
        </w:tabs>
        <w:ind w:left="1260" w:leftChars="0"/>
        <w:jc w:val="both"/>
      </w:pPr>
      <w:r>
        <w:t>to the deployment of an intelligent question-answering system.</w:t>
      </w:r>
    </w:p>
    <w:p w14:paraId="2735A0EC">
      <w:pPr>
        <w:ind w:left="0" w:leftChars="0" w:firstLine="780" w:firstLineChars="300"/>
        <w:jc w:val="both"/>
      </w:pPr>
      <w:r>
        <w:t>This system not only ensures factual correctness by retrieving information from the KG and verified textual sources, but also supports reasoning and provides context-rich answers that seamlessly connect historical facts with relevant tourism recommendations.</w:t>
      </w:r>
    </w:p>
    <w:p w14:paraId="34E1CB30">
      <w:pPr>
        <w:pStyle w:val="3"/>
        <w:numPr>
          <w:ilvl w:val="1"/>
          <w:numId w:val="17"/>
        </w:numPr>
        <w:bidi w:val="0"/>
      </w:pPr>
      <w:bookmarkStart w:id="128" w:name="_Toc25688"/>
      <w:bookmarkStart w:id="129" w:name="_Toc29052"/>
      <w:bookmarkStart w:id="130" w:name="_Toc13619"/>
      <w:r>
        <w:t>Building a multimodal Q&amp;A system based on RAG in the field of</w:t>
      </w:r>
      <w:r>
        <w:rPr>
          <w:rFonts w:hint="default"/>
          <w:lang w:val="en-US"/>
        </w:rPr>
        <w:t xml:space="preserve"> </w:t>
      </w:r>
      <w:r>
        <w:t>Transportation - Culture - Tourism</w:t>
      </w:r>
      <w:bookmarkEnd w:id="128"/>
      <w:bookmarkEnd w:id="129"/>
      <w:bookmarkEnd w:id="130"/>
    </w:p>
    <w:p w14:paraId="0C4312CE">
      <w:pPr>
        <w:pStyle w:val="4"/>
        <w:bidi w:val="0"/>
      </w:pPr>
      <w:bookmarkStart w:id="131" w:name="_Toc24028"/>
      <w:bookmarkStart w:id="132" w:name="_Toc16468"/>
      <w:bookmarkStart w:id="133" w:name="_Toc25945"/>
      <w:bookmarkStart w:id="134" w:name="_Toc21769"/>
      <w:r>
        <w:rPr>
          <w:rFonts w:hint="default"/>
          <w:lang w:val="en-US"/>
        </w:rPr>
        <w:t xml:space="preserve">4.2.1 </w:t>
      </w:r>
      <w:r>
        <w:t>System overview:</w:t>
      </w:r>
      <w:bookmarkEnd w:id="131"/>
      <w:bookmarkEnd w:id="132"/>
      <w:bookmarkEnd w:id="133"/>
      <w:bookmarkEnd w:id="134"/>
    </w:p>
    <w:p w14:paraId="44B67C3D">
      <w:pPr>
        <w:ind w:left="0" w:leftChars="0" w:firstLine="780" w:firstLineChars="300"/>
        <w:jc w:val="both"/>
      </w:pPr>
      <w:r>
        <w:t>This project focuses on building a multimodal Question-Answering system (text and image) for the Traffic, Culture, and Tourism domains in Vietnam. Our goal is to provide 'evidence-based answers' rather than rely on the models vague internal memory.</w:t>
      </w:r>
    </w:p>
    <w:p w14:paraId="6330F0DC">
      <w:pPr>
        <w:ind w:left="0" w:leftChars="0" w:firstLine="780" w:firstLineChars="300"/>
        <w:jc w:val="both"/>
      </w:pPr>
      <w:r>
        <w:t>We chose this topic because general Large Language Models (LLMs) often lack up-to-date knowledge about specific bus routes, emerging tourist destinations, or trending food spots popular among young people. Consequently, they tend to 'hallucinate' when answering specific, locally focused questions.</w:t>
      </w:r>
    </w:p>
    <w:p w14:paraId="6FFDAE73">
      <w:pPr>
        <w:ind w:left="0" w:leftChars="0" w:firstLine="780" w:firstLineChars="300"/>
        <w:jc w:val="both"/>
      </w:pPr>
      <w:r>
        <w:t>To solve this, our team utilized a Multimodal RAG architecture combined with a Knowledge Graph (KG) to ensure the system relies on retrieved data. Specifically, Multimodal RAG allows us to encode and store both text and images in a shared vector space for semantic and visual retrieval. Meanwhile, the Knowledge Graph manages logical connections between entities—such as traffic (routes, bus stops), culture (events), and tourism (points of interest)—to support structured queries and multi-step reasoning.</w:t>
      </w:r>
    </w:p>
    <w:p w14:paraId="57E94D2D">
      <w:pPr>
        <w:pStyle w:val="5"/>
        <w:numPr>
          <w:ilvl w:val="3"/>
          <w:numId w:val="17"/>
        </w:numPr>
        <w:ind w:left="1439" w:leftChars="0"/>
      </w:pPr>
      <w:r>
        <w:t xml:space="preserve">Objectives and Expected Outcomes: </w:t>
      </w:r>
    </w:p>
    <w:p w14:paraId="431DE539">
      <w:pPr>
        <w:ind w:left="0" w:leftChars="0" w:firstLine="780" w:firstLineChars="300"/>
        <w:jc w:val="both"/>
      </w:pPr>
      <w:r>
        <w:t>At the system level, this project aims to achieve three main objectives. First, we plan to build a Vietnamese multimodal QA chatbot for traffic, culture, and tourism domains using Multimodal RAG and Knowledge Graph technology. Second, we focus on constructing a multimodal dataset and a domain-specific Knowledge Graph. This process involves processing and normalizing data, extracting entities and relationships, and organizing knowledge into a retrievable structure. Third, we will deploy a demo UI that allows users to input text or images; the chatbot will then respond with text, potentially accompanied by relevant images or maps, depending on the retrieval context.</w:t>
      </w:r>
    </w:p>
    <w:p w14:paraId="3777258B">
      <w:pPr>
        <w:ind w:left="0" w:leftChars="0" w:firstLine="780" w:firstLineChars="300"/>
        <w:jc w:val="both"/>
      </w:pPr>
      <w:r>
        <w:t>In terms of expected impact, the system is designed to improve both accuracy and coverage for cross-domain questions by synthesizing evidence from text, images, and relationships. Additionally, it aims to help tourists and locals plan their trips, learn about the culture, and explore destinations more effectively.</w:t>
      </w:r>
    </w:p>
    <w:p w14:paraId="7BAA2C05">
      <w:pPr>
        <w:pStyle w:val="4"/>
        <w:bidi w:val="0"/>
      </w:pPr>
      <w:bookmarkStart w:id="135" w:name="_Toc8709"/>
      <w:bookmarkStart w:id="136" w:name="_Toc9051"/>
      <w:bookmarkStart w:id="137" w:name="_Toc8775"/>
      <w:bookmarkStart w:id="138" w:name="_Toc20951"/>
      <w:r>
        <w:rPr>
          <w:rFonts w:hint="default"/>
          <w:lang w:val="en-US"/>
        </w:rPr>
        <w:t xml:space="preserve">4.2.2 </w:t>
      </w:r>
      <w:r>
        <w:t>Construction details:</w:t>
      </w:r>
      <w:bookmarkEnd w:id="135"/>
      <w:bookmarkEnd w:id="136"/>
      <w:bookmarkEnd w:id="137"/>
      <w:bookmarkEnd w:id="138"/>
    </w:p>
    <w:p w14:paraId="7C5E56A7">
      <w:pPr>
        <w:pStyle w:val="5"/>
        <w:bidi w:val="0"/>
      </w:pPr>
      <w:bookmarkStart w:id="139" w:name="_Toc28363"/>
      <w:r>
        <w:rPr>
          <w:rFonts w:hint="default"/>
          <w:lang w:val="en-US"/>
        </w:rPr>
        <w:t>4.2.2.1</w:t>
      </w:r>
      <w:r>
        <w:t>Preprocessing of cultural tourism data:</w:t>
      </w:r>
      <w:bookmarkEnd w:id="139"/>
      <w:r>
        <w:rPr>
          <w:rFonts w:hint="default"/>
          <w:lang w:val="en-US"/>
        </w:rPr>
        <w:t xml:space="preserve"> </w:t>
      </w:r>
      <w:r>
        <w:t>Introduction to the Book: "Vietnam Culture and Tourism":</w:t>
      </w:r>
    </w:p>
    <w:p w14:paraId="1BFE4780">
      <w:pPr>
        <w:ind w:left="0" w:leftChars="0" w:firstLine="780" w:firstLineChars="300"/>
        <w:jc w:val="both"/>
      </w:pPr>
      <w:r>
        <w:t>"Vietnam Culture and Tourism" is a comprehensive guidebook comprising nearly 1,030 pages, compiled by Tran Manh Thuong and published by the VNA Publishing House. According to the publisher, this book offers a panoramic view of Vietnam. It covers a wide range of topics, from geography, scenic spots, and historical and cultural relics to festivals, customs, and traditions across the country (originally listed as 64 provinces).</w:t>
      </w:r>
    </w:p>
    <w:p w14:paraId="7B50B2CB">
      <w:pPr>
        <w:ind w:left="0" w:leftChars="0" w:firstLine="0" w:firstLineChars="0"/>
        <w:jc w:val="left"/>
        <w:rPr>
          <w:b/>
          <w:bCs/>
        </w:rPr>
      </w:pPr>
      <w:r>
        <w:rPr>
          <w:b/>
          <w:bCs/>
        </w:rPr>
        <w:t>Book Structure The book is divided into three main sections:</w:t>
      </w:r>
    </w:p>
    <w:p w14:paraId="62C9E19F">
      <w:pPr>
        <w:pStyle w:val="10"/>
        <w:jc w:val="center"/>
        <w:rPr>
          <w:rFonts w:hint="default"/>
          <w:i/>
          <w:iCs/>
          <w:sz w:val="26"/>
          <w:szCs w:val="26"/>
          <w:lang w:val="en-US"/>
        </w:rPr>
      </w:pPr>
      <w:r>
        <w:rPr>
          <w:i/>
          <w:iCs/>
          <w:sz w:val="26"/>
          <w:szCs w:val="26"/>
        </w:rPr>
        <w:t xml:space="preserve">Table </w:t>
      </w:r>
      <w:r>
        <w:rPr>
          <w:rFonts w:hint="default"/>
          <w:i/>
          <w:iCs/>
          <w:sz w:val="26"/>
          <w:szCs w:val="26"/>
          <w:lang w:val="en-US"/>
        </w:rPr>
        <w:t>4.</w:t>
      </w:r>
      <w:r>
        <w:rPr>
          <w:i/>
          <w:iCs/>
          <w:sz w:val="26"/>
          <w:szCs w:val="26"/>
        </w:rPr>
        <w:fldChar w:fldCharType="begin"/>
      </w:r>
      <w:r>
        <w:rPr>
          <w:i/>
          <w:iCs/>
          <w:sz w:val="26"/>
          <w:szCs w:val="26"/>
        </w:rPr>
        <w:instrText xml:space="preserve"> SEQ Table \* ARABIC </w:instrText>
      </w:r>
      <w:r>
        <w:rPr>
          <w:i/>
          <w:iCs/>
          <w:sz w:val="26"/>
          <w:szCs w:val="26"/>
        </w:rPr>
        <w:fldChar w:fldCharType="separate"/>
      </w:r>
      <w:r>
        <w:rPr>
          <w:i/>
          <w:iCs/>
          <w:sz w:val="26"/>
          <w:szCs w:val="26"/>
        </w:rPr>
        <w:t>1</w:t>
      </w:r>
      <w:r>
        <w:rPr>
          <w:i/>
          <w:iCs/>
          <w:sz w:val="26"/>
          <w:szCs w:val="26"/>
        </w:rPr>
        <w:fldChar w:fldCharType="end"/>
      </w:r>
      <w:bookmarkStart w:id="140" w:name="_Toc25432"/>
      <w:bookmarkStart w:id="141" w:name="_Toc24539"/>
      <w:r>
        <w:rPr>
          <w:rFonts w:hint="default"/>
          <w:i/>
          <w:iCs/>
          <w:sz w:val="26"/>
          <w:szCs w:val="26"/>
          <w:lang w:val="en-US"/>
        </w:rPr>
        <w:t xml:space="preserve"> General Structure of the Book</w:t>
      </w:r>
      <w:bookmarkEnd w:id="140"/>
      <w:bookmarkEnd w:id="14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7"/>
        <w:gridCol w:w="2551"/>
        <w:gridCol w:w="4510"/>
      </w:tblGrid>
      <w:tr w14:paraId="1923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7" w:type="dxa"/>
          </w:tcPr>
          <w:p w14:paraId="2795AD26">
            <w:pPr>
              <w:widowControl w:val="0"/>
              <w:jc w:val="left"/>
              <w:rPr>
                <w:rFonts w:hint="default"/>
                <w:b/>
                <w:bCs/>
                <w:vertAlign w:val="baseline"/>
                <w:lang w:val="en-US"/>
              </w:rPr>
            </w:pPr>
            <w:r>
              <w:rPr>
                <w:rFonts w:hint="default"/>
                <w:b/>
                <w:bCs/>
                <w:vertAlign w:val="baseline"/>
                <w:lang w:val="en-US"/>
              </w:rPr>
              <w:t>Section Name</w:t>
            </w:r>
          </w:p>
        </w:tc>
        <w:tc>
          <w:tcPr>
            <w:tcW w:w="2551" w:type="dxa"/>
          </w:tcPr>
          <w:p w14:paraId="71F7484D">
            <w:pPr>
              <w:widowControl w:val="0"/>
              <w:jc w:val="left"/>
              <w:rPr>
                <w:rFonts w:hint="default"/>
                <w:b/>
                <w:bCs/>
                <w:vertAlign w:val="baseline"/>
                <w:lang w:val="en-US"/>
              </w:rPr>
            </w:pPr>
            <w:r>
              <w:rPr>
                <w:rFonts w:hint="default"/>
                <w:b/>
                <w:bCs/>
                <w:vertAlign w:val="baseline"/>
                <w:lang w:val="en-US"/>
              </w:rPr>
              <w:t>Main Content</w:t>
            </w:r>
          </w:p>
        </w:tc>
        <w:tc>
          <w:tcPr>
            <w:tcW w:w="4510" w:type="dxa"/>
          </w:tcPr>
          <w:p w14:paraId="2E2E6C12">
            <w:pPr>
              <w:widowControl w:val="0"/>
              <w:jc w:val="left"/>
              <w:rPr>
                <w:rFonts w:hint="default"/>
                <w:b/>
                <w:bCs/>
                <w:vertAlign w:val="baseline"/>
                <w:lang w:val="en-US"/>
              </w:rPr>
            </w:pPr>
            <w:r>
              <w:rPr>
                <w:rFonts w:hint="default"/>
                <w:b/>
                <w:bCs/>
                <w:vertAlign w:val="baseline"/>
                <w:lang w:val="en-US"/>
              </w:rPr>
              <w:t>Detailed Components</w:t>
            </w:r>
          </w:p>
        </w:tc>
      </w:tr>
      <w:tr w14:paraId="1AF5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7" w:type="dxa"/>
          </w:tcPr>
          <w:p w14:paraId="335CECA6">
            <w:pPr>
              <w:widowControl w:val="0"/>
              <w:jc w:val="left"/>
              <w:rPr>
                <w:rFonts w:hint="default"/>
                <w:b/>
                <w:bCs/>
                <w:vertAlign w:val="baseline"/>
                <w:lang w:val="en-US"/>
              </w:rPr>
            </w:pPr>
            <w:r>
              <w:rPr>
                <w:rFonts w:hint="default"/>
                <w:b/>
                <w:bCs/>
                <w:vertAlign w:val="baseline"/>
                <w:lang w:val="en-US"/>
              </w:rPr>
              <w:t>Part 1: Territory of Vietnam</w:t>
            </w:r>
          </w:p>
        </w:tc>
        <w:tc>
          <w:tcPr>
            <w:tcW w:w="2551" w:type="dxa"/>
          </w:tcPr>
          <w:p w14:paraId="73FFBDA6">
            <w:pPr>
              <w:widowControl w:val="0"/>
              <w:jc w:val="left"/>
              <w:rPr>
                <w:rFonts w:hint="default"/>
                <w:b/>
                <w:bCs/>
                <w:vertAlign w:val="baseline"/>
                <w:lang w:val="en-US"/>
              </w:rPr>
            </w:pPr>
            <w:r>
              <w:rPr>
                <w:rFonts w:hint="default"/>
                <w:b w:val="0"/>
                <w:bCs w:val="0"/>
                <w:vertAlign w:val="baseline"/>
                <w:lang w:val="en-US"/>
              </w:rPr>
              <w:t>General overview of the country and people of Vietnam</w:t>
            </w:r>
          </w:p>
        </w:tc>
        <w:tc>
          <w:tcPr>
            <w:tcW w:w="4510" w:type="dxa"/>
          </w:tcPr>
          <w:p w14:paraId="17B78527">
            <w:pPr>
              <w:widowControl w:val="0"/>
              <w:numPr>
                <w:ilvl w:val="0"/>
                <w:numId w:val="22"/>
              </w:numPr>
              <w:tabs>
                <w:tab w:val="clear" w:pos="420"/>
              </w:tabs>
              <w:spacing w:line="360" w:lineRule="auto"/>
              <w:ind w:left="420" w:leftChars="0" w:hanging="420" w:firstLineChars="0"/>
              <w:jc w:val="left"/>
              <w:rPr>
                <w:rFonts w:hint="default"/>
                <w:b w:val="0"/>
                <w:bCs w:val="0"/>
                <w:vertAlign w:val="baseline"/>
              </w:rPr>
            </w:pPr>
            <w:r>
              <w:rPr>
                <w:rFonts w:hint="default"/>
                <w:b w:val="0"/>
                <w:bCs w:val="0"/>
                <w:vertAlign w:val="baseline"/>
              </w:rPr>
              <w:t>Geographical data (Area, Territorial waters, Coordinates).</w:t>
            </w:r>
          </w:p>
          <w:p w14:paraId="33CA4FE2">
            <w:pPr>
              <w:widowControl w:val="0"/>
              <w:numPr>
                <w:ilvl w:val="0"/>
                <w:numId w:val="22"/>
              </w:numPr>
              <w:tabs>
                <w:tab w:val="clear" w:pos="420"/>
              </w:tabs>
              <w:spacing w:line="360" w:lineRule="auto"/>
              <w:ind w:left="420" w:leftChars="0" w:hanging="420" w:firstLineChars="0"/>
              <w:jc w:val="left"/>
              <w:rPr>
                <w:rFonts w:hint="default"/>
                <w:b w:val="0"/>
                <w:bCs w:val="0"/>
                <w:vertAlign w:val="baseline"/>
              </w:rPr>
            </w:pPr>
            <w:r>
              <w:rPr>
                <w:rFonts w:hint="default"/>
                <w:b w:val="0"/>
                <w:bCs w:val="0"/>
                <w:vertAlign w:val="baseline"/>
              </w:rPr>
              <w:t>Population and distribution.</w:t>
            </w:r>
          </w:p>
          <w:p w14:paraId="5CD82D93">
            <w:pPr>
              <w:widowControl w:val="0"/>
              <w:numPr>
                <w:ilvl w:val="0"/>
                <w:numId w:val="22"/>
              </w:numPr>
              <w:tabs>
                <w:tab w:val="clear" w:pos="420"/>
              </w:tabs>
              <w:spacing w:line="360" w:lineRule="auto"/>
              <w:ind w:left="420" w:leftChars="0" w:hanging="420" w:firstLineChars="0"/>
              <w:jc w:val="left"/>
              <w:rPr>
                <w:b w:val="0"/>
                <w:bCs w:val="0"/>
                <w:vertAlign w:val="baseline"/>
              </w:rPr>
            </w:pPr>
            <w:r>
              <w:rPr>
                <w:rFonts w:hint="default"/>
                <w:b w:val="0"/>
                <w:bCs w:val="0"/>
                <w:vertAlign w:val="baseline"/>
              </w:rPr>
              <w:t>Overview of the 54 ethnic groups.</w:t>
            </w:r>
          </w:p>
        </w:tc>
      </w:tr>
      <w:tr w14:paraId="30EC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57" w:type="dxa"/>
          </w:tcPr>
          <w:p w14:paraId="7672565B">
            <w:pPr>
              <w:widowControl w:val="0"/>
              <w:jc w:val="left"/>
              <w:rPr>
                <w:rFonts w:hint="default"/>
                <w:b/>
                <w:bCs/>
                <w:vertAlign w:val="baseline"/>
                <w:lang w:val="en-US"/>
              </w:rPr>
            </w:pPr>
            <w:r>
              <w:rPr>
                <w:rFonts w:hint="default"/>
                <w:b/>
                <w:bCs/>
                <w:vertAlign w:val="baseline"/>
                <w:lang w:val="en-US"/>
              </w:rPr>
              <w:t>Part 2: Main Content</w:t>
            </w:r>
          </w:p>
        </w:tc>
        <w:tc>
          <w:tcPr>
            <w:tcW w:w="2551" w:type="dxa"/>
          </w:tcPr>
          <w:p w14:paraId="12059E13">
            <w:pPr>
              <w:widowControl w:val="0"/>
              <w:jc w:val="left"/>
              <w:rPr>
                <w:b/>
                <w:bCs/>
                <w:vertAlign w:val="baseline"/>
              </w:rPr>
            </w:pPr>
            <w:r>
              <w:rPr>
                <w:rFonts w:hint="default"/>
              </w:rPr>
              <w:t>Detailed introduction of each Province/City (Sorted A-Z).</w:t>
            </w:r>
            <w:r>
              <w:rPr>
                <w:rFonts w:hint="default"/>
              </w:rPr>
              <w:tab/>
            </w:r>
          </w:p>
        </w:tc>
        <w:tc>
          <w:tcPr>
            <w:tcW w:w="4510" w:type="dxa"/>
          </w:tcPr>
          <w:p w14:paraId="05F705F2">
            <w:pPr>
              <w:widowControl w:val="0"/>
              <w:jc w:val="left"/>
              <w:rPr>
                <w:rFonts w:hint="default"/>
                <w:b w:val="0"/>
                <w:bCs w:val="0"/>
                <w:vertAlign w:val="baseline"/>
              </w:rPr>
            </w:pPr>
            <w:r>
              <w:rPr>
                <w:rFonts w:hint="default"/>
                <w:b w:val="0"/>
                <w:bCs w:val="0"/>
                <w:vertAlign w:val="baseline"/>
              </w:rPr>
              <w:t xml:space="preserve">For each province, the author categorizes information into </w:t>
            </w:r>
            <w:r>
              <w:rPr>
                <w:rFonts w:hint="default"/>
                <w:b w:val="0"/>
                <w:bCs w:val="0"/>
                <w:vertAlign w:val="baseline"/>
                <w:lang w:val="en-US"/>
              </w:rPr>
              <w:t>4</w:t>
            </w:r>
            <w:r>
              <w:rPr>
                <w:rFonts w:hint="default"/>
                <w:b w:val="0"/>
                <w:bCs w:val="0"/>
                <w:vertAlign w:val="baseline"/>
              </w:rPr>
              <w:t xml:space="preserve"> pillars:</w:t>
            </w:r>
          </w:p>
          <w:p w14:paraId="695C748E">
            <w:pPr>
              <w:widowControl w:val="0"/>
              <w:numPr>
                <w:ilvl w:val="0"/>
                <w:numId w:val="23"/>
              </w:numPr>
              <w:tabs>
                <w:tab w:val="clear" w:pos="425"/>
              </w:tabs>
              <w:ind w:left="425" w:leftChars="0" w:hanging="425" w:firstLineChars="0"/>
              <w:jc w:val="left"/>
              <w:rPr>
                <w:rFonts w:hint="default"/>
                <w:b w:val="0"/>
                <w:bCs w:val="0"/>
                <w:vertAlign w:val="baseline"/>
              </w:rPr>
            </w:pPr>
            <w:r>
              <w:rPr>
                <w:rFonts w:hint="default"/>
                <w:b w:val="0"/>
                <w:bCs w:val="0"/>
                <w:vertAlign w:val="baseline"/>
              </w:rPr>
              <w:t>Brief introduction about the province</w:t>
            </w:r>
          </w:p>
          <w:p w14:paraId="606275FF">
            <w:pPr>
              <w:widowControl w:val="0"/>
              <w:numPr>
                <w:ilvl w:val="0"/>
                <w:numId w:val="23"/>
              </w:numPr>
              <w:tabs>
                <w:tab w:val="clear" w:pos="425"/>
              </w:tabs>
              <w:ind w:left="425" w:leftChars="0" w:hanging="425" w:firstLineChars="0"/>
              <w:jc w:val="left"/>
              <w:rPr>
                <w:rFonts w:hint="default"/>
                <w:b w:val="0"/>
                <w:bCs w:val="0"/>
                <w:vertAlign w:val="baseline"/>
              </w:rPr>
            </w:pPr>
            <w:r>
              <w:rPr>
                <w:rFonts w:hint="default"/>
                <w:b w:val="0"/>
                <w:bCs w:val="0"/>
                <w:vertAlign w:val="baseline"/>
              </w:rPr>
              <w:t>Scenic Spots: Natural landscapes (Beaches, mountains, caves...).</w:t>
            </w:r>
          </w:p>
          <w:p w14:paraId="46BD82F7">
            <w:pPr>
              <w:widowControl w:val="0"/>
              <w:numPr>
                <w:ilvl w:val="0"/>
                <w:numId w:val="23"/>
              </w:numPr>
              <w:tabs>
                <w:tab w:val="clear" w:pos="425"/>
              </w:tabs>
              <w:ind w:left="425" w:leftChars="0" w:hanging="425" w:firstLineChars="0"/>
              <w:jc w:val="left"/>
              <w:rPr>
                <w:rFonts w:hint="default"/>
                <w:b w:val="0"/>
                <w:bCs w:val="0"/>
                <w:vertAlign w:val="baseline"/>
              </w:rPr>
            </w:pPr>
            <w:r>
              <w:rPr>
                <w:rFonts w:hint="default"/>
                <w:b w:val="0"/>
                <w:bCs w:val="0"/>
                <w:vertAlign w:val="baseline"/>
              </w:rPr>
              <w:t>Relics: Historical &amp; cultural sites (Pagodas, temples, citadels).</w:t>
            </w:r>
          </w:p>
          <w:p w14:paraId="38013D55">
            <w:pPr>
              <w:widowControl w:val="0"/>
              <w:numPr>
                <w:ilvl w:val="0"/>
                <w:numId w:val="23"/>
              </w:numPr>
              <w:tabs>
                <w:tab w:val="clear" w:pos="425"/>
              </w:tabs>
              <w:ind w:left="425" w:leftChars="0" w:hanging="425" w:firstLineChars="0"/>
              <w:jc w:val="left"/>
              <w:rPr>
                <w:rFonts w:hint="default"/>
                <w:b w:val="0"/>
                <w:bCs w:val="0"/>
                <w:vertAlign w:val="baseline"/>
              </w:rPr>
            </w:pPr>
            <w:r>
              <w:rPr>
                <w:rFonts w:hint="default"/>
                <w:b w:val="0"/>
                <w:bCs w:val="0"/>
                <w:vertAlign w:val="baseline"/>
              </w:rPr>
              <w:t>Festivals: Traditional cultural and religious activities.</w:t>
            </w:r>
          </w:p>
        </w:tc>
      </w:tr>
    </w:tbl>
    <w:p w14:paraId="522E5F49">
      <w:pPr>
        <w:ind w:left="0" w:leftChars="0" w:firstLine="0" w:firstLineChars="0"/>
        <w:jc w:val="left"/>
        <w:rPr>
          <w:b/>
          <w:bCs/>
        </w:rPr>
      </w:pPr>
    </w:p>
    <w:p w14:paraId="702BCB33">
      <w:pPr>
        <w:pStyle w:val="10"/>
        <w:jc w:val="center"/>
        <w:rPr>
          <w:rFonts w:hint="default"/>
          <w:i/>
          <w:iCs/>
          <w:sz w:val="26"/>
          <w:szCs w:val="26"/>
          <w:lang w:val="en-US"/>
        </w:rPr>
      </w:pPr>
      <w:r>
        <w:rPr>
          <w:i/>
          <w:iCs/>
          <w:sz w:val="26"/>
          <w:szCs w:val="26"/>
        </w:rPr>
        <w:t xml:space="preserve">Table </w:t>
      </w:r>
      <w:r>
        <w:rPr>
          <w:rFonts w:hint="default"/>
          <w:i/>
          <w:iCs/>
          <w:sz w:val="26"/>
          <w:szCs w:val="26"/>
          <w:lang w:val="en-US"/>
        </w:rPr>
        <w:t>4.</w:t>
      </w:r>
      <w:r>
        <w:rPr>
          <w:i/>
          <w:iCs/>
          <w:sz w:val="26"/>
          <w:szCs w:val="26"/>
        </w:rPr>
        <w:fldChar w:fldCharType="begin"/>
      </w:r>
      <w:r>
        <w:rPr>
          <w:i/>
          <w:iCs/>
          <w:sz w:val="26"/>
          <w:szCs w:val="26"/>
        </w:rPr>
        <w:instrText xml:space="preserve"> SEQ Table \* ARABIC </w:instrText>
      </w:r>
      <w:r>
        <w:rPr>
          <w:i/>
          <w:iCs/>
          <w:sz w:val="26"/>
          <w:szCs w:val="26"/>
        </w:rPr>
        <w:fldChar w:fldCharType="separate"/>
      </w:r>
      <w:r>
        <w:rPr>
          <w:i/>
          <w:iCs/>
          <w:sz w:val="26"/>
          <w:szCs w:val="26"/>
        </w:rPr>
        <w:t>2</w:t>
      </w:r>
      <w:r>
        <w:rPr>
          <w:i/>
          <w:iCs/>
          <w:sz w:val="26"/>
          <w:szCs w:val="26"/>
        </w:rPr>
        <w:fldChar w:fldCharType="end"/>
      </w:r>
      <w:bookmarkStart w:id="142" w:name="_Toc25489"/>
      <w:bookmarkStart w:id="143" w:name="_Toc458"/>
      <w:r>
        <w:rPr>
          <w:rFonts w:hint="default"/>
          <w:i/>
          <w:iCs/>
          <w:sz w:val="26"/>
          <w:szCs w:val="26"/>
          <w:lang w:val="en-US"/>
        </w:rPr>
        <w:t xml:space="preserve"> Detailed Content Breakdown (Case Study: Tien Giang Province)</w:t>
      </w:r>
      <w:bookmarkEnd w:id="142"/>
      <w:bookmarkEnd w:id="14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8"/>
        <w:gridCol w:w="1991"/>
        <w:gridCol w:w="2768"/>
        <w:gridCol w:w="3051"/>
      </w:tblGrid>
      <w:tr w14:paraId="2BC2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08" w:type="dxa"/>
          </w:tcPr>
          <w:p w14:paraId="79398154">
            <w:pPr>
              <w:widowControl w:val="0"/>
              <w:jc w:val="left"/>
              <w:rPr>
                <w:rFonts w:hint="default"/>
                <w:b/>
                <w:bCs/>
                <w:vertAlign w:val="baseline"/>
                <w:lang w:val="en-US"/>
              </w:rPr>
            </w:pPr>
            <w:r>
              <w:rPr>
                <w:rFonts w:hint="default"/>
                <w:b/>
                <w:bCs/>
                <w:vertAlign w:val="baseline"/>
                <w:lang w:val="en-US"/>
              </w:rPr>
              <w:t xml:space="preserve">Locality </w:t>
            </w:r>
          </w:p>
        </w:tc>
        <w:tc>
          <w:tcPr>
            <w:tcW w:w="1991" w:type="dxa"/>
          </w:tcPr>
          <w:p w14:paraId="31F4B4DC">
            <w:pPr>
              <w:widowControl w:val="0"/>
              <w:jc w:val="left"/>
              <w:rPr>
                <w:rFonts w:hint="default"/>
                <w:b/>
                <w:bCs/>
                <w:vertAlign w:val="baseline"/>
                <w:lang w:val="en-US"/>
              </w:rPr>
            </w:pPr>
            <w:r>
              <w:rPr>
                <w:rFonts w:hint="default"/>
                <w:b/>
                <w:bCs/>
                <w:vertAlign w:val="baseline"/>
                <w:lang w:val="en-US"/>
              </w:rPr>
              <w:t>Category</w:t>
            </w:r>
          </w:p>
        </w:tc>
        <w:tc>
          <w:tcPr>
            <w:tcW w:w="2768" w:type="dxa"/>
          </w:tcPr>
          <w:p w14:paraId="1EBC3735">
            <w:pPr>
              <w:widowControl w:val="0"/>
              <w:jc w:val="left"/>
              <w:rPr>
                <w:rFonts w:hint="default"/>
                <w:b/>
                <w:bCs/>
                <w:vertAlign w:val="baseline"/>
                <w:lang w:val="en-US"/>
              </w:rPr>
            </w:pPr>
            <w:r>
              <w:rPr>
                <w:rFonts w:hint="default"/>
                <w:b/>
                <w:bCs/>
                <w:vertAlign w:val="baseline"/>
                <w:lang w:val="en-US"/>
              </w:rPr>
              <w:t>Specific Examples</w:t>
            </w:r>
          </w:p>
        </w:tc>
        <w:tc>
          <w:tcPr>
            <w:tcW w:w="3051" w:type="dxa"/>
          </w:tcPr>
          <w:p w14:paraId="4331C6D3">
            <w:pPr>
              <w:widowControl w:val="0"/>
              <w:jc w:val="left"/>
              <w:rPr>
                <w:rFonts w:hint="default"/>
                <w:b/>
                <w:bCs/>
                <w:vertAlign w:val="baseline"/>
                <w:lang w:val="en-US"/>
              </w:rPr>
            </w:pPr>
            <w:r>
              <w:rPr>
                <w:rFonts w:hint="default"/>
                <w:b/>
                <w:bCs/>
                <w:vertAlign w:val="baseline"/>
                <w:lang w:val="en-US"/>
              </w:rPr>
              <w:t>Presentation Characterists</w:t>
            </w:r>
          </w:p>
        </w:tc>
      </w:tr>
      <w:tr w14:paraId="46FD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708" w:type="dxa"/>
            <w:vMerge w:val="restart"/>
          </w:tcPr>
          <w:p w14:paraId="1838C0FB">
            <w:pPr>
              <w:widowControl w:val="0"/>
              <w:jc w:val="left"/>
              <w:rPr>
                <w:rFonts w:hint="default"/>
                <w:b/>
                <w:bCs/>
                <w:vertAlign w:val="baseline"/>
                <w:lang w:val="en-US"/>
              </w:rPr>
            </w:pPr>
            <w:r>
              <w:rPr>
                <w:rFonts w:hint="default" w:ascii="Times New Roman" w:hAnsi="Times New Roman" w:eastAsia="SimSun" w:cs="Times New Roman"/>
                <w:b/>
                <w:bCs/>
                <w:sz w:val="26"/>
                <w:szCs w:val="26"/>
              </w:rPr>
              <w:t>TIEN GIANG PROVINCE</w:t>
            </w:r>
          </w:p>
        </w:tc>
        <w:tc>
          <w:tcPr>
            <w:tcW w:w="1991" w:type="dxa"/>
          </w:tcPr>
          <w:p w14:paraId="1312AA6E">
            <w:pPr>
              <w:widowControl w:val="0"/>
              <w:numPr>
                <w:ilvl w:val="0"/>
                <w:numId w:val="24"/>
              </w:numPr>
              <w:jc w:val="left"/>
              <w:rPr>
                <w:rFonts w:hint="default"/>
                <w:b/>
                <w:bCs/>
                <w:vertAlign w:val="baseline"/>
                <w:lang w:val="en-US"/>
              </w:rPr>
            </w:pPr>
            <w:r>
              <w:rPr>
                <w:rFonts w:hint="default"/>
                <w:b/>
                <w:bCs/>
                <w:vertAlign w:val="baseline"/>
                <w:lang w:val="en-US"/>
              </w:rPr>
              <w:t>Scenic Spots</w:t>
            </w:r>
          </w:p>
        </w:tc>
        <w:tc>
          <w:tcPr>
            <w:tcW w:w="2768" w:type="dxa"/>
          </w:tcPr>
          <w:p w14:paraId="54061E31">
            <w:pPr>
              <w:widowControl w:val="0"/>
              <w:jc w:val="left"/>
              <w:rPr>
                <w:rFonts w:hint="default"/>
                <w:b w:val="0"/>
                <w:bCs w:val="0"/>
                <w:vertAlign w:val="baseline"/>
                <w:lang w:val="en-US"/>
              </w:rPr>
            </w:pPr>
            <w:r>
              <w:rPr>
                <w:rFonts w:hint="default"/>
                <w:b w:val="0"/>
                <w:bCs w:val="0"/>
                <w:vertAlign w:val="baseline"/>
                <w:lang w:val="en-US"/>
              </w:rPr>
              <w:t xml:space="preserve">Đồng Tháp Mười </w:t>
            </w:r>
          </w:p>
          <w:p w14:paraId="6D07CB1E">
            <w:pPr>
              <w:widowControl w:val="0"/>
              <w:jc w:val="left"/>
              <w:rPr>
                <w:rFonts w:hint="default"/>
                <w:b w:val="0"/>
                <w:bCs w:val="0"/>
                <w:vertAlign w:val="baseline"/>
                <w:lang w:val="en-US"/>
              </w:rPr>
            </w:pPr>
            <w:r>
              <w:rPr>
                <w:rFonts w:hint="default"/>
                <w:b w:val="0"/>
                <w:bCs w:val="0"/>
                <w:vertAlign w:val="baseline"/>
                <w:lang w:val="en-US"/>
              </w:rPr>
              <w:t>Cồn Thới Sơn</w:t>
            </w:r>
          </w:p>
          <w:p w14:paraId="760F1774">
            <w:pPr>
              <w:widowControl w:val="0"/>
              <w:jc w:val="left"/>
              <w:rPr>
                <w:rFonts w:hint="default"/>
                <w:b w:val="0"/>
                <w:bCs w:val="0"/>
                <w:vertAlign w:val="baseline"/>
                <w:lang w:val="en-US"/>
              </w:rPr>
            </w:pPr>
            <w:r>
              <w:rPr>
                <w:rFonts w:hint="default"/>
                <w:b w:val="0"/>
                <w:bCs w:val="0"/>
                <w:vertAlign w:val="baseline"/>
                <w:lang w:val="en-US"/>
              </w:rPr>
              <w:t>Chợ nổi Cái Bè</w:t>
            </w:r>
          </w:p>
          <w:p w14:paraId="0EE897FD">
            <w:pPr>
              <w:widowControl w:val="0"/>
              <w:jc w:val="left"/>
              <w:rPr>
                <w:rFonts w:hint="default"/>
                <w:b w:val="0"/>
                <w:bCs w:val="0"/>
                <w:vertAlign w:val="baseline"/>
                <w:lang w:val="en-US"/>
              </w:rPr>
            </w:pPr>
            <w:r>
              <w:rPr>
                <w:rFonts w:hint="default"/>
                <w:b w:val="0"/>
                <w:bCs w:val="0"/>
                <w:vertAlign w:val="baseline"/>
                <w:lang w:val="en-US"/>
              </w:rPr>
              <w:t>Trại rắn Đồng Tâm</w:t>
            </w:r>
          </w:p>
        </w:tc>
        <w:tc>
          <w:tcPr>
            <w:tcW w:w="3051" w:type="dxa"/>
          </w:tcPr>
          <w:p w14:paraId="68BE8106">
            <w:pPr>
              <w:widowControl w:val="0"/>
              <w:jc w:val="left"/>
              <w:rPr>
                <w:b w:val="0"/>
                <w:bCs w:val="0"/>
                <w:vertAlign w:val="baseline"/>
              </w:rPr>
            </w:pPr>
            <w:r>
              <w:rPr>
                <w:rFonts w:hint="default"/>
                <w:b w:val="0"/>
                <w:bCs w:val="0"/>
                <w:vertAlign w:val="baseline"/>
              </w:rPr>
              <w:t>Focuses on eco-tourism sites, river culture characteristic of the Mekong Delta, and unique biodiversity conservation areas.</w:t>
            </w:r>
          </w:p>
        </w:tc>
      </w:tr>
      <w:tr w14:paraId="17E1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9" w:hRule="atLeast"/>
        </w:trPr>
        <w:tc>
          <w:tcPr>
            <w:tcW w:w="1708" w:type="dxa"/>
            <w:vMerge w:val="continue"/>
          </w:tcPr>
          <w:p w14:paraId="0B8B34F4">
            <w:pPr>
              <w:widowControl w:val="0"/>
              <w:jc w:val="left"/>
            </w:pPr>
          </w:p>
        </w:tc>
        <w:tc>
          <w:tcPr>
            <w:tcW w:w="1991" w:type="dxa"/>
          </w:tcPr>
          <w:p w14:paraId="0D64A2F6">
            <w:pPr>
              <w:widowControl w:val="0"/>
              <w:numPr>
                <w:ilvl w:val="0"/>
                <w:numId w:val="24"/>
              </w:numPr>
              <w:ind w:left="0" w:leftChars="0" w:firstLine="0" w:firstLineChars="0"/>
              <w:jc w:val="left"/>
              <w:rPr>
                <w:rFonts w:hint="default"/>
                <w:b/>
                <w:bCs/>
                <w:vertAlign w:val="baseline"/>
                <w:lang w:val="en-US"/>
              </w:rPr>
            </w:pPr>
            <w:r>
              <w:rPr>
                <w:rFonts w:hint="default"/>
                <w:b/>
                <w:bCs/>
                <w:vertAlign w:val="baseline"/>
                <w:lang w:val="en-US"/>
              </w:rPr>
              <w:t>Relics</w:t>
            </w:r>
          </w:p>
        </w:tc>
        <w:tc>
          <w:tcPr>
            <w:tcW w:w="2768" w:type="dxa"/>
          </w:tcPr>
          <w:p w14:paraId="26BFDD91">
            <w:pPr>
              <w:widowControl w:val="0"/>
              <w:spacing w:line="360" w:lineRule="auto"/>
              <w:jc w:val="left"/>
              <w:rPr>
                <w:rFonts w:hint="default"/>
                <w:b w:val="0"/>
                <w:bCs w:val="0"/>
                <w:vertAlign w:val="baseline"/>
                <w:lang w:val="en-US"/>
              </w:rPr>
            </w:pPr>
            <w:r>
              <w:rPr>
                <w:rFonts w:hint="default"/>
                <w:b w:val="0"/>
                <w:bCs w:val="0"/>
                <w:vertAlign w:val="baseline"/>
                <w:lang w:val="en-US"/>
              </w:rPr>
              <w:t>Chùa Vĩnh Tráng</w:t>
            </w:r>
          </w:p>
          <w:p w14:paraId="70FB63B0">
            <w:pPr>
              <w:widowControl w:val="0"/>
              <w:spacing w:line="360" w:lineRule="auto"/>
              <w:jc w:val="left"/>
              <w:rPr>
                <w:rFonts w:hint="default"/>
                <w:b w:val="0"/>
                <w:bCs w:val="0"/>
                <w:vertAlign w:val="baseline"/>
                <w:lang w:val="en-US"/>
              </w:rPr>
            </w:pPr>
            <w:r>
              <w:rPr>
                <w:rFonts w:hint="default"/>
                <w:b w:val="0"/>
                <w:bCs w:val="0"/>
                <w:vertAlign w:val="baseline"/>
                <w:lang w:val="en-US"/>
              </w:rPr>
              <w:t>Di tích văn hoá Óc Eo Gò Thành</w:t>
            </w:r>
          </w:p>
          <w:p w14:paraId="04D64E43">
            <w:pPr>
              <w:widowControl w:val="0"/>
              <w:spacing w:line="360" w:lineRule="auto"/>
              <w:jc w:val="left"/>
              <w:rPr>
                <w:rFonts w:hint="default"/>
                <w:b w:val="0"/>
                <w:bCs w:val="0"/>
                <w:vertAlign w:val="baseline"/>
                <w:lang w:val="en-US"/>
              </w:rPr>
            </w:pPr>
            <w:r>
              <w:rPr>
                <w:rFonts w:hint="default"/>
                <w:b w:val="0"/>
                <w:bCs w:val="0"/>
                <w:vertAlign w:val="baseline"/>
                <w:lang w:val="en-US"/>
              </w:rPr>
              <w:t>Lăng Hoàng Gia</w:t>
            </w:r>
          </w:p>
          <w:p w14:paraId="37CD1B01">
            <w:pPr>
              <w:widowControl w:val="0"/>
              <w:spacing w:line="360" w:lineRule="auto"/>
              <w:jc w:val="left"/>
              <w:rPr>
                <w:rFonts w:hint="default"/>
                <w:b w:val="0"/>
                <w:bCs w:val="0"/>
                <w:vertAlign w:val="baseline"/>
                <w:lang w:val="en-US"/>
              </w:rPr>
            </w:pPr>
            <w:r>
              <w:rPr>
                <w:rFonts w:hint="default"/>
                <w:b w:val="0"/>
                <w:bCs w:val="0"/>
                <w:vertAlign w:val="baseline"/>
                <w:lang w:val="en-US"/>
              </w:rPr>
              <w:t>Di tích Ấp Bắc</w:t>
            </w:r>
          </w:p>
        </w:tc>
        <w:tc>
          <w:tcPr>
            <w:tcW w:w="3051" w:type="dxa"/>
          </w:tcPr>
          <w:p w14:paraId="1AD05090">
            <w:pPr>
              <w:widowControl w:val="0"/>
              <w:jc w:val="left"/>
              <w:rPr>
                <w:b w:val="0"/>
                <w:bCs w:val="0"/>
                <w:vertAlign w:val="baseline"/>
              </w:rPr>
            </w:pPr>
            <w:r>
              <w:rPr>
                <w:rFonts w:hint="default"/>
                <w:b w:val="0"/>
                <w:bCs w:val="0"/>
                <w:vertAlign w:val="baseline"/>
              </w:rPr>
              <w:t>Lists a diverse range of sites including ancient architectural pagodas, archaeological sites (Oc Eo), and revolutionary historical landmarks.</w:t>
            </w:r>
          </w:p>
        </w:tc>
      </w:tr>
      <w:tr w14:paraId="327F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4" w:hRule="atLeast"/>
        </w:trPr>
        <w:tc>
          <w:tcPr>
            <w:tcW w:w="1708" w:type="dxa"/>
            <w:vMerge w:val="continue"/>
          </w:tcPr>
          <w:p w14:paraId="277D02CF">
            <w:pPr>
              <w:widowControl w:val="0"/>
              <w:jc w:val="left"/>
              <w:rPr>
                <w:b/>
                <w:bCs/>
                <w:vertAlign w:val="baseline"/>
              </w:rPr>
            </w:pPr>
          </w:p>
        </w:tc>
        <w:tc>
          <w:tcPr>
            <w:tcW w:w="1991" w:type="dxa"/>
          </w:tcPr>
          <w:p w14:paraId="4FAE8296">
            <w:pPr>
              <w:widowControl w:val="0"/>
              <w:numPr>
                <w:ilvl w:val="0"/>
                <w:numId w:val="24"/>
              </w:numPr>
              <w:ind w:left="0" w:leftChars="0" w:firstLine="0" w:firstLineChars="0"/>
              <w:jc w:val="left"/>
              <w:rPr>
                <w:rFonts w:hint="default"/>
                <w:b/>
                <w:bCs/>
                <w:vertAlign w:val="baseline"/>
                <w:lang w:val="en-US"/>
              </w:rPr>
            </w:pPr>
            <w:r>
              <w:rPr>
                <w:rFonts w:hint="default"/>
                <w:b/>
                <w:bCs/>
                <w:vertAlign w:val="baseline"/>
                <w:lang w:val="en-US"/>
              </w:rPr>
              <w:t>Festivals</w:t>
            </w:r>
          </w:p>
        </w:tc>
        <w:tc>
          <w:tcPr>
            <w:tcW w:w="2768" w:type="dxa"/>
          </w:tcPr>
          <w:p w14:paraId="3B3828EC">
            <w:pPr>
              <w:widowControl w:val="0"/>
              <w:jc w:val="left"/>
              <w:rPr>
                <w:rFonts w:hint="default"/>
                <w:b w:val="0"/>
                <w:bCs w:val="0"/>
                <w:vertAlign w:val="baseline"/>
                <w:lang w:val="en-US"/>
              </w:rPr>
            </w:pPr>
            <w:r>
              <w:rPr>
                <w:rFonts w:hint="default"/>
                <w:b w:val="0"/>
                <w:bCs w:val="0"/>
                <w:vertAlign w:val="baseline"/>
                <w:lang w:val="en-US"/>
              </w:rPr>
              <w:t>Hội Vàm Láng</w:t>
            </w:r>
          </w:p>
          <w:p w14:paraId="1327BD5E">
            <w:pPr>
              <w:widowControl w:val="0"/>
              <w:jc w:val="left"/>
              <w:rPr>
                <w:rFonts w:hint="default"/>
                <w:b w:val="0"/>
                <w:bCs w:val="0"/>
                <w:vertAlign w:val="baseline"/>
                <w:lang w:val="en-US"/>
              </w:rPr>
            </w:pPr>
            <w:r>
              <w:rPr>
                <w:rFonts w:hint="default"/>
                <w:b w:val="0"/>
                <w:bCs w:val="0"/>
                <w:vertAlign w:val="baseline"/>
                <w:lang w:val="en-US"/>
              </w:rPr>
              <w:t>Hội Tứ Kiệt</w:t>
            </w:r>
          </w:p>
        </w:tc>
        <w:tc>
          <w:tcPr>
            <w:tcW w:w="3051" w:type="dxa"/>
          </w:tcPr>
          <w:p w14:paraId="7ACCCE00">
            <w:pPr>
              <w:widowControl w:val="0"/>
              <w:jc w:val="left"/>
              <w:rPr>
                <w:b w:val="0"/>
                <w:bCs w:val="0"/>
                <w:vertAlign w:val="baseline"/>
              </w:rPr>
            </w:pPr>
            <w:r>
              <w:rPr>
                <w:rFonts w:hint="default"/>
                <w:b w:val="0"/>
                <w:bCs w:val="0"/>
                <w:vertAlign w:val="baseline"/>
              </w:rPr>
              <w:t>Describes local folk festivals honoring national heroes or traditional water-worshiping rituals of coastal inhabitants.</w:t>
            </w:r>
          </w:p>
        </w:tc>
      </w:tr>
    </w:tbl>
    <w:p w14:paraId="6ACB88EB">
      <w:pPr>
        <w:ind w:left="0" w:leftChars="0" w:firstLine="0" w:firstLineChars="0"/>
        <w:jc w:val="left"/>
        <w:rPr>
          <w:b/>
          <w:bCs/>
        </w:rPr>
      </w:pPr>
    </w:p>
    <w:p w14:paraId="5EB16964">
      <w:pPr>
        <w:ind w:left="0" w:leftChars="0" w:firstLine="0" w:firstLineChars="0"/>
        <w:jc w:val="left"/>
        <w:rPr>
          <w:b/>
          <w:bCs/>
        </w:rPr>
      </w:pPr>
      <w:r>
        <w:rPr>
          <w:b/>
          <w:bCs/>
        </w:rPr>
        <w:t>Significance for Cultural and Historical Data Processing:</w:t>
      </w:r>
    </w:p>
    <w:p w14:paraId="77195B78">
      <w:pPr>
        <w:ind w:left="0" w:leftChars="0" w:firstLine="780" w:firstLineChars="300"/>
        <w:jc w:val="both"/>
      </w:pPr>
      <w:r>
        <w:t>Ease of Chunking and Labeling: Since the structure repeats consistently by province and category (scenic spots/relics/festivals), breaking the data into smaller chunks for the vector database is much simpler compared to unstructured text. We can simply follow the headers to create semantically complete chunks.</w:t>
      </w:r>
    </w:p>
    <w:p w14:paraId="6342BF73">
      <w:pPr>
        <w:tabs>
          <w:tab w:val="left" w:pos="-260"/>
        </w:tabs>
        <w:ind w:left="0" w:leftChars="0" w:firstLine="780" w:firstLineChars="300"/>
        <w:jc w:val="both"/>
      </w:pPr>
      <w:r>
        <w:t>Facilitating Named Entity Recognition (NER) and Ontology Construction: The book provides numerous proper names (locations, relics, festivals). From a Knowledge Graph (KG) perspective, this is excellent material for defining classes such as Province/City, HeritageSite, Festival, and ScenicSpot and for establishing relationships such as located_in, held_in or has_type.</w:t>
      </w:r>
    </w:p>
    <w:p w14:paraId="6993F5A4">
      <w:pPr>
        <w:ind w:left="0" w:leftChars="0" w:firstLine="780" w:firstLineChars="300"/>
        <w:jc w:val="both"/>
        <w:rPr>
          <w:b/>
          <w:bCs/>
        </w:rPr>
      </w:pPr>
      <w:r>
        <w:t>Supporting "Grounded QA" Tasks: Cultural and historical chatbots often struggle with understanding local customs, leading to guessing, vague answers, or hallucinations. With this resource, we can design a reliable pipeline: Question -&gt; Retrieve by province/topic -&gt; Fetch relevant descriptions -&gt; Answer with citations by page or source.</w:t>
      </w:r>
      <w:r>
        <w:br w:type="textWrapping"/>
      </w:r>
      <w:r>
        <w:rPr>
          <w:b/>
          <w:bCs/>
        </w:rPr>
        <w:t>Notes:</w:t>
      </w:r>
    </w:p>
    <w:p w14:paraId="6E4E0810">
      <w:pPr>
        <w:ind w:left="0" w:leftChars="0" w:firstLine="780" w:firstLineChars="300"/>
        <w:jc w:val="both"/>
      </w:pPr>
      <w:r>
        <w:t>Although the book lists 64 provinces, administrative units have since changed. Therefore, the data may need to be mapped to the current administrative system before ingestion into the KG to avoid query discrepanices.</w:t>
      </w:r>
    </w:p>
    <w:p w14:paraId="0A2DCE95">
      <w:pPr>
        <w:ind w:left="0" w:leftChars="0" w:firstLine="780" w:firstLineChars="300"/>
        <w:jc w:val="both"/>
      </w:pPr>
      <w:r>
        <w:t>The history section contains both legends and historical events. When labeling, we must clearly distinguish between legend/myth and historical_record to prevent the system from presenting everything as verified fact.</w:t>
      </w:r>
    </w:p>
    <w:p w14:paraId="59FB1DBC">
      <w:pPr>
        <w:ind w:left="0" w:leftChars="0" w:firstLine="0" w:firstLineChars="0"/>
        <w:jc w:val="both"/>
        <w:rPr>
          <w:b/>
          <w:bCs/>
        </w:rPr>
      </w:pPr>
      <w:r>
        <w:rPr>
          <w:b/>
          <w:bCs/>
        </w:rPr>
        <w:t>Normalization Process for Cultural and Tourism Data:</w:t>
      </w:r>
    </w:p>
    <w:p w14:paraId="73C8C850">
      <w:pPr>
        <w:ind w:left="0" w:leftChars="0" w:firstLine="786" w:firstLineChars="301"/>
        <w:jc w:val="both"/>
      </w:pPr>
      <w:r>
        <w:rPr>
          <w:b/>
          <w:bCs/>
        </w:rPr>
        <w:t xml:space="preserve">Step 1: Converting PDF to Plain Text (TXT): </w:t>
      </w:r>
      <w:r>
        <w:t>The first step is to convert PDF files containing tourism and cultural content into plain text to facilitate dynamic processing. This process must ensure a logical text structure while minimizing errors such as font issues, merged words, or strange characters. The illustrative flowchart is presented in the figure below.</w:t>
      </w:r>
    </w:p>
    <w:p w14:paraId="474F7660">
      <w:pPr>
        <w:jc w:val="center"/>
        <w:rPr>
          <w:b/>
          <w:bCs/>
        </w:rPr>
      </w:pPr>
      <w:r>
        <w:rPr>
          <w:b/>
          <w:bCs/>
        </w:rPr>
        <w:drawing>
          <wp:inline distT="0" distB="0" distL="114300" distR="114300">
            <wp:extent cx="5299075" cy="5786755"/>
            <wp:effectExtent l="0" t="0" r="15875" b="4445"/>
            <wp:docPr id="2" name="Picture 2" descr="pdfto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dftotxt.drawio"/>
                    <pic:cNvPicPr>
                      <a:picLocks noChangeAspect="1"/>
                    </pic:cNvPicPr>
                  </pic:nvPicPr>
                  <pic:blipFill>
                    <a:blip r:embed="rId12"/>
                    <a:stretch>
                      <a:fillRect/>
                    </a:stretch>
                  </pic:blipFill>
                  <pic:spPr>
                    <a:xfrm>
                      <a:off x="0" y="0"/>
                      <a:ext cx="5299075" cy="5786755"/>
                    </a:xfrm>
                    <a:prstGeom prst="rect">
                      <a:avLst/>
                    </a:prstGeom>
                  </pic:spPr>
                </pic:pic>
              </a:graphicData>
            </a:graphic>
          </wp:inline>
        </w:drawing>
      </w:r>
    </w:p>
    <w:p w14:paraId="52CDBD58">
      <w:pPr>
        <w:pStyle w:val="10"/>
        <w:jc w:val="center"/>
        <w:rPr>
          <w:rFonts w:hint="default" w:ascii="Times New Roman" w:hAnsi="Times New Roman" w:cs="Times New Roman"/>
          <w:b/>
          <w:bCs/>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44" w:name="_Toc23844"/>
      <w:bookmarkStart w:id="145" w:name="_Toc16812"/>
      <w:bookmarkStart w:id="146" w:name="_Toc15821"/>
      <w:bookmarkStart w:id="147" w:name="_Toc10208"/>
      <w:bookmarkStart w:id="148" w:name="_Toc1440"/>
      <w:r>
        <w:rPr>
          <w:rFonts w:hint="default" w:ascii="Times New Roman" w:hAnsi="Times New Roman" w:cs="Times New Roman"/>
          <w:lang w:val="en-US"/>
        </w:rPr>
        <w:t xml:space="preserve"> </w:t>
      </w:r>
      <w:r>
        <w:rPr>
          <w:rFonts w:hint="default" w:ascii="Times New Roman" w:hAnsi="Times New Roman" w:cs="Times New Roman"/>
        </w:rPr>
        <w:t>Flowchart of the PDF-to-Text conversion process</w:t>
      </w:r>
      <w:bookmarkEnd w:id="144"/>
      <w:bookmarkEnd w:id="145"/>
      <w:bookmarkEnd w:id="146"/>
      <w:bookmarkEnd w:id="147"/>
      <w:bookmarkEnd w:id="148"/>
    </w:p>
    <w:p w14:paraId="357C0DB4">
      <w:pPr>
        <w:ind w:left="0" w:leftChars="0" w:firstLine="786" w:firstLineChars="301"/>
        <w:jc w:val="both"/>
      </w:pPr>
      <w:r>
        <w:rPr>
          <w:b/>
          <w:bCs/>
        </w:rPr>
        <w:t xml:space="preserve">Step 2: Extracting Structured Data (.json) using Language Models: </w:t>
      </w:r>
      <w:r>
        <w:t>The purpose of this step is to transform plain-text segments (extracted from PDFs and split into chunks) into structured JSON data. This transformation allows for easier storage and querying (e.g., searching or filtering by province, time, or type). It also serves as entity input for the Knowledge Graph or provides metadata for the RAG system, ensuring each chunk is clearly labeled.</w:t>
      </w:r>
    </w:p>
    <w:p w14:paraId="08B710EE">
      <w:pPr>
        <w:ind w:left="0" w:leftChars="0" w:firstLine="780" w:firstLineChars="300"/>
        <w:jc w:val="both"/>
      </w:pPr>
      <w:r>
        <w:t>The model reads the text and extracts information based on a predefined schema. For cultural and historical data, common tasks include:</w:t>
      </w:r>
    </w:p>
    <w:p w14:paraId="7873F468">
      <w:pPr>
        <w:numPr>
          <w:ilvl w:val="0"/>
          <w:numId w:val="25"/>
        </w:numPr>
        <w:tabs>
          <w:tab w:val="clear" w:pos="1260"/>
        </w:tabs>
        <w:ind w:left="1260" w:leftChars="0"/>
        <w:jc w:val="both"/>
      </w:pPr>
      <w:r>
        <w:t>Named Entity Recognition (NER): Identifying locations, relics, festivals, historical figures, etc.</w:t>
      </w:r>
    </w:p>
    <w:p w14:paraId="76AA358B">
      <w:pPr>
        <w:numPr>
          <w:ilvl w:val="0"/>
          <w:numId w:val="25"/>
        </w:numPr>
        <w:tabs>
          <w:tab w:val="clear" w:pos="1260"/>
        </w:tabs>
        <w:ind w:left="1260" w:leftChars="0"/>
        <w:jc w:val="both"/>
      </w:pPr>
      <w:r>
        <w:t>Entity Typing: Distinguishing between relics, scenic spots, and festivals.</w:t>
      </w:r>
    </w:p>
    <w:p w14:paraId="378EABF1">
      <w:pPr>
        <w:numPr>
          <w:ilvl w:val="0"/>
          <w:numId w:val="25"/>
        </w:numPr>
        <w:tabs>
          <w:tab w:val="clear" w:pos="1260"/>
        </w:tabs>
        <w:ind w:left="1260" w:leftChars="0"/>
        <w:jc w:val="both"/>
      </w:pPr>
      <w:r>
        <w:t>Relation/Event Extraction: Identifying relationships such as "located in," "belongs to," "held at," or "takes place on."</w:t>
      </w:r>
    </w:p>
    <w:p w14:paraId="7D9767D3">
      <w:pPr>
        <w:ind w:left="0" w:leftChars="0" w:firstLine="0" w:firstLineChars="0"/>
        <w:jc w:val="both"/>
        <w:rPr>
          <w:b/>
          <w:bCs/>
        </w:rPr>
      </w:pPr>
      <w:r>
        <w:rPr>
          <w:b/>
          <w:bCs/>
        </w:rPr>
        <w:t>JSON Schema Design for Information Extraction:</w:t>
      </w:r>
    </w:p>
    <w:p w14:paraId="247A4C12">
      <w:pPr>
        <w:ind w:left="0" w:leftChars="0" w:firstLine="780" w:firstLineChars="300"/>
        <w:jc w:val="both"/>
      </w:pPr>
      <w:r>
        <w:t>JSON Schema Specifications To ensure consistency in information extraction, we developed a standardized JSON schema structured around three core components: Source (origin metadata), Category (record classification such as Scenic Spot, Historical Relic, or Festival), and Items (a list of extracted entities). For each item, specific attributes such as Name, Type_hint, Location_hint, and Time_hint are captured to provide detailed context.</w:t>
      </w:r>
    </w:p>
    <w:p w14:paraId="6A5622D8">
      <w:pPr>
        <w:ind w:left="0" w:leftChars="0" w:firstLine="780" w:firstLineChars="300"/>
        <w:jc w:val="both"/>
      </w:pPr>
      <w:r>
        <w:t>A distinctive feature of this design is the mandatory Evidence_excerpt field. By requiring the model to cite the exact text segment used for extraction, we shift the system's focus from creative generation to strict evidence-based extraction, thereby significantly minimizing the risk of hallucination.</w:t>
      </w:r>
    </w:p>
    <w:p w14:paraId="4225F64F">
      <w:pPr>
        <w:ind w:left="0" w:leftChars="0" w:firstLine="780" w:firstLineChars="300"/>
        <w:jc w:val="both"/>
      </w:pPr>
      <w:r>
        <w:t>Data Validation Pipeline Before ingestion, the model-generated data undergoes a comprehensive validation process involving both automated and manual checks:</w:t>
      </w:r>
    </w:p>
    <w:p w14:paraId="1818BF27">
      <w:pPr>
        <w:numPr>
          <w:ilvl w:val="0"/>
          <w:numId w:val="25"/>
        </w:numPr>
        <w:tabs>
          <w:tab w:val="clear" w:pos="1260"/>
        </w:tabs>
        <w:ind w:left="1260" w:leftChars="0"/>
        <w:jc w:val="both"/>
      </w:pPr>
      <w:r>
        <w:t>Automated Verification: The system first parses the JSON output to ensure syntax integrity. It then cross-references the data against the predefined schema to verify that all mandatory fields are present and that labels (such as categories) adhere to the allowed set.</w:t>
      </w:r>
    </w:p>
    <w:p w14:paraId="6F1D3B11">
      <w:pPr>
        <w:numPr>
          <w:ilvl w:val="0"/>
          <w:numId w:val="25"/>
        </w:numPr>
        <w:tabs>
          <w:tab w:val="clear" w:pos="1260"/>
        </w:tabs>
        <w:ind w:left="1260" w:leftChars="0"/>
        <w:jc w:val="both"/>
      </w:pPr>
      <w:r>
        <w:t>Human-in-the-Loop Review: Because automated checks cannot fully guarantee semantic accuracy, a human tester conducts a rapid review to classify outputs as 'Accept' or 'Reject'.</w:t>
      </w:r>
    </w:p>
    <w:p w14:paraId="2AF52561">
      <w:pPr>
        <w:numPr>
          <w:ilvl w:val="0"/>
          <w:numId w:val="25"/>
        </w:numPr>
        <w:tabs>
          <w:tab w:val="clear" w:pos="1260"/>
        </w:tabs>
        <w:ind w:left="1260" w:leftChars="0"/>
        <w:jc w:val="both"/>
      </w:pPr>
      <w:r>
        <w:t>Adjustment Loop: Any data flagged as invalid enters an Adjustment Phase, where formatting errors are corrected and missing fields are populated based on the original text. This corrected data re-enters the validation loop and is confirmed as Final Data only when it meets all quality criteria.</w:t>
      </w:r>
    </w:p>
    <w:p w14:paraId="0EF41F4A">
      <w:pPr>
        <w:jc w:val="center"/>
      </w:pPr>
      <w:r>
        <w:drawing>
          <wp:inline distT="0" distB="0" distL="114300" distR="114300">
            <wp:extent cx="3512185" cy="4406265"/>
            <wp:effectExtent l="0" t="0" r="12065"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3512185" cy="4406265"/>
                    </a:xfrm>
                    <a:prstGeom prst="rect">
                      <a:avLst/>
                    </a:prstGeom>
                    <a:noFill/>
                    <a:ln>
                      <a:noFill/>
                    </a:ln>
                  </pic:spPr>
                </pic:pic>
              </a:graphicData>
            </a:graphic>
          </wp:inline>
        </w:drawing>
      </w:r>
    </w:p>
    <w:p w14:paraId="60DF142B">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49" w:name="_Toc16141"/>
      <w:bookmarkStart w:id="150" w:name="_Toc23363"/>
      <w:bookmarkStart w:id="151" w:name="_Toc11460"/>
      <w:bookmarkStart w:id="152" w:name="_Toc17825"/>
      <w:bookmarkStart w:id="153" w:name="_Toc15619"/>
      <w:r>
        <w:rPr>
          <w:rFonts w:hint="default" w:ascii="Times New Roman" w:hAnsi="Times New Roman" w:cs="Times New Roman"/>
          <w:lang w:val="en-US"/>
        </w:rPr>
        <w:t xml:space="preserve"> </w:t>
      </w:r>
      <w:r>
        <w:rPr>
          <w:rFonts w:hint="default" w:ascii="Times New Roman" w:hAnsi="Times New Roman" w:cs="Times New Roman"/>
        </w:rPr>
        <w:t>Workflow of the LLM-based Text-to-JSON extraction process.</w:t>
      </w:r>
      <w:bookmarkEnd w:id="149"/>
      <w:bookmarkEnd w:id="150"/>
      <w:bookmarkEnd w:id="151"/>
      <w:bookmarkEnd w:id="152"/>
      <w:bookmarkEnd w:id="153"/>
    </w:p>
    <w:p w14:paraId="5CC31CD1">
      <w:pPr>
        <w:pStyle w:val="5"/>
        <w:bidi w:val="0"/>
      </w:pPr>
      <w:bookmarkStart w:id="154" w:name="_Toc27405"/>
      <w:r>
        <w:rPr>
          <w:rFonts w:hint="default"/>
          <w:lang w:val="en-US"/>
        </w:rPr>
        <w:t>4.2.2.3</w:t>
      </w:r>
      <w:r>
        <w:t>Prepossessing of tourism data:</w:t>
      </w:r>
      <w:bookmarkEnd w:id="154"/>
    </w:p>
    <w:p w14:paraId="4A37668C">
      <w:pPr>
        <w:ind w:left="0" w:leftChars="0" w:firstLine="780" w:firstLineChars="300"/>
        <w:jc w:val="both"/>
      </w:pPr>
      <w:r>
        <w:t>To develop a Question-Answering system for Vietnamese tourist destinations grounded in historical and cultural contexts, we collected and standardized a dataset from the official Vietnam Tourism portal (</w:t>
      </w:r>
      <w:r>
        <w:rPr>
          <w:color w:val="0000FF"/>
          <w:u w:val="single"/>
        </w:rPr>
        <w:t>https://csdl.vietnamtourism.gov.vn/dest</w:t>
      </w:r>
      <w:r>
        <w:t>). Operated by the Vietnam National Authority of Tourism, this is a highly reliable source providing comprehensive information on cultural sites, historical relics, and scenic spots across the country.</w:t>
      </w:r>
    </w:p>
    <w:p w14:paraId="370E6CAC">
      <w:pPr>
        <w:ind w:left="0" w:leftChars="0" w:firstLine="780" w:firstLineChars="300"/>
        <w:jc w:val="both"/>
      </w:pPr>
      <w:r>
        <w:t>We selected this dataset specifically because it offers detailed descriptions of destinations intimately linked to history and culture. This richness allows for seamless integration with the aforementioned "Vietnam Culture and Tourism" dataset, serving as a critical foundation for constructing our Knowledge Graph and the intelligent QA system.</w:t>
      </w:r>
    </w:p>
    <w:p w14:paraId="0417A41F">
      <w:pPr>
        <w:jc w:val="both"/>
        <w:rPr>
          <w:b/>
          <w:bCs/>
        </w:rPr>
      </w:pPr>
      <w:r>
        <w:rPr>
          <w:b/>
          <w:bCs/>
        </w:rPr>
        <w:t xml:space="preserve">Data Structure and Collection Pipeline: </w:t>
      </w:r>
    </w:p>
    <w:p w14:paraId="370EC82A">
      <w:pPr>
        <w:tabs>
          <w:tab w:val="clear" w:pos="6379"/>
        </w:tabs>
        <w:ind w:left="0" w:leftChars="0" w:firstLine="780" w:firstLineChars="300"/>
        <w:jc w:val="both"/>
      </w:pPr>
      <w:r>
        <w:t>Data Structure Specification Each data item represents a specific tourist destination and contains the following core fields:</w:t>
      </w:r>
    </w:p>
    <w:p w14:paraId="11BCE96A">
      <w:pPr>
        <w:numPr>
          <w:ilvl w:val="0"/>
          <w:numId w:val="26"/>
        </w:numPr>
        <w:tabs>
          <w:tab w:val="clear" w:pos="1260"/>
          <w:tab w:val="clear" w:pos="6379"/>
        </w:tabs>
        <w:ind w:left="1260" w:leftChars="0"/>
        <w:jc w:val="both"/>
      </w:pPr>
      <w:r>
        <w:t>ID: A unique identifier for each location.</w:t>
      </w:r>
    </w:p>
    <w:p w14:paraId="0A67E7AC">
      <w:pPr>
        <w:numPr>
          <w:ilvl w:val="0"/>
          <w:numId w:val="26"/>
        </w:numPr>
        <w:tabs>
          <w:tab w:val="clear" w:pos="1260"/>
          <w:tab w:val="clear" w:pos="6379"/>
        </w:tabs>
        <w:ind w:left="1260" w:leftChars="0"/>
        <w:jc w:val="both"/>
      </w:pPr>
      <w:r>
        <w:t>Title: The name of the destination.</w:t>
      </w:r>
    </w:p>
    <w:p w14:paraId="248AA94B">
      <w:pPr>
        <w:numPr>
          <w:ilvl w:val="0"/>
          <w:numId w:val="26"/>
        </w:numPr>
        <w:tabs>
          <w:tab w:val="clear" w:pos="1260"/>
          <w:tab w:val="clear" w:pos="6379"/>
        </w:tabs>
        <w:ind w:left="1260" w:leftChars="0"/>
        <w:jc w:val="both"/>
      </w:pPr>
      <w:r>
        <w:t>Description: A text segment describing the location, typically covering historical and architectural elements (Note: detailed descriptions are relatively sparse in this specific database).</w:t>
      </w:r>
    </w:p>
    <w:p w14:paraId="0B7BEE58">
      <w:pPr>
        <w:numPr>
          <w:ilvl w:val="0"/>
          <w:numId w:val="26"/>
        </w:numPr>
        <w:tabs>
          <w:tab w:val="clear" w:pos="1260"/>
          <w:tab w:val="clear" w:pos="6379"/>
        </w:tabs>
        <w:ind w:left="1260" w:leftChars="0"/>
        <w:jc w:val="both"/>
      </w:pPr>
      <w:r>
        <w:t>Auxiliary Information: Additional fields such as address, region, and relic type.</w:t>
      </w:r>
    </w:p>
    <w:p w14:paraId="512D6B31">
      <w:pPr>
        <w:numPr>
          <w:ilvl w:val="0"/>
          <w:numId w:val="26"/>
        </w:numPr>
        <w:tabs>
          <w:tab w:val="clear" w:pos="1260"/>
          <w:tab w:val="clear" w:pos="6379"/>
        </w:tabs>
        <w:ind w:left="1260" w:leftChars="0"/>
        <w:jc w:val="both"/>
      </w:pPr>
      <w:r>
        <w:t>Source_page: Records the page number from which the data was scraped, facilitating easy verification.</w:t>
      </w:r>
    </w:p>
    <w:p w14:paraId="2E28E9DA">
      <w:pPr>
        <w:tabs>
          <w:tab w:val="clear" w:pos="6379"/>
        </w:tabs>
        <w:ind w:left="0" w:leftChars="0" w:firstLine="780" w:firstLineChars="300"/>
        <w:jc w:val="both"/>
      </w:pPr>
      <w:r>
        <w:t>Data Collection and Normalization Pipeline The workflow is divided into three main phases: Collection, Extraction &amp; Cleaning, and Storage.</w:t>
      </w:r>
    </w:p>
    <w:p w14:paraId="340EE7D9">
      <w:pPr>
        <w:tabs>
          <w:tab w:val="clear" w:pos="6379"/>
        </w:tabs>
        <w:jc w:val="both"/>
        <w:rPr>
          <w:b/>
          <w:bCs/>
        </w:rPr>
      </w:pPr>
      <w:r>
        <w:rPr>
          <w:b/>
          <w:bCs/>
        </w:rPr>
        <w:t>Phase 1: Data Collection This phase focuses on downloading HTML source code from the target website via HTTP.</w:t>
      </w:r>
    </w:p>
    <w:p w14:paraId="59995279">
      <w:pPr>
        <w:numPr>
          <w:ilvl w:val="0"/>
          <w:numId w:val="26"/>
        </w:numPr>
        <w:tabs>
          <w:tab w:val="clear" w:pos="1260"/>
          <w:tab w:val="clear" w:pos="6379"/>
        </w:tabs>
        <w:ind w:left="1260" w:leftChars="0"/>
        <w:jc w:val="both"/>
      </w:pPr>
      <w:r>
        <w:t>Data Scope: Targeted extraction from the "Vietnam Tourism Database" (https://csdl.vietnamtourism.gov.vn/dest/).</w:t>
      </w:r>
    </w:p>
    <w:p w14:paraId="4CB862D3">
      <w:pPr>
        <w:numPr>
          <w:ilvl w:val="0"/>
          <w:numId w:val="26"/>
        </w:numPr>
        <w:tabs>
          <w:tab w:val="clear" w:pos="1260"/>
          <w:tab w:val="clear" w:pos="6379"/>
        </w:tabs>
        <w:ind w:left="1260" w:leftChars="0"/>
        <w:jc w:val="both"/>
      </w:pPr>
      <w:r>
        <w:t>Pagination: The system iterates through the list pages using a loop (targeting the default 68 pages). We utilize a dynamic URL structure: .../?page={page_number}.</w:t>
      </w:r>
    </w:p>
    <w:p w14:paraId="65E6F939">
      <w:pPr>
        <w:numPr>
          <w:ilvl w:val="0"/>
          <w:numId w:val="26"/>
        </w:numPr>
        <w:tabs>
          <w:tab w:val="clear" w:pos="1260"/>
          <w:tab w:val="clear" w:pos="6379"/>
        </w:tabs>
        <w:ind w:left="1260" w:leftChars="0"/>
        <w:jc w:val="both"/>
      </w:pPr>
      <w:r>
        <w:t>Client Spoofing: To bypass basic firewall restrictions or bot detection, we inject a User-Agent header (Mozilla/5.0) into the request, identifying the scraper as a valid web browser.</w:t>
      </w:r>
    </w:p>
    <w:p w14:paraId="715D1AE1">
      <w:pPr>
        <w:numPr>
          <w:ilvl w:val="0"/>
          <w:numId w:val="26"/>
        </w:numPr>
        <w:tabs>
          <w:tab w:val="clear" w:pos="1260"/>
          <w:tab w:val="clear" w:pos="6379"/>
        </w:tabs>
        <w:ind w:left="1260" w:leftChars="0"/>
        <w:jc w:val="both"/>
      </w:pPr>
      <w:r>
        <w:t>Safety Mechanism: A time.sleep(0.3) delay is implemented after each request to reduce load on the target server and prevent IP blocking.</w:t>
      </w:r>
    </w:p>
    <w:p w14:paraId="1316045E">
      <w:pPr>
        <w:tabs>
          <w:tab w:val="clear" w:pos="6379"/>
        </w:tabs>
        <w:jc w:val="both"/>
        <w:rPr>
          <w:b/>
          <w:bCs/>
        </w:rPr>
      </w:pPr>
      <w:r>
        <w:rPr>
          <w:b/>
          <w:bCs/>
        </w:rPr>
        <w:t>Phase 2: Extraction and Normalization</w:t>
      </w:r>
    </w:p>
    <w:p w14:paraId="7EE619E4">
      <w:pPr>
        <w:tabs>
          <w:tab w:val="clear" w:pos="6379"/>
        </w:tabs>
        <w:ind w:left="0" w:leftChars="0" w:firstLine="780" w:firstLineChars="300"/>
        <w:jc w:val="both"/>
      </w:pPr>
      <w:r>
        <w:t>Parsing Strategy: Since the source data is presented in a free-flow list rather than a structured table, we designed an extraction algorithm based on DOM structure using the BeautifulSoup4 library.</w:t>
      </w:r>
    </w:p>
    <w:p w14:paraId="54DD146E">
      <w:pPr>
        <w:numPr>
          <w:ilvl w:val="0"/>
          <w:numId w:val="26"/>
        </w:numPr>
        <w:tabs>
          <w:tab w:val="clear" w:pos="1260"/>
          <w:tab w:val="clear" w:pos="6379"/>
        </w:tabs>
        <w:ind w:left="1260" w:leftChars="0"/>
        <w:jc w:val="both"/>
      </w:pPr>
      <w:r>
        <w:t>Anchor Point: The algorithm identifies destination names based on &lt;h4&gt; tags.</w:t>
      </w:r>
    </w:p>
    <w:p w14:paraId="0482B94A">
      <w:pPr>
        <w:numPr>
          <w:ilvl w:val="0"/>
          <w:numId w:val="26"/>
        </w:numPr>
        <w:tabs>
          <w:tab w:val="clear" w:pos="1260"/>
          <w:tab w:val="clear" w:pos="6379"/>
        </w:tabs>
        <w:ind w:left="1260" w:leftChars="0"/>
        <w:jc w:val="both"/>
      </w:pPr>
      <w:r>
        <w:t>Sibling Traversal: Starting from an &lt;h4&gt; tag, the system iterates through subsequent sibling elements (div, span, p) to extract content. The process stops when the next &lt;h4&gt; tag (indicating a new location) is encountered.</w:t>
      </w:r>
    </w:p>
    <w:p w14:paraId="51F30C0E">
      <w:pPr>
        <w:numPr>
          <w:ilvl w:val="0"/>
          <w:numId w:val="26"/>
        </w:numPr>
        <w:tabs>
          <w:tab w:val="clear" w:pos="1260"/>
          <w:tab w:val="clear" w:pos="6379"/>
        </w:tabs>
        <w:ind w:left="1260" w:leftChars="0"/>
        <w:jc w:val="both"/>
      </w:pPr>
      <w:r>
        <w:t>Information Classification: The system detects addresses by looking for the keyword "Address" followed by a colon (:). Any remaining text is aggregated into the description.</w:t>
      </w:r>
    </w:p>
    <w:p w14:paraId="1EC898AE">
      <w:pPr>
        <w:tabs>
          <w:tab w:val="clear" w:pos="6379"/>
        </w:tabs>
        <w:ind w:left="0" w:leftChars="0" w:firstLine="780" w:firstLineChars="300"/>
        <w:jc w:val="both"/>
      </w:pPr>
      <w:r>
        <w:t>Data Cleaning: Raw HTML often contains formatting noise such as newlines (\n), tabs (\t), and excess whitespace. We apply a clean_text function to:</w:t>
      </w:r>
    </w:p>
    <w:p w14:paraId="1EA0EC22">
      <w:pPr>
        <w:numPr>
          <w:ilvl w:val="0"/>
          <w:numId w:val="27"/>
        </w:numPr>
        <w:tabs>
          <w:tab w:val="clear" w:pos="1265"/>
          <w:tab w:val="clear" w:pos="6379"/>
        </w:tabs>
        <w:ind w:left="1265" w:leftChars="0"/>
        <w:jc w:val="both"/>
      </w:pPr>
      <w:r>
        <w:t>Strip HTML Tags: Retain only plain text content.</w:t>
      </w:r>
    </w:p>
    <w:p w14:paraId="35434267">
      <w:pPr>
        <w:numPr>
          <w:ilvl w:val="0"/>
          <w:numId w:val="27"/>
        </w:numPr>
        <w:tabs>
          <w:tab w:val="clear" w:pos="1265"/>
          <w:tab w:val="clear" w:pos="6379"/>
        </w:tabs>
        <w:ind w:left="1265" w:leftChars="0"/>
        <w:jc w:val="both"/>
      </w:pPr>
      <w:r>
        <w:t>Normalize Whitespace: Use Regex to replace sequences of whitespace characters with a single space.</w:t>
      </w:r>
    </w:p>
    <w:p w14:paraId="41A57212">
      <w:pPr>
        <w:numPr>
          <w:ilvl w:val="0"/>
          <w:numId w:val="27"/>
        </w:numPr>
        <w:tabs>
          <w:tab w:val="clear" w:pos="1265"/>
          <w:tab w:val="clear" w:pos="6379"/>
        </w:tabs>
        <w:ind w:left="1265" w:leftChars="0"/>
        <w:jc w:val="both"/>
      </w:pPr>
      <w:r>
        <w:t>Trim: Remove leading and trailing spaces.</w:t>
      </w:r>
    </w:p>
    <w:p w14:paraId="150F4569">
      <w:pPr>
        <w:numPr>
          <w:ilvl w:val="0"/>
          <w:numId w:val="27"/>
        </w:numPr>
        <w:tabs>
          <w:tab w:val="clear" w:pos="1265"/>
          <w:tab w:val="clear" w:pos="6379"/>
        </w:tabs>
        <w:ind w:left="1265" w:leftChars="0"/>
        <w:jc w:val="both"/>
      </w:pPr>
      <w:r>
        <w:t>Handle Empty Strings: Missing fields are returned as empty strings or ignored to maintain data cleanliness.</w:t>
      </w:r>
    </w:p>
    <w:p w14:paraId="0088519F">
      <w:pPr>
        <w:tabs>
          <w:tab w:val="clear" w:pos="6379"/>
        </w:tabs>
        <w:jc w:val="both"/>
        <w:rPr>
          <w:b/>
          <w:bCs/>
        </w:rPr>
      </w:pPr>
      <w:r>
        <w:rPr>
          <w:b/>
          <w:bCs/>
        </w:rPr>
        <w:t>Phase 3: Storage and Serialization Processed data is saved using a two-step procedure to ensure data integrity:</w:t>
      </w:r>
    </w:p>
    <w:p w14:paraId="4D5B4432">
      <w:pPr>
        <w:numPr>
          <w:ilvl w:val="0"/>
          <w:numId w:val="28"/>
        </w:numPr>
        <w:tabs>
          <w:tab w:val="clear" w:pos="840"/>
          <w:tab w:val="clear" w:pos="6379"/>
        </w:tabs>
        <w:ind w:left="840" w:leftChars="0"/>
        <w:jc w:val="both"/>
      </w:pPr>
      <w:r>
        <w:t>Intermediate Storage: Data is written to a JSON Lines (.jsonl) file. We use an append-write mechanism immediately after processing each page. This ensures that if the program crashes mid-process, data from previous pages is preserved.</w:t>
      </w:r>
    </w:p>
    <w:p w14:paraId="5801BEBD">
      <w:pPr>
        <w:numPr>
          <w:ilvl w:val="0"/>
          <w:numId w:val="28"/>
        </w:numPr>
        <w:tabs>
          <w:tab w:val="clear" w:pos="840"/>
          <w:tab w:val="clear" w:pos="6379"/>
        </w:tabs>
        <w:ind w:left="840" w:leftChars="0"/>
        <w:jc w:val="both"/>
      </w:pPr>
      <w:r>
        <w:t>Final Storage: Once collection is complete, the system loads the .jsonl file into memory and serializes it into a standard JSON (.json) array for final use.</w:t>
      </w:r>
    </w:p>
    <w:p w14:paraId="3F4194CC">
      <w:pPr>
        <w:tabs>
          <w:tab w:val="clear" w:pos="6379"/>
        </w:tabs>
        <w:jc w:val="both"/>
        <w:rPr>
          <w:b/>
          <w:bCs/>
        </w:rPr>
      </w:pPr>
      <w:r>
        <w:rPr>
          <w:b/>
          <w:bCs/>
        </w:rPr>
        <w:t>Final Record Structure Example:</w:t>
      </w:r>
    </w:p>
    <w:p w14:paraId="26758F73">
      <w:pPr>
        <w:tabs>
          <w:tab w:val="clear" w:pos="6379"/>
        </w:tabs>
        <w:jc w:val="left"/>
      </w:pPr>
      <w:r>
        <w:drawing>
          <wp:inline distT="0" distB="0" distL="114300" distR="114300">
            <wp:extent cx="3347720" cy="749935"/>
            <wp:effectExtent l="0" t="0" r="508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3347720" cy="749935"/>
                    </a:xfrm>
                    <a:prstGeom prst="rect">
                      <a:avLst/>
                    </a:prstGeom>
                    <a:noFill/>
                    <a:ln>
                      <a:noFill/>
                    </a:ln>
                  </pic:spPr>
                </pic:pic>
              </a:graphicData>
            </a:graphic>
          </wp:inline>
        </w:drawing>
      </w:r>
    </w:p>
    <w:p w14:paraId="15940938">
      <w:pPr>
        <w:tabs>
          <w:tab w:val="clear" w:pos="6379"/>
        </w:tabs>
        <w:jc w:val="left"/>
      </w:pPr>
      <w:r>
        <w:drawing>
          <wp:inline distT="0" distB="0" distL="114300" distR="114300">
            <wp:extent cx="5271770" cy="5006340"/>
            <wp:effectExtent l="0" t="0" r="5080" b="3810"/>
            <wp:docPr id="8" name="Picture 8" descr="flowchartdul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lowchartdulich"/>
                    <pic:cNvPicPr>
                      <a:picLocks noChangeAspect="1"/>
                    </pic:cNvPicPr>
                  </pic:nvPicPr>
                  <pic:blipFill>
                    <a:blip r:embed="rId15"/>
                    <a:stretch>
                      <a:fillRect/>
                    </a:stretch>
                  </pic:blipFill>
                  <pic:spPr>
                    <a:xfrm>
                      <a:off x="0" y="0"/>
                      <a:ext cx="5271770" cy="5006340"/>
                    </a:xfrm>
                    <a:prstGeom prst="rect">
                      <a:avLst/>
                    </a:prstGeom>
                  </pic:spPr>
                </pic:pic>
              </a:graphicData>
            </a:graphic>
          </wp:inline>
        </w:drawing>
      </w:r>
    </w:p>
    <w:p w14:paraId="3E831C17">
      <w:pPr>
        <w:pStyle w:val="10"/>
        <w:tabs>
          <w:tab w:val="clear" w:pos="6379"/>
        </w:tabs>
        <w:jc w:val="center"/>
        <w:rPr>
          <w:rFonts w:hint="default" w:ascii="Times New Roman" w:hAnsi="Times New Roman" w:cs="Times New Roman"/>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55" w:name="_Toc10534"/>
      <w:bookmarkStart w:id="156" w:name="_Toc8015"/>
      <w:bookmarkStart w:id="157" w:name="_Toc17611"/>
      <w:bookmarkStart w:id="158" w:name="_Toc19949"/>
      <w:bookmarkStart w:id="159" w:name="_Toc8011"/>
      <w:r>
        <w:rPr>
          <w:rFonts w:hint="default" w:ascii="Times New Roman" w:hAnsi="Times New Roman" w:cs="Times New Roman"/>
          <w:lang w:val="en-US"/>
        </w:rPr>
        <w:t xml:space="preserve"> </w:t>
      </w:r>
      <w:r>
        <w:rPr>
          <w:rFonts w:hint="default" w:ascii="Times New Roman" w:hAnsi="Times New Roman" w:cs="Times New Roman"/>
        </w:rPr>
        <w:t>Overview of the Data Preprocessing Workflow.</w:t>
      </w:r>
      <w:bookmarkEnd w:id="155"/>
      <w:bookmarkEnd w:id="156"/>
      <w:bookmarkEnd w:id="157"/>
      <w:bookmarkEnd w:id="158"/>
      <w:bookmarkEnd w:id="159"/>
    </w:p>
    <w:p w14:paraId="33D7E9BB">
      <w:pPr>
        <w:pStyle w:val="5"/>
        <w:bidi w:val="0"/>
      </w:pPr>
      <w:bookmarkStart w:id="160" w:name="_Toc15108"/>
      <w:r>
        <w:rPr>
          <w:rFonts w:hint="default"/>
          <w:lang w:val="en-US"/>
        </w:rPr>
        <w:t>4.2.2.4</w:t>
      </w:r>
      <w:r>
        <w:t>Bus Route Data Preprocessing:</w:t>
      </w:r>
      <w:bookmarkEnd w:id="160"/>
    </w:p>
    <w:p w14:paraId="54DCE72F">
      <w:pPr>
        <w:spacing w:line="360" w:lineRule="auto"/>
        <w:ind w:left="0" w:leftChars="0" w:firstLine="780" w:firstLineChars="300"/>
        <w:jc w:val="both"/>
      </w:pPr>
      <w:r>
        <w:t xml:space="preserve">To construct a comprehensive and accurate spatial graph of the Ho Chi Minh City bus network, we employed a data acquisition strate based on reverse-engineering the official Bus Information Portal (buyttphcm.com.vn). Through network analysis using browser Developer Tools, we identified the underlying RESTful API endpoints hosted at </w:t>
      </w:r>
      <w:r>
        <w:fldChar w:fldCharType="begin"/>
      </w:r>
      <w:r>
        <w:instrText xml:space="preserve"> HYPERLINK "http://apicms.ebms" </w:instrText>
      </w:r>
      <w:r>
        <w:fldChar w:fldCharType="separate"/>
      </w:r>
      <w:r>
        <w:rPr>
          <w:rStyle w:val="14"/>
          <w:color w:val="auto"/>
        </w:rPr>
        <w:t>http://apicms.ebms</w:t>
      </w:r>
      <w:r>
        <w:rPr>
          <w:rStyle w:val="14"/>
          <w:color w:val="auto"/>
        </w:rPr>
        <w:fldChar w:fldCharType="end"/>
      </w:r>
      <w:r>
        <w:rPr>
          <w:u w:val="single"/>
        </w:rPr>
        <w:t>.vn</w:t>
      </w:r>
      <w:r>
        <w:t xml:space="preserve"> , which provide raw operational data used by the official mobile applications. This source was specifically chosen because it provides highly accurate geographic coordinates (Latitude/Longitude) for each stop, a prerequisite for our distance-based routing algorithms.</w:t>
      </w:r>
    </w:p>
    <w:p w14:paraId="26B82D78">
      <w:pPr>
        <w:spacing w:line="360" w:lineRule="auto"/>
        <w:ind w:left="0" w:leftChars="0" w:firstLine="780" w:firstLineChars="300"/>
        <w:jc w:val="both"/>
      </w:pPr>
      <w:r>
        <w:t>The automated crawling process was implemented using a custom Python script designed to traverse route identifiers systematically. A key improvement in our extraction algorithm is the dynamic detection of route variations via the getvarsbyroute endpoint. Unlike simple data collectors that assume standard inbound/outbound values (typically 1 and 2), our system explicitly queries the server to identify specific operational variations (such as detour routes or temporary adjustments encoded as IDs 13 or 14). This ensures that complex routes are accurately collected without missing data segments.</w:t>
      </w:r>
    </w:p>
    <w:p w14:paraId="3C970882">
      <w:pPr>
        <w:spacing w:line="360" w:lineRule="auto"/>
        <w:ind w:left="0" w:leftChars="0" w:firstLine="780" w:firstLineChars="300"/>
        <w:jc w:val="both"/>
      </w:pPr>
      <w:r>
        <w:t>After collecting the raw data, the system immediately performs a normalization process to structure the output into a relational JSON format. The extraction process separates the data into two distinct entities: a Route list containing operational meatadata (fares, schedules) and a single Stops master dictionary. This separation eliminates data duplication by storing the full geographic information of a physical bus stop only once, regardless of how many bus routes serve that stop. The final dataset is serialized into the hcm_bus_final.json file, ensuring clean, structured input for the subsequent Knowledge Graph construction phase.</w:t>
      </w:r>
    </w:p>
    <w:p w14:paraId="2554B36E">
      <w:pPr>
        <w:jc w:val="left"/>
        <w:rPr>
          <w:b/>
          <w:bCs/>
        </w:rPr>
      </w:pPr>
      <w:r>
        <w:rPr>
          <w:b/>
          <w:bCs/>
        </w:rPr>
        <w:t>Results achieved when data access is obtained:</w:t>
      </w:r>
    </w:p>
    <w:p w14:paraId="3217F11D">
      <w:pPr>
        <w:jc w:val="center"/>
      </w:pPr>
      <w:r>
        <w:drawing>
          <wp:inline distT="0" distB="0" distL="114300" distR="114300">
            <wp:extent cx="3381375" cy="1487805"/>
            <wp:effectExtent l="0" t="0" r="9525" b="1714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6"/>
                    <a:stretch>
                      <a:fillRect/>
                    </a:stretch>
                  </pic:blipFill>
                  <pic:spPr>
                    <a:xfrm>
                      <a:off x="0" y="0"/>
                      <a:ext cx="3381375" cy="1487805"/>
                    </a:xfrm>
                    <a:prstGeom prst="rect">
                      <a:avLst/>
                    </a:prstGeom>
                    <a:noFill/>
                    <a:ln>
                      <a:noFill/>
                    </a:ln>
                  </pic:spPr>
                </pic:pic>
              </a:graphicData>
            </a:graphic>
          </wp:inline>
        </w:drawing>
      </w:r>
    </w:p>
    <w:p w14:paraId="2E1BD039">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61" w:name="_Toc15562"/>
      <w:bookmarkStart w:id="162" w:name="_Toc10635"/>
      <w:bookmarkStart w:id="163" w:name="_Toc15770"/>
      <w:bookmarkStart w:id="164" w:name="_Toc29590"/>
      <w:bookmarkStart w:id="165" w:name="_Toc10503"/>
      <w:r>
        <w:rPr>
          <w:rFonts w:hint="default" w:ascii="Times New Roman" w:hAnsi="Times New Roman" w:cs="Times New Roman"/>
          <w:lang w:val="en-US"/>
        </w:rPr>
        <w:t xml:space="preserve"> </w:t>
      </w:r>
      <w:r>
        <w:rPr>
          <w:rFonts w:hint="default" w:ascii="Times New Roman" w:hAnsi="Times New Roman" w:cs="Times New Roman"/>
        </w:rPr>
        <w:t>A sample of the resulting JSON (hcm_bus_final.json)</w:t>
      </w:r>
      <w:bookmarkEnd w:id="161"/>
      <w:bookmarkEnd w:id="162"/>
      <w:bookmarkEnd w:id="163"/>
      <w:bookmarkEnd w:id="164"/>
      <w:bookmarkEnd w:id="165"/>
    </w:p>
    <w:p w14:paraId="62E50930">
      <w:pPr>
        <w:jc w:val="both"/>
        <w:rPr>
          <w:b/>
          <w:bCs/>
        </w:rPr>
      </w:pPr>
      <w:r>
        <w:rPr>
          <w:b/>
          <w:bCs/>
        </w:rPr>
        <w:t>JSON Schema Design for Bus Network</w:t>
      </w:r>
    </w:p>
    <w:p w14:paraId="74BA269B">
      <w:pPr>
        <w:ind w:left="0" w:leftChars="0" w:firstLine="780" w:firstLineChars="300"/>
        <w:jc w:val="both"/>
      </w:pPr>
      <w:r>
        <w:t>To optimize storage efficiency and query performance, the bus network data is structured into a relational JSON model comprising two primary entities: Routes and UniqueStops. This design minimizes data redundancy by decoupling route operational details from physical stop locations.</w:t>
      </w:r>
    </w:p>
    <w:p w14:paraId="3B43D71C">
      <w:pPr>
        <w:ind w:left="0" w:leftChars="0" w:firstLine="783" w:firstLineChars="300"/>
        <w:jc w:val="both"/>
      </w:pPr>
      <w:r>
        <w:rPr>
          <w:b/>
          <w:bCs/>
        </w:rPr>
        <w:t>The Route Entity (Routes):</w:t>
      </w:r>
      <w:r>
        <w:t xml:space="preserve"> Each object in the Routes array represents a distinct bus line. The schema captures both operational metadata and the sequential trajectory of the bus:</w:t>
      </w:r>
    </w:p>
    <w:p w14:paraId="52409D6E">
      <w:pPr>
        <w:numPr>
          <w:ilvl w:val="0"/>
          <w:numId w:val="29"/>
        </w:numPr>
        <w:tabs>
          <w:tab w:val="left" w:pos="420"/>
          <w:tab w:val="clear" w:pos="1260"/>
        </w:tabs>
        <w:ind w:left="1260" w:leftChars="0"/>
        <w:jc w:val="both"/>
      </w:pPr>
      <w:r>
        <w:t>Operational Metadata: Includes RouteId (Primary Key), RouteNo (e.g., "140"), RouteName, and OperationTime.</w:t>
      </w:r>
    </w:p>
    <w:p w14:paraId="1A360BCD">
      <w:pPr>
        <w:ind w:left="0" w:leftChars="0" w:firstLine="783" w:firstLineChars="300"/>
        <w:jc w:val="both"/>
      </w:pPr>
      <w:r>
        <w:rPr>
          <w:b/>
          <w:bCs/>
        </w:rPr>
        <w:t>The Stops Array (Trajectory):</w:t>
      </w:r>
      <w:r>
        <w:t xml:space="preserve"> Unlike traditional flat lists, the Stops field is a lightweight array of references. It defines the path using three key attributes:</w:t>
      </w:r>
    </w:p>
    <w:p w14:paraId="039EBD6D">
      <w:pPr>
        <w:numPr>
          <w:ilvl w:val="0"/>
          <w:numId w:val="29"/>
        </w:numPr>
        <w:tabs>
          <w:tab w:val="left" w:pos="420"/>
          <w:tab w:val="clear" w:pos="1260"/>
        </w:tabs>
        <w:ind w:left="1260" w:leftChars="0"/>
        <w:jc w:val="both"/>
      </w:pPr>
      <w:r>
        <w:t>StopId: A foreign key referencing the UniqueStops list.</w:t>
      </w:r>
    </w:p>
    <w:p w14:paraId="090DFDBC">
      <w:pPr>
        <w:numPr>
          <w:ilvl w:val="0"/>
          <w:numId w:val="29"/>
        </w:numPr>
        <w:tabs>
          <w:tab w:val="left" w:pos="420"/>
          <w:tab w:val="clear" w:pos="1260"/>
        </w:tabs>
        <w:ind w:left="1260" w:leftChars="0"/>
        <w:jc w:val="both"/>
      </w:pPr>
      <w:r>
        <w:t>Order: An integer defining the exact sequence of the stop in the journey (1, 2, 3...).</w:t>
      </w:r>
    </w:p>
    <w:p w14:paraId="783D2778">
      <w:pPr>
        <w:numPr>
          <w:ilvl w:val="0"/>
          <w:numId w:val="29"/>
        </w:numPr>
        <w:tabs>
          <w:tab w:val="left" w:pos="420"/>
          <w:tab w:val="clear" w:pos="1260"/>
        </w:tabs>
        <w:ind w:left="1260" w:leftChars="0"/>
        <w:jc w:val="both"/>
      </w:pPr>
      <w:r>
        <w:t>Direction: A discriminator field used to distinguish between the Outbound and Inbound trips. Typically, 1 represents Outbound and 2 represents Inbound. However, to handle complex circular routes, the system logic dictates that the smaller direction value indicates the Outbound trip, while the larger value indicates the Inbound trip.</w:t>
      </w:r>
    </w:p>
    <w:p w14:paraId="2C7B50A9">
      <w:pPr>
        <w:ind w:left="0" w:leftChars="0" w:firstLine="783" w:firstLineChars="300"/>
        <w:jc w:val="both"/>
      </w:pPr>
      <w:r>
        <w:rPr>
          <w:b/>
          <w:bCs/>
        </w:rPr>
        <w:t>The Stop Entity (UniqueStops):</w:t>
      </w:r>
      <w:r>
        <w:t xml:space="preserve"> This section serves as a Master Lookup Table containing the geospatial and static attributes of every physical bus stop in the city. Key fields include:</w:t>
      </w:r>
    </w:p>
    <w:p w14:paraId="05089A25">
      <w:pPr>
        <w:numPr>
          <w:ilvl w:val="0"/>
          <w:numId w:val="29"/>
        </w:numPr>
        <w:tabs>
          <w:tab w:val="left" w:pos="420"/>
          <w:tab w:val="clear" w:pos="1260"/>
        </w:tabs>
        <w:ind w:left="1260" w:leftChars="0"/>
        <w:jc w:val="both"/>
      </w:pPr>
      <w:r>
        <w:t>StopId: The unique identifier (Primary Key) used to link with the Routes object.</w:t>
      </w:r>
    </w:p>
    <w:p w14:paraId="4791C03E">
      <w:pPr>
        <w:numPr>
          <w:ilvl w:val="0"/>
          <w:numId w:val="29"/>
        </w:numPr>
        <w:tabs>
          <w:tab w:val="left" w:pos="420"/>
          <w:tab w:val="clear" w:pos="1260"/>
        </w:tabs>
        <w:ind w:left="1260" w:leftChars="0"/>
        <w:jc w:val="both"/>
      </w:pPr>
      <w:r>
        <w:t>Geospatial Coordinates: Lat (Latitude) and Lng (Longitude) are stored with high precision to support accurate mapping and navigation features.</w:t>
      </w:r>
    </w:p>
    <w:p w14:paraId="6C5542F0">
      <w:pPr>
        <w:numPr>
          <w:ilvl w:val="0"/>
          <w:numId w:val="29"/>
        </w:numPr>
        <w:tabs>
          <w:tab w:val="left" w:pos="420"/>
          <w:tab w:val="clear" w:pos="1260"/>
        </w:tabs>
        <w:ind w:left="1260" w:leftChars="0"/>
        <w:jc w:val="both"/>
      </w:pPr>
      <w:r>
        <w:t>Searchable Attributes: Fields such as Name, Street, Zone, and Address are indexed to facilitate keyword-based location search.</w:t>
      </w:r>
    </w:p>
    <w:p w14:paraId="74D02013">
      <w:pPr>
        <w:numPr>
          <w:ilvl w:val="0"/>
          <w:numId w:val="29"/>
        </w:numPr>
        <w:tabs>
          <w:tab w:val="left" w:pos="420"/>
          <w:tab w:val="clear" w:pos="1260"/>
        </w:tabs>
        <w:ind w:left="1260" w:leftChars="0"/>
        <w:jc w:val="both"/>
      </w:pPr>
      <w:r>
        <w:t>Routes: A comma-separated string listing all bus lines passing through this stop, allowing users to quickly identify transfer options.</w:t>
      </w:r>
    </w:p>
    <w:p w14:paraId="2214B400">
      <w:pPr>
        <w:ind w:left="0" w:leftChars="0" w:firstLine="783" w:firstLineChars="300"/>
        <w:jc w:val="both"/>
      </w:pPr>
      <w:r>
        <w:rPr>
          <w:b/>
          <w:bCs/>
        </w:rPr>
        <w:t>Entity-Relationship Diagram (ERD):</w:t>
      </w:r>
      <w:r>
        <w:t xml:space="preserve"> in JSON The connection between a specific bus route and its physical location on the map is established dynamically at runtime. The system iterates through the Routes.Stops list and uses the StopId to fetch coordinates from the UniqueStops dictionary. This approach significantly reduces the payload size and ensures that any update to a stop's location is automatically reflected across all routes using it.</w:t>
      </w:r>
    </w:p>
    <w:p w14:paraId="7A6F24D1">
      <w:pPr>
        <w:jc w:val="left"/>
      </w:pPr>
    </w:p>
    <w:p w14:paraId="48B87129">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992880" cy="5993765"/>
            <wp:effectExtent l="0" t="0" r="7620" b="6985"/>
            <wp:docPr id="10" name="Picture 10" descr="workflowbus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orkflowbusstop"/>
                    <pic:cNvPicPr>
                      <a:picLocks noChangeAspect="1"/>
                    </pic:cNvPicPr>
                  </pic:nvPicPr>
                  <pic:blipFill>
                    <a:blip r:embed="rId17"/>
                    <a:stretch>
                      <a:fillRect/>
                    </a:stretch>
                  </pic:blipFill>
                  <pic:spPr>
                    <a:xfrm>
                      <a:off x="0" y="0"/>
                      <a:ext cx="3992880" cy="5993765"/>
                    </a:xfrm>
                    <a:prstGeom prst="rect">
                      <a:avLst/>
                    </a:prstGeom>
                  </pic:spPr>
                </pic:pic>
              </a:graphicData>
            </a:graphic>
          </wp:inline>
        </w:drawing>
      </w:r>
    </w:p>
    <w:p w14:paraId="5C51A642">
      <w:pPr>
        <w:pStyle w:val="10"/>
        <w:jc w:val="center"/>
        <w:rPr>
          <w:rFonts w:hint="default" w:ascii="Times New Roman" w:hAnsi="Times New Roman" w:cs="Times New Roman"/>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66" w:name="_Toc28697"/>
      <w:bookmarkStart w:id="167" w:name="_Toc19903"/>
      <w:bookmarkStart w:id="168" w:name="_Toc3761"/>
      <w:bookmarkStart w:id="169" w:name="_Toc31513"/>
      <w:bookmarkStart w:id="170" w:name="_Toc13738"/>
      <w:r>
        <w:rPr>
          <w:rFonts w:hint="default" w:ascii="Times New Roman" w:hAnsi="Times New Roman" w:cs="Times New Roman"/>
          <w:lang w:val="en-US"/>
        </w:rPr>
        <w:t xml:space="preserve"> </w:t>
      </w:r>
      <w:r>
        <w:rPr>
          <w:rFonts w:hint="default" w:ascii="Times New Roman" w:hAnsi="Times New Roman" w:cs="Times New Roman"/>
        </w:rPr>
        <w:t>Preprocessing Workflow for Bus Route Data</w:t>
      </w:r>
      <w:bookmarkEnd w:id="166"/>
      <w:bookmarkEnd w:id="167"/>
      <w:bookmarkEnd w:id="168"/>
      <w:bookmarkEnd w:id="169"/>
      <w:bookmarkEnd w:id="170"/>
    </w:p>
    <w:p w14:paraId="77AC425E">
      <w:pPr>
        <w:pStyle w:val="2"/>
        <w:jc w:val="left"/>
        <w:rPr>
          <w:rFonts w:ascii="Times New Roman" w:hAnsi="Times New Roman" w:cs="Times New Roman"/>
        </w:rPr>
      </w:pPr>
      <w:bookmarkStart w:id="171" w:name="_Toc23468"/>
      <w:bookmarkStart w:id="172" w:name="_Toc5566"/>
      <w:r>
        <w:rPr>
          <w:rFonts w:ascii="Times New Roman" w:hAnsi="Times New Roman" w:cs="Times New Roman"/>
        </w:rPr>
        <w:t>CHAPTER 5 SYSTEM CONSTRUCTION AND ALGORITHM</w:t>
      </w:r>
      <w:bookmarkEnd w:id="171"/>
      <w:bookmarkEnd w:id="172"/>
    </w:p>
    <w:p w14:paraId="64EFB1B7">
      <w:pPr>
        <w:pStyle w:val="3"/>
      </w:pPr>
      <w:bookmarkStart w:id="173" w:name="_Toc18689"/>
      <w:bookmarkStart w:id="174" w:name="_Toc27821"/>
      <w:bookmarkStart w:id="175" w:name="_Toc10755"/>
      <w:r>
        <w:t>5.1 Knowledge Graph Construction and Implementation:</w:t>
      </w:r>
      <w:bookmarkEnd w:id="173"/>
      <w:bookmarkEnd w:id="174"/>
      <w:bookmarkEnd w:id="175"/>
    </w:p>
    <w:p w14:paraId="475D4DC5">
      <w:pPr>
        <w:ind w:left="0" w:leftChars="0" w:firstLine="780" w:firstLineChars="300"/>
        <w:jc w:val="both"/>
      </w:pPr>
      <w:r>
        <w:t>The construction of the Knowledge Graph is actualized on the Neo4j graph database platform, serving as the backbone for information storage and retrieval across the entire system. Rather than applying a uniform storage, we design the graph architecture with a modular approach, maintaining separation but establishing logical links between two main data subsystems Transportation, Travel and Culture. The design choice is intended to optimize performance for the specific query algorithms inherent to each domain.</w:t>
      </w:r>
    </w:p>
    <w:p w14:paraId="5186F271">
      <w:pPr>
        <w:jc w:val="left"/>
      </w:pPr>
      <w:r>
        <w:drawing>
          <wp:inline distT="0" distB="0" distL="114300" distR="114300">
            <wp:extent cx="5908040" cy="3557905"/>
            <wp:effectExtent l="0" t="0" r="0" b="0"/>
            <wp:docPr id="11" name="Picture 11" descr="visualisation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isualisation neo4j"/>
                    <pic:cNvPicPr>
                      <a:picLocks noChangeAspect="1"/>
                    </pic:cNvPicPr>
                  </pic:nvPicPr>
                  <pic:blipFill>
                    <a:blip r:embed="rId18"/>
                    <a:stretch>
                      <a:fillRect/>
                    </a:stretch>
                  </pic:blipFill>
                  <pic:spPr>
                    <a:xfrm>
                      <a:off x="0" y="0"/>
                      <a:ext cx="5908040" cy="3557905"/>
                    </a:xfrm>
                    <a:prstGeom prst="rect">
                      <a:avLst/>
                    </a:prstGeom>
                  </pic:spPr>
                </pic:pic>
              </a:graphicData>
            </a:graphic>
          </wp:inline>
        </w:drawing>
      </w:r>
    </w:p>
    <w:p w14:paraId="73B5ED3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76" w:name="_Toc27326"/>
      <w:bookmarkStart w:id="177" w:name="_Toc13034"/>
      <w:bookmarkStart w:id="178" w:name="_Toc32231"/>
      <w:bookmarkStart w:id="179" w:name="_Toc22935"/>
      <w:bookmarkStart w:id="180" w:name="_Toc16960"/>
      <w:r>
        <w:rPr>
          <w:rFonts w:hint="default" w:ascii="Times New Roman" w:hAnsi="Times New Roman" w:cs="Times New Roman"/>
          <w:lang w:val="en-US"/>
        </w:rPr>
        <w:t xml:space="preserve"> </w:t>
      </w:r>
      <w:r>
        <w:rPr>
          <w:rFonts w:hint="default" w:ascii="Times New Roman" w:hAnsi="Times New Roman" w:cs="Times New Roman"/>
        </w:rPr>
        <w:t>Integrated Transport and Tourism Graph Schema Database.</w:t>
      </w:r>
      <w:bookmarkEnd w:id="176"/>
      <w:bookmarkEnd w:id="177"/>
      <w:bookmarkEnd w:id="178"/>
      <w:bookmarkEnd w:id="179"/>
      <w:bookmarkEnd w:id="180"/>
    </w:p>
    <w:p w14:paraId="2A0655CD">
      <w:pPr>
        <w:ind w:left="0" w:leftChars="0" w:firstLine="780" w:firstLineChars="300"/>
        <w:jc w:val="both"/>
      </w:pPr>
      <w:r>
        <w:t>For the public transport subsystem, the main challenge of reconstructing the network structure from discrete geospatial coordinates has been addressed by using a spherical geometry preprocessing algorithm. Instead of relying on commercial routing APIs, the system automatically establishes connections between stops by initializing NEXT_HOP relationships. The weights of these edges are not arbitrary values but are directly derived using the Haversine formula based on the collected latitude-longitude pairs, representing the actual physical distance between consecutive stops. Simultaneously, the route structure is defined through the (:BusRoute) - [:SERVES] -&gt; (:BustStop) relational model, where the order property serves as a sorting key, ensuring that Graph Traversal algorithms strictly adhere to the correct direction and sequence of the physical operation.</w:t>
      </w:r>
    </w:p>
    <w:p w14:paraId="3473A5DF">
      <w:pPr>
        <w:ind w:left="0" w:leftChars="0" w:firstLine="780" w:firstLineChars="300"/>
        <w:jc w:val="both"/>
      </w:pPr>
      <w:r>
        <w:t>Regarding the tourism data subsystem, the construction process focuses on semantic enrichment to facilitate associative search capabilities. Raw data, after being normalized using province-based identifiers, undergoes local vectorization using the bkai-foundation-models/vietnamese-bi-encoder. Unlike methods that utilize separate vector repositories, we directly embed feature vectors into the attributes of the TouristDestination nodes. This technique enables a two-stage query strategy: first using Cypher graph queries to determine the spatial search range based on the administrative relationship LOCATED_IN, and then applying Cosine similarity algorithms to this filtered dataset. This approach effectively eliminates geographic false positives, a common problem known as the “hallucination” in pure Retrieval Augmented Generation (RAG) systems.</w:t>
      </w:r>
    </w:p>
    <w:p w14:paraId="25E9944B">
      <w:pPr>
        <w:pStyle w:val="3"/>
      </w:pPr>
      <w:bookmarkStart w:id="181" w:name="_Toc26752"/>
      <w:bookmarkStart w:id="182" w:name="_Toc9113"/>
      <w:r>
        <w:t>5.2 Routing Algorithms and Query Processing Workflow</w:t>
      </w:r>
      <w:bookmarkEnd w:id="181"/>
      <w:bookmarkEnd w:id="182"/>
    </w:p>
    <w:p w14:paraId="4780F22E">
      <w:pPr>
        <w:ind w:left="0" w:leftChars="0" w:firstLine="780" w:firstLineChars="300"/>
        <w:jc w:val="both"/>
      </w:pPr>
      <w:r>
        <w:t>Following the completion of the knowledge base, the backend system is architected based on a intent-based routing framework , acting as a central controller that analyzes the semantics of input queries to determine the appropriate data retrieval strategy. This process initiates with an intent classification module, which employs the Gemini large language model combined with heuristic keyword filters to determine whether the user requires public transport navigation, tourism information retrieval, or multimodal querying via images. By decoupling processing streams at the entry point and applying cross-validation mechanisms, the system optimizes computational resources and corrects potential misclassification often encountered in pure Deep Learning models when dealing with short or abbreviated commands.</w:t>
      </w:r>
    </w:p>
    <w:p w14:paraId="436205A1">
      <w:pPr>
        <w:ind w:left="0" w:leftChars="0" w:firstLine="780" w:firstLineChars="300"/>
        <w:jc w:val="both"/>
      </w:pPr>
      <w:r>
        <w:t>For the bus navigation tasks, the system applies a deterministic query strategy, eschewing the generative capabilities of large language models to completely eliminate the risk of information hallucination. Upon confirmation of navigation intent, the bus processing module executes search algorithms on the Neo4j graph. This algorithms is designed with a tiered priority mechanism: the system first scans for direct edges connecting the origin and destination; if unsuccessful, the search expands to intermediate nodes to identify routes involving one or two transfers. The output is a precise route including pickup stops, route numbers, and transfer points, ensuring absolute considerations for the user’s actual commute.</w:t>
      </w:r>
    </w:p>
    <w:p w14:paraId="5018029A">
      <w:pPr>
        <w:ind w:left="0" w:leftChars="0" w:firstLine="780" w:firstLineChars="300"/>
        <w:jc w:val="both"/>
      </w:pPr>
      <w:r>
        <w:t>Contrary, for culture and tourism information retrieval, the system activates a Retrieval-Augmented Generation (RAG) pipeline to leverage the knowledge synthesis capabilities of language models. This process begins with a hybrid search step, combining graph structural filters for geographic scoping and cosine vector similarity algorithms to identify semantically relevant entities. The extracted information fragments are encapsulated into a context block and injected into the system prompt. Finally, the Gemini model utilizes this context to generate natural, coherent responses capable of citing information sources and handing multimodal inputs such as images.</w:t>
      </w:r>
    </w:p>
    <w:p w14:paraId="0C8A6B5F">
      <w:pPr>
        <w:pStyle w:val="3"/>
      </w:pPr>
      <w:bookmarkStart w:id="183" w:name="_Toc31641"/>
      <w:bookmarkStart w:id="184" w:name="_Toc19577"/>
      <w:r>
        <w:t>5.3 System Implementation Technologies and Architecture</w:t>
      </w:r>
      <w:bookmarkEnd w:id="183"/>
      <w:bookmarkEnd w:id="184"/>
    </w:p>
    <w:p w14:paraId="3E7D9D1C">
      <w:pPr>
        <w:ind w:left="0" w:leftChars="0" w:firstLine="780" w:firstLineChars="300"/>
        <w:jc w:val="both"/>
      </w:pPr>
      <w:r>
        <w:t>To translate theoretical models and routing algorithms into a viable practical application, the system is developed based on a Client-Server architecture, orchestrating interaction between a Streamlit frontend and a FastAPI backend via RESTful protocols.</w:t>
      </w:r>
    </w:p>
    <w:p w14:paraId="154339C9">
      <w:pPr>
        <w:pStyle w:val="4"/>
        <w:jc w:val="left"/>
      </w:pPr>
      <w:bookmarkStart w:id="185" w:name="_Toc21821"/>
      <w:bookmarkStart w:id="186" w:name="_Toc1699"/>
      <w:r>
        <w:t>5.3.1 Backend Infrastructure and Database Connectivity:</w:t>
      </w:r>
      <w:bookmarkEnd w:id="185"/>
      <w:bookmarkEnd w:id="186"/>
    </w:p>
    <w:p w14:paraId="7DD8FFE0">
      <w:pPr>
        <w:ind w:left="0" w:leftChars="0" w:firstLine="780" w:firstLineChars="300"/>
        <w:jc w:val="both"/>
      </w:pPr>
      <w:r>
        <w:t>The core application logic is implemented using FastAPI, a high-performace web framework that leverage Python’s asynchronous capabilities (async/await). The server operates on an ASGI (Asynchronous Server Gateway Interface) architecture powered by Uvicorn, enabling non-blocking handling of concurrent HTTP request. Data validation and serialization are strictly enforced using Pydantic models, ensuring type safety for all API payloads (Request/Response bodies).</w:t>
      </w:r>
    </w:p>
    <w:p w14:paraId="506E374B">
      <w:pPr>
        <w:ind w:left="0" w:leftChars="0" w:firstLine="780" w:firstLineChars="300"/>
        <w:jc w:val="both"/>
      </w:pPr>
      <w:r>
        <w:t>For persistent data management, the system connects to the Neo4j Graph Database via the official neo4j Python driver. We implemented a Driver Object pattern with implicit Connection Pooling, which maintains a pool of open TCP connections. This architectual decision significantly reduces the overhead of establishing new connections for high-frequency queries, particularly during complex graph traversals (Pathfinding) and vectoer index lookups.</w:t>
      </w:r>
    </w:p>
    <w:p w14:paraId="1F64396A">
      <w:pPr>
        <w:pStyle w:val="4"/>
        <w:jc w:val="left"/>
      </w:pPr>
      <w:bookmarkStart w:id="187" w:name="_Toc6265"/>
      <w:bookmarkStart w:id="188" w:name="_Toc6324"/>
      <w:r>
        <w:t>5.3.2 Hybrid AI Inference Strategy</w:t>
      </w:r>
      <w:bookmarkEnd w:id="187"/>
      <w:bookmarkEnd w:id="188"/>
    </w:p>
    <w:p w14:paraId="11477960">
      <w:pPr>
        <w:ind w:left="0" w:leftChars="0" w:firstLine="780" w:firstLineChars="300"/>
        <w:jc w:val="both"/>
      </w:pPr>
      <w:r>
        <w:t>The Artificial Intelligence subsystem utilizes a Hybrid Inference Strategy to optimize the balance between latency, operational cost, and data privacy:</w:t>
      </w:r>
    </w:p>
    <w:p w14:paraId="483B6988">
      <w:pPr>
        <w:numPr>
          <w:ilvl w:val="0"/>
          <w:numId w:val="29"/>
        </w:numPr>
        <w:tabs>
          <w:tab w:val="clear" w:pos="1260"/>
        </w:tabs>
        <w:ind w:left="1260" w:leftChars="0"/>
        <w:jc w:val="both"/>
      </w:pPr>
      <w:r>
        <w:rPr>
          <w:b/>
          <w:bCs/>
        </w:rPr>
        <w:t>Generative AI (Cloud-based):</w:t>
      </w:r>
      <w:r>
        <w:t xml:space="preserve"> High-level reasoning and knowledge synthesis tasks are offloaded to Google Gemini 2.0 Flash via the google-generative SDK. This model serves as the primary reasoning engine for the RAG pipeline, chosen for its superior inference speed and extended context window capabilities, which are well-suited for tourism data synthesis</w:t>
      </w:r>
    </w:p>
    <w:p w14:paraId="553EAFD2">
      <w:pPr>
        <w:numPr>
          <w:ilvl w:val="0"/>
          <w:numId w:val="29"/>
        </w:numPr>
        <w:tabs>
          <w:tab w:val="clear" w:pos="1260"/>
        </w:tabs>
        <w:ind w:left="1260" w:leftChars="0"/>
        <w:jc w:val="both"/>
      </w:pPr>
      <w:r>
        <w:rPr>
          <w:b/>
          <w:bCs/>
        </w:rPr>
        <w:t>Vectorization (On-premise):</w:t>
      </w:r>
      <w:r>
        <w:t xml:space="preserve"> Semantic embedding is executed locally using the Sentence Transformers framework. We deployed the bkai-foundation-model/vietnamese-bi-encoder model to convert Vietnamese text input into 768-dimensional dense vectors. Running this model locally on the application server eliminates external API dependencies for the embedding step, ensuring data privacy for raw queries and reducing total round-trip latency.</w:t>
      </w:r>
    </w:p>
    <w:p w14:paraId="44F7E869">
      <w:pPr>
        <w:pStyle w:val="4"/>
        <w:jc w:val="both"/>
      </w:pPr>
      <w:bookmarkStart w:id="189" w:name="_Toc895"/>
      <w:bookmarkStart w:id="190" w:name="_Toc17411"/>
      <w:r>
        <w:t>5.3.3 Frontend Interface Design</w:t>
      </w:r>
      <w:bookmarkEnd w:id="189"/>
      <w:bookmarkEnd w:id="190"/>
    </w:p>
    <w:p w14:paraId="3FF38708">
      <w:pPr>
        <w:ind w:left="0" w:leftChars="0" w:firstLine="780" w:firstLineChars="300"/>
        <w:jc w:val="both"/>
      </w:pPr>
      <w:r>
        <w:t>The user interface is constructed using the Streamlit framework, enabling the rapid development of a reactive and data-centric UI. The interface is designed with a minimalist aesthetic, organized into two primary zones: a persistent Slidebar for session management and a central Chat Container for rendering the information exchange flow. The interface supports multimodality through a file upload widget, allowing users to transmit binary image data directly to the backend for computer vision analysis. System responses are rendered in Markdown, facilitating the display of rich text, images and hyperlinked navigation aids.</w:t>
      </w:r>
    </w:p>
    <w:p w14:paraId="5952E6BD">
      <w:pPr>
        <w:ind w:left="0" w:leftChars="0" w:firstLine="783" w:firstLineChars="300"/>
        <w:jc w:val="both"/>
      </w:pPr>
      <w:r>
        <w:rPr>
          <w:b/>
          <w:bCs/>
        </w:rPr>
        <w:t>State Management Mechanism:</w:t>
      </w:r>
      <w:r>
        <w:t xml:space="preserve"> To support the feature of storing conversation history across multiple sessions, the application initializes an all-chat dictionary in the Session State. Each session is identified by a unique UUID, allowing users to create new conversations (create_new_chat), switch between old conversations (switch_chat), or delete data as needed.</w:t>
      </w:r>
    </w:p>
    <w:p w14:paraId="30B0B1A3">
      <w:pPr>
        <w:ind w:left="0" w:leftChars="0" w:firstLine="783" w:firstLineChars="300"/>
        <w:jc w:val="both"/>
      </w:pPr>
      <w:r>
        <w:rPr>
          <w:b/>
          <w:bCs/>
        </w:rPr>
        <w:t>Interaction Logic:</w:t>
      </w:r>
      <w:r>
        <w:t xml:space="preserve"> In the main processing thread, the system checks for the existence of image files in the file_upload widget.</w:t>
      </w:r>
    </w:p>
    <w:p w14:paraId="44D8AED1">
      <w:pPr>
        <w:numPr>
          <w:ilvl w:val="0"/>
          <w:numId w:val="29"/>
        </w:numPr>
        <w:tabs>
          <w:tab w:val="clear" w:pos="1260"/>
        </w:tabs>
        <w:ind w:left="1260" w:leftChars="0"/>
        <w:jc w:val="both"/>
      </w:pPr>
      <w:r>
        <w:rPr>
          <w:b/>
          <w:bCs/>
        </w:rPr>
        <w:t>Case 1 (Plain Text):</w:t>
      </w:r>
      <w:r>
        <w:t xml:space="preserve"> If the user only enters data into the chat_input field, the system sends a JSON payload to the chat endpoint.</w:t>
      </w:r>
    </w:p>
    <w:p w14:paraId="0F96BA41">
      <w:pPr>
        <w:numPr>
          <w:ilvl w:val="0"/>
          <w:numId w:val="29"/>
        </w:numPr>
        <w:tabs>
          <w:tab w:val="clear" w:pos="1260"/>
        </w:tabs>
        <w:ind w:left="1260" w:leftChars="0"/>
        <w:jc w:val="both"/>
      </w:pPr>
      <w:r>
        <w:rPr>
          <w:b/>
          <w:bCs/>
        </w:rPr>
        <w:t>Case 2 (Multimodal):</w:t>
      </w:r>
      <w:r>
        <w:t xml:space="preserve"> If an image uploader is detected, the system automatically switches to the multipart/form-data protocol and calls the /chat_with_image endpoint. The result returned from the API (including Markdown text and a list of referenced image URLs) will be analyzed and displayed on the interface via the st.chat_message components.</w:t>
      </w:r>
    </w:p>
    <w:p w14:paraId="470277F0">
      <w:pPr>
        <w:jc w:val="left"/>
      </w:pPr>
      <w:r>
        <w:drawing>
          <wp:inline distT="0" distB="0" distL="114300" distR="114300">
            <wp:extent cx="5209540" cy="5844540"/>
            <wp:effectExtent l="0" t="0" r="10160" b="3810"/>
            <wp:docPr id="30" name="Picture 30" descr="UI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I diagram"/>
                    <pic:cNvPicPr>
                      <a:picLocks noChangeAspect="1"/>
                    </pic:cNvPicPr>
                  </pic:nvPicPr>
                  <pic:blipFill>
                    <a:blip r:embed="rId19"/>
                    <a:stretch>
                      <a:fillRect/>
                    </a:stretch>
                  </pic:blipFill>
                  <pic:spPr>
                    <a:xfrm>
                      <a:off x="0" y="0"/>
                      <a:ext cx="5209540" cy="5844540"/>
                    </a:xfrm>
                    <a:prstGeom prst="rect">
                      <a:avLst/>
                    </a:prstGeom>
                  </pic:spPr>
                </pic:pic>
              </a:graphicData>
            </a:graphic>
          </wp:inline>
        </w:drawing>
      </w:r>
    </w:p>
    <w:p w14:paraId="1E2D837A">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91" w:name="_Toc10175"/>
      <w:bookmarkStart w:id="192" w:name="_Toc9776"/>
      <w:bookmarkStart w:id="193" w:name="_Toc1395"/>
      <w:bookmarkStart w:id="194" w:name="_Toc29372"/>
      <w:bookmarkStart w:id="195" w:name="_Toc29412"/>
      <w:r>
        <w:rPr>
          <w:rFonts w:hint="default" w:ascii="Times New Roman" w:hAnsi="Times New Roman" w:cs="Times New Roman"/>
          <w:lang w:val="en-US"/>
        </w:rPr>
        <w:t xml:space="preserve"> </w:t>
      </w:r>
      <w:r>
        <w:rPr>
          <w:rFonts w:hint="default" w:ascii="Times New Roman" w:hAnsi="Times New Roman" w:cs="Times New Roman"/>
        </w:rPr>
        <w:t>The logic diagram for handling state and events in the Streamlit frontend.</w:t>
      </w:r>
      <w:bookmarkEnd w:id="191"/>
      <w:bookmarkEnd w:id="192"/>
      <w:bookmarkEnd w:id="193"/>
      <w:bookmarkEnd w:id="194"/>
      <w:bookmarkEnd w:id="195"/>
    </w:p>
    <w:p w14:paraId="3A6915BD">
      <w:pPr>
        <w:jc w:val="left"/>
      </w:pPr>
      <w:r>
        <w:drawing>
          <wp:inline distT="0" distB="0" distL="114300" distR="114300">
            <wp:extent cx="5601335" cy="2289175"/>
            <wp:effectExtent l="0" t="0" r="18415" b="1587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20"/>
                    <a:stretch>
                      <a:fillRect/>
                    </a:stretch>
                  </pic:blipFill>
                  <pic:spPr>
                    <a:xfrm>
                      <a:off x="0" y="0"/>
                      <a:ext cx="5601335" cy="2289175"/>
                    </a:xfrm>
                    <a:prstGeom prst="rect">
                      <a:avLst/>
                    </a:prstGeom>
                    <a:noFill/>
                    <a:ln>
                      <a:noFill/>
                    </a:ln>
                  </pic:spPr>
                </pic:pic>
              </a:graphicData>
            </a:graphic>
          </wp:inline>
        </w:drawing>
      </w:r>
    </w:p>
    <w:p w14:paraId="1191D87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96" w:name="_Toc22968"/>
      <w:bookmarkStart w:id="197" w:name="_Toc155"/>
      <w:bookmarkStart w:id="198" w:name="_Toc1564"/>
      <w:bookmarkStart w:id="199" w:name="_Toc27322"/>
      <w:bookmarkStart w:id="200" w:name="_Toc28951"/>
      <w:r>
        <w:rPr>
          <w:rFonts w:hint="default" w:ascii="Times New Roman" w:hAnsi="Times New Roman" w:cs="Times New Roman"/>
          <w:lang w:val="en-US"/>
        </w:rPr>
        <w:t xml:space="preserve"> </w:t>
      </w:r>
      <w:r>
        <w:rPr>
          <w:rFonts w:hint="default" w:ascii="Times New Roman" w:hAnsi="Times New Roman" w:cs="Times New Roman"/>
        </w:rPr>
        <w:t>UI Mutimodal System</w:t>
      </w:r>
      <w:bookmarkEnd w:id="196"/>
      <w:bookmarkEnd w:id="197"/>
      <w:bookmarkEnd w:id="198"/>
      <w:bookmarkEnd w:id="199"/>
      <w:bookmarkEnd w:id="200"/>
    </w:p>
    <w:p w14:paraId="6CFB1825"/>
    <w:p w14:paraId="48CB1EF5">
      <w:pPr>
        <w:jc w:val="left"/>
      </w:pPr>
      <w:r>
        <w:br w:type="page"/>
      </w:r>
    </w:p>
    <w:p w14:paraId="5C468A13">
      <w:pPr>
        <w:pStyle w:val="2"/>
        <w:bidi w:val="0"/>
        <w:rPr>
          <w:rFonts w:hint="default" w:ascii="Times New Roman" w:hAnsi="Times New Roman" w:cs="Times New Roman"/>
        </w:rPr>
      </w:pPr>
      <w:bookmarkStart w:id="201" w:name="_Toc29695"/>
      <w:bookmarkStart w:id="202" w:name="_Toc29873"/>
      <w:r>
        <w:rPr>
          <w:rFonts w:hint="default" w:ascii="Times New Roman" w:hAnsi="Times New Roman" w:cs="Times New Roman"/>
        </w:rPr>
        <w:t>CHAPTER 6 EXPERIMENTAL RESULTS AND EVALUATION</w:t>
      </w:r>
      <w:bookmarkEnd w:id="201"/>
      <w:bookmarkEnd w:id="202"/>
    </w:p>
    <w:p w14:paraId="42A90FBE">
      <w:pPr>
        <w:pStyle w:val="3"/>
        <w:bidi w:val="0"/>
      </w:pPr>
      <w:bookmarkStart w:id="203" w:name="_Toc2821"/>
      <w:bookmarkStart w:id="204" w:name="_Toc22783"/>
      <w:r>
        <w:t>6.1 Analysis of Testing Scenarios:</w:t>
      </w:r>
      <w:bookmarkEnd w:id="203"/>
    </w:p>
    <w:p w14:paraId="1F8F614A">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 xml:space="preserve">To validate the efficacy of the proposed Modular RAG architecture, this study established a proprietary knowledge base derived from authentic sources rather than utilizing synthetic or </w:t>
      </w:r>
      <w:r>
        <w:rPr>
          <w:rFonts w:hint="default" w:ascii="Times New Roman" w:hAnsi="Times New Roman" w:cs="Times New Roman"/>
          <w:sz w:val="26"/>
          <w:szCs w:val="26"/>
          <w:lang w:val="en-US"/>
        </w:rPr>
        <w:t>pre-exist</w:t>
      </w:r>
      <w:r>
        <w:rPr>
          <w:rFonts w:hint="default" w:ascii="Times New Roman" w:hAnsi="Times New Roman" w:cs="Times New Roman"/>
          <w:sz w:val="26"/>
          <w:szCs w:val="26"/>
        </w:rPr>
        <w:t xml:space="preserve"> "toy" datasets. The data acquisition process followed a rigorous Extract-Transform-Load (ETL) pipeline.</w:t>
      </w:r>
    </w:p>
    <w:p w14:paraId="002E95B8">
      <w:pPr>
        <w:pStyle w:val="4"/>
        <w:keepNext w:val="0"/>
        <w:keepLines w:val="0"/>
        <w:widowControl/>
        <w:suppressLineNumbers w:val="0"/>
        <w:rPr>
          <w:rFonts w:hint="default" w:ascii="Times New Roman" w:hAnsi="Times New Roman" w:cs="Times New Roman"/>
          <w:sz w:val="26"/>
          <w:szCs w:val="26"/>
        </w:rPr>
      </w:pPr>
      <w:bookmarkStart w:id="205" w:name="_Toc23284"/>
      <w:r>
        <w:rPr>
          <w:rFonts w:hint="default" w:ascii="Times New Roman" w:hAnsi="Times New Roman" w:cs="Times New Roman"/>
          <w:sz w:val="26"/>
          <w:szCs w:val="26"/>
        </w:rPr>
        <w:t>6.1.1. Structured Public Transport Data</w:t>
      </w:r>
      <w:bookmarkEnd w:id="205"/>
    </w:p>
    <w:p w14:paraId="5EDCD50F">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eastAsia="SimSun" w:cs="Times New Roman"/>
          <w:sz w:val="26"/>
          <w:szCs w:val="26"/>
        </w:rPr>
        <w:t>The data regarding the Ho Chi Minh City bus network was acquired directly from the official transport portal (</w:t>
      </w:r>
      <w:r>
        <w:rPr>
          <w:rStyle w:val="13"/>
          <w:rFonts w:hint="default" w:ascii="Times New Roman" w:hAnsi="Times New Roman" w:eastAsia="SimSun" w:cs="Times New Roman"/>
          <w:i/>
          <w:iCs/>
          <w:sz w:val="26"/>
          <w:szCs w:val="26"/>
        </w:rPr>
        <w:t>buyttphcm.com.vn</w:t>
      </w:r>
      <w:r>
        <w:rPr>
          <w:rFonts w:hint="default" w:ascii="Times New Roman" w:hAnsi="Times New Roman" w:eastAsia="SimSun" w:cs="Times New Roman"/>
          <w:sz w:val="26"/>
          <w:szCs w:val="26"/>
        </w:rPr>
        <w:t xml:space="preserve">) via a custom Web Crawling module. The extraction process was implemented using Python (source file: </w:t>
      </w:r>
      <w:r>
        <w:rPr>
          <w:rStyle w:val="13"/>
          <w:rFonts w:hint="default" w:ascii="Times New Roman" w:hAnsi="Times New Roman" w:eastAsia="SimSun" w:cs="Times New Roman"/>
          <w:i/>
          <w:iCs/>
          <w:sz w:val="26"/>
          <w:szCs w:val="26"/>
        </w:rPr>
        <w:t>crawl_bus_data.ipynb</w:t>
      </w:r>
      <w:r>
        <w:rPr>
          <w:rFonts w:hint="default" w:ascii="Times New Roman" w:hAnsi="Times New Roman" w:eastAsia="SimSun" w:cs="Times New Roman"/>
          <w:sz w:val="26"/>
          <w:szCs w:val="26"/>
        </w:rPr>
        <w:t>), designed to autonomously traverse and parse route configurations.</w:t>
      </w:r>
    </w:p>
    <w:p w14:paraId="744BC0D2">
      <w:pPr>
        <w:pStyle w:val="5"/>
        <w:numPr>
          <w:ilvl w:val="0"/>
          <w:numId w:val="30"/>
        </w:numPr>
        <w:bidi w:val="0"/>
        <w:rPr>
          <w:rFonts w:hint="default" w:ascii="Times New Roman" w:hAnsi="Times New Roman" w:cs="Times New Roman"/>
          <w:sz w:val="26"/>
          <w:szCs w:val="26"/>
        </w:rPr>
      </w:pPr>
      <w:r>
        <w:rPr>
          <w:rFonts w:hint="default" w:ascii="Times New Roman" w:hAnsi="Times New Roman" w:cs="Times New Roman"/>
          <w:b/>
          <w:bCs/>
          <w:sz w:val="26"/>
          <w:szCs w:val="26"/>
        </w:rPr>
        <w:t>Data Collection Pipeline</w:t>
      </w:r>
      <w:r>
        <w:rPr>
          <w:rFonts w:hint="default" w:ascii="Times New Roman" w:hAnsi="Times New Roman" w:cs="Times New Roman"/>
          <w:sz w:val="26"/>
          <w:szCs w:val="26"/>
        </w:rPr>
        <w:t xml:space="preserve"> </w:t>
      </w:r>
    </w:p>
    <w:p w14:paraId="7CDF2F91">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 xml:space="preserve">The crawling algorithm operates based on a </w:t>
      </w:r>
      <w:r>
        <w:rPr>
          <w:rFonts w:hint="default" w:ascii="Times New Roman" w:hAnsi="Times New Roman" w:cs="Times New Roman"/>
          <w:b/>
          <w:bCs/>
          <w:sz w:val="26"/>
          <w:szCs w:val="26"/>
        </w:rPr>
        <w:t>Sequential Scraper</w:t>
      </w:r>
      <w:r>
        <w:rPr>
          <w:rFonts w:hint="default" w:ascii="Times New Roman" w:hAnsi="Times New Roman" w:cs="Times New Roman"/>
          <w:sz w:val="26"/>
          <w:szCs w:val="26"/>
        </w:rPr>
        <w:t xml:space="preserve"> mechanism, encompassing the following technical steps:</w:t>
      </w:r>
    </w:p>
    <w:p w14:paraId="611B8E59">
      <w:pPr>
        <w:pStyle w:val="15"/>
        <w:keepNext w:val="0"/>
        <w:keepLines w:val="0"/>
        <w:widowControl/>
        <w:numPr>
          <w:ilvl w:val="0"/>
          <w:numId w:val="31"/>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Search Space Initialization:</w:t>
      </w:r>
      <w:r>
        <w:rPr>
          <w:rFonts w:hint="default" w:ascii="Times New Roman" w:hAnsi="Times New Roman" w:cs="Times New Roman"/>
          <w:sz w:val="26"/>
          <w:szCs w:val="26"/>
        </w:rPr>
        <w:t xml:space="preserve"> The system executes an iterative loop scanning Route IDs within the range of </w:t>
      </w:r>
      <w:r>
        <w:rPr>
          <w:rStyle w:val="13"/>
          <w:rFonts w:hint="default" w:ascii="Times New Roman" w:hAnsi="Times New Roman" w:cs="Times New Roman"/>
          <w:sz w:val="26"/>
          <w:szCs w:val="26"/>
        </w:rPr>
        <w:t>[1, 407]</w:t>
      </w:r>
      <w:r>
        <w:rPr>
          <w:rFonts w:hint="default" w:ascii="Times New Roman" w:hAnsi="Times New Roman" w:cs="Times New Roman"/>
          <w:sz w:val="26"/>
          <w:szCs w:val="26"/>
        </w:rPr>
        <w:t>, covering the entire spectrum of operational bus routes in Ho Chi Minh City.</w:t>
      </w:r>
    </w:p>
    <w:p w14:paraId="44A0AEB2">
      <w:pPr>
        <w:pStyle w:val="15"/>
        <w:keepNext w:val="0"/>
        <w:keepLines w:val="0"/>
        <w:widowControl/>
        <w:numPr>
          <w:ilvl w:val="0"/>
          <w:numId w:val="31"/>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Route Variation Detection:</w:t>
      </w:r>
      <w:r>
        <w:rPr>
          <w:rFonts w:hint="default" w:ascii="Times New Roman" w:hAnsi="Times New Roman" w:cs="Times New Roman"/>
          <w:sz w:val="26"/>
          <w:szCs w:val="26"/>
        </w:rPr>
        <w:t xml:space="preserve"> For each Route ID (</w:t>
      </w:r>
      <w:r>
        <w:rPr>
          <w:rStyle w:val="13"/>
          <w:rFonts w:hint="default" w:ascii="Times New Roman" w:hAnsi="Times New Roman" w:cs="Times New Roman"/>
          <w:sz w:val="26"/>
          <w:szCs w:val="26"/>
        </w:rPr>
        <w:t>r_id</w:t>
      </w:r>
      <w:r>
        <w:rPr>
          <w:rFonts w:hint="default" w:ascii="Times New Roman" w:hAnsi="Times New Roman" w:cs="Times New Roman"/>
          <w:sz w:val="26"/>
          <w:szCs w:val="26"/>
        </w:rPr>
        <w:t>), the algorithm dynamically identifies route variations (</w:t>
      </w:r>
      <w:r>
        <w:rPr>
          <w:rStyle w:val="13"/>
          <w:rFonts w:hint="default" w:ascii="Times New Roman" w:hAnsi="Times New Roman" w:cs="Times New Roman"/>
          <w:sz w:val="26"/>
          <w:szCs w:val="26"/>
        </w:rPr>
        <w:t>Vars</w:t>
      </w:r>
      <w:r>
        <w:rPr>
          <w:rFonts w:hint="default" w:ascii="Times New Roman" w:hAnsi="Times New Roman" w:cs="Times New Roman"/>
          <w:sz w:val="26"/>
          <w:szCs w:val="26"/>
        </w:rPr>
        <w:t xml:space="preserve">). This is critical for distinguishing between inbound/outbound trips or branch routes (e.g., distinguishing Var </w:t>
      </w:r>
      <w:r>
        <w:rPr>
          <w:rStyle w:val="13"/>
          <w:rFonts w:hint="default" w:ascii="Times New Roman" w:hAnsi="Times New Roman" w:cs="Times New Roman"/>
          <w:sz w:val="26"/>
          <w:szCs w:val="26"/>
        </w:rPr>
        <w:t>[1, 2]</w:t>
      </w:r>
      <w:r>
        <w:rPr>
          <w:rFonts w:hint="default" w:ascii="Times New Roman" w:hAnsi="Times New Roman" w:cs="Times New Roman"/>
          <w:sz w:val="26"/>
          <w:szCs w:val="26"/>
        </w:rPr>
        <w:t xml:space="preserve"> or </w:t>
      </w:r>
      <w:r>
        <w:rPr>
          <w:rStyle w:val="13"/>
          <w:rFonts w:hint="default" w:ascii="Times New Roman" w:hAnsi="Times New Roman" w:cs="Times New Roman"/>
          <w:sz w:val="26"/>
          <w:szCs w:val="26"/>
        </w:rPr>
        <w:t>[13, 14]</w:t>
      </w:r>
      <w:r>
        <w:rPr>
          <w:rFonts w:hint="default" w:ascii="Times New Roman" w:hAnsi="Times New Roman" w:cs="Times New Roman"/>
          <w:sz w:val="26"/>
          <w:szCs w:val="26"/>
        </w:rPr>
        <w:t>), ensuring the graph topology reflects the actual physical movement of vehicles.</w:t>
      </w:r>
    </w:p>
    <w:p w14:paraId="7D6331CB">
      <w:pPr>
        <w:pStyle w:val="15"/>
        <w:keepNext w:val="0"/>
        <w:keepLines w:val="0"/>
        <w:widowControl/>
        <w:numPr>
          <w:ilvl w:val="0"/>
          <w:numId w:val="31"/>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Exception Handling:</w:t>
      </w:r>
      <w:r>
        <w:rPr>
          <w:rFonts w:hint="default" w:ascii="Times New Roman" w:hAnsi="Times New Roman" w:cs="Times New Roman"/>
          <w:sz w:val="26"/>
          <w:szCs w:val="26"/>
        </w:rPr>
        <w:t xml:space="preserve"> A robust </w:t>
      </w:r>
      <w:r>
        <w:rPr>
          <w:rStyle w:val="13"/>
          <w:rFonts w:hint="default" w:ascii="Times New Roman" w:hAnsi="Times New Roman" w:cs="Times New Roman"/>
          <w:sz w:val="26"/>
          <w:szCs w:val="26"/>
        </w:rPr>
        <w:t>try-except</w:t>
      </w:r>
      <w:r>
        <w:rPr>
          <w:rFonts w:hint="default" w:ascii="Times New Roman" w:hAnsi="Times New Roman" w:cs="Times New Roman"/>
          <w:sz w:val="26"/>
          <w:szCs w:val="26"/>
        </w:rPr>
        <w:t xml:space="preserve"> block is integrated to handle HTTP connection timeouts or non-existent route IDs, allowing the crawler to maintain continuous operation without interruption.</w:t>
      </w:r>
    </w:p>
    <w:p w14:paraId="1DF6C610">
      <w:pPr>
        <w:pStyle w:val="15"/>
        <w:keepNext w:val="0"/>
        <w:keepLines w:val="0"/>
        <w:widowControl/>
        <w:suppressLineNumbers w:val="0"/>
        <w:spacing w:beforeAutospacing="1"/>
        <w:ind w:left="720"/>
        <w:jc w:val="center"/>
      </w:pPr>
      <w:r>
        <w:drawing>
          <wp:inline distT="0" distB="0" distL="114300" distR="114300">
            <wp:extent cx="4377055" cy="6202680"/>
            <wp:effectExtent l="0" t="0" r="12065"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1"/>
                    <a:stretch>
                      <a:fillRect/>
                    </a:stretch>
                  </pic:blipFill>
                  <pic:spPr>
                    <a:xfrm>
                      <a:off x="0" y="0"/>
                      <a:ext cx="4377055" cy="6202680"/>
                    </a:xfrm>
                    <a:prstGeom prst="rect">
                      <a:avLst/>
                    </a:prstGeom>
                    <a:noFill/>
                    <a:ln>
                      <a:noFill/>
                    </a:ln>
                  </pic:spPr>
                </pic:pic>
              </a:graphicData>
            </a:graphic>
          </wp:inline>
        </w:drawing>
      </w:r>
    </w:p>
    <w:p w14:paraId="5BE11605">
      <w:pPr>
        <w:pStyle w:val="10"/>
        <w:keepNext w:val="0"/>
        <w:keepLines w:val="0"/>
        <w:widowControl/>
        <w:suppressLineNumbers w:val="0"/>
        <w:spacing w:beforeAutospacing="1"/>
        <w:ind w:left="72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6.</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206" w:name="_Toc30827"/>
      <w:bookmarkStart w:id="207" w:name="_Toc675"/>
      <w:bookmarkStart w:id="208" w:name="_Toc2421"/>
      <w:r>
        <w:rPr>
          <w:rFonts w:hint="default" w:ascii="Times New Roman" w:hAnsi="Times New Roman" w:cs="Times New Roman"/>
          <w:lang w:val="en-US"/>
        </w:rPr>
        <w:t xml:space="preserve"> Save the data to the file hcm_bus_final.json</w:t>
      </w:r>
      <w:bookmarkEnd w:id="206"/>
      <w:bookmarkEnd w:id="207"/>
      <w:bookmarkEnd w:id="208"/>
    </w:p>
    <w:p w14:paraId="3A05D87A">
      <w:pPr>
        <w:pStyle w:val="5"/>
        <w:numPr>
          <w:ilvl w:val="0"/>
          <w:numId w:val="30"/>
        </w:numPr>
        <w:bidi w:val="0"/>
        <w:rPr>
          <w:rFonts w:hint="default" w:ascii="Times New Roman" w:hAnsi="Times New Roman" w:cs="Times New Roman"/>
          <w:sz w:val="26"/>
          <w:szCs w:val="26"/>
        </w:rPr>
      </w:pPr>
      <w:r>
        <w:rPr>
          <w:rFonts w:hint="default" w:ascii="Times New Roman" w:hAnsi="Times New Roman" w:cs="Times New Roman"/>
          <w:b/>
          <w:bCs/>
          <w:sz w:val="26"/>
          <w:szCs w:val="26"/>
        </w:rPr>
        <w:t>Output Data Structure</w:t>
      </w:r>
      <w:r>
        <w:rPr>
          <w:rFonts w:hint="default" w:ascii="Times New Roman" w:hAnsi="Times New Roman" w:cs="Times New Roman"/>
          <w:sz w:val="26"/>
          <w:szCs w:val="26"/>
        </w:rPr>
        <w:t xml:space="preserve"> </w:t>
      </w:r>
    </w:p>
    <w:p w14:paraId="4765C890">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extracted raw data is sanitized and restructured into a standardized JSON format (</w:t>
      </w:r>
      <w:r>
        <w:rPr>
          <w:rStyle w:val="13"/>
          <w:rFonts w:hint="default" w:ascii="Times New Roman" w:hAnsi="Times New Roman" w:cs="Times New Roman"/>
          <w:sz w:val="26"/>
          <w:szCs w:val="26"/>
        </w:rPr>
        <w:t>hcm_bus_final.json</w:t>
      </w:r>
      <w:r>
        <w:rPr>
          <w:rFonts w:hint="default" w:ascii="Times New Roman" w:hAnsi="Times New Roman" w:cs="Times New Roman"/>
          <w:sz w:val="26"/>
          <w:szCs w:val="26"/>
        </w:rPr>
        <w:t>), comprising two primary schemas:</w:t>
      </w:r>
    </w:p>
    <w:p w14:paraId="59B6E6B0">
      <w:pPr>
        <w:pStyle w:val="15"/>
        <w:keepNext w:val="0"/>
        <w:keepLines w:val="0"/>
        <w:widowControl/>
        <w:numPr>
          <w:ilvl w:val="0"/>
          <w:numId w:val="32"/>
        </w:numPr>
        <w:suppressLineNumbers w:val="0"/>
        <w:spacing w:beforeAutospacing="1"/>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Route Metadata:</w:t>
      </w:r>
      <w:r>
        <w:rPr>
          <w:rFonts w:hint="default" w:ascii="Times New Roman" w:hAnsi="Times New Roman" w:cs="Times New Roman"/>
          <w:sz w:val="26"/>
          <w:szCs w:val="26"/>
        </w:rPr>
        <w:t xml:space="preserve"> Encapsulates static attributes such as </w:t>
      </w:r>
      <w:r>
        <w:rPr>
          <w:rStyle w:val="13"/>
          <w:rFonts w:hint="default" w:ascii="Times New Roman" w:hAnsi="Times New Roman" w:cs="Times New Roman"/>
          <w:sz w:val="26"/>
          <w:szCs w:val="26"/>
        </w:rPr>
        <w:t>RouteNo</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RouteName</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OperationTime</w:t>
      </w:r>
      <w:r>
        <w:rPr>
          <w:rFonts w:hint="default" w:ascii="Times New Roman" w:hAnsi="Times New Roman" w:cs="Times New Roman"/>
          <w:sz w:val="26"/>
          <w:szCs w:val="26"/>
        </w:rPr>
        <w:t xml:space="preserve">, and </w:t>
      </w:r>
      <w:r>
        <w:rPr>
          <w:rStyle w:val="13"/>
          <w:rFonts w:hint="default" w:ascii="Times New Roman" w:hAnsi="Times New Roman" w:cs="Times New Roman"/>
          <w:sz w:val="26"/>
          <w:szCs w:val="26"/>
        </w:rPr>
        <w:t>Tickets</w:t>
      </w:r>
      <w:r>
        <w:rPr>
          <w:rFonts w:hint="default" w:ascii="Times New Roman" w:hAnsi="Times New Roman" w:cs="Times New Roman"/>
          <w:sz w:val="26"/>
          <w:szCs w:val="26"/>
        </w:rPr>
        <w:t xml:space="preserve">. Redundant HTML tags (e.g., </w:t>
      </w:r>
      <w:r>
        <w:rPr>
          <w:rStyle w:val="13"/>
          <w:rFonts w:hint="default" w:ascii="Times New Roman" w:hAnsi="Times New Roman" w:cs="Times New Roman"/>
          <w:sz w:val="26"/>
          <w:szCs w:val="26"/>
        </w:rPr>
        <w:t>&lt;br/&gt;</w:t>
      </w:r>
      <w:r>
        <w:rPr>
          <w:rFonts w:hint="default" w:ascii="Times New Roman" w:hAnsi="Times New Roman" w:cs="Times New Roman"/>
          <w:sz w:val="26"/>
          <w:szCs w:val="26"/>
        </w:rPr>
        <w:t xml:space="preserve"> in ticket descriptions) are programmatically removed using Regular Expressions to ensure textual cleanliness.</w:t>
      </w:r>
    </w:p>
    <w:p w14:paraId="7A902923">
      <w:pPr>
        <w:pStyle w:val="15"/>
        <w:keepNext w:val="0"/>
        <w:keepLines w:val="0"/>
        <w:widowControl/>
        <w:numPr>
          <w:ilvl w:val="0"/>
          <w:numId w:val="32"/>
        </w:numPr>
        <w:suppressLineNumbers w:val="0"/>
        <w:spacing w:beforeAutospacing="1"/>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Stop Sequences:</w:t>
      </w:r>
      <w:r>
        <w:rPr>
          <w:rFonts w:hint="default" w:ascii="Times New Roman" w:hAnsi="Times New Roman" w:cs="Times New Roman"/>
          <w:sz w:val="26"/>
          <w:szCs w:val="26"/>
        </w:rPr>
        <w:t xml:space="preserve"> Contains an ordered list of </w:t>
      </w:r>
      <w:r>
        <w:rPr>
          <w:rStyle w:val="13"/>
          <w:rFonts w:hint="default" w:ascii="Times New Roman" w:hAnsi="Times New Roman" w:cs="Times New Roman"/>
          <w:sz w:val="26"/>
          <w:szCs w:val="26"/>
        </w:rPr>
        <w:t>Stops</w:t>
      </w:r>
      <w:r>
        <w:rPr>
          <w:rFonts w:hint="default" w:ascii="Times New Roman" w:hAnsi="Times New Roman" w:cs="Times New Roman"/>
          <w:sz w:val="26"/>
          <w:szCs w:val="26"/>
        </w:rPr>
        <w:t>. Each stop node is enriched with precise geodetic coordinates (</w:t>
      </w:r>
      <w:r>
        <w:rPr>
          <w:rStyle w:val="13"/>
          <w:rFonts w:hint="default" w:ascii="Times New Roman" w:hAnsi="Times New Roman" w:cs="Times New Roman"/>
          <w:sz w:val="26"/>
          <w:szCs w:val="26"/>
        </w:rPr>
        <w:t>Lat</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Lng</w:t>
      </w:r>
      <w:r>
        <w:rPr>
          <w:rFonts w:hint="default" w:ascii="Times New Roman" w:hAnsi="Times New Roman" w:cs="Times New Roman"/>
          <w:sz w:val="26"/>
          <w:szCs w:val="26"/>
        </w:rPr>
        <w:t>), which serve as the foundation for Heuristic distance calculations in the A* (A-Star) pathfinding algorithm within the Neo4j Graph Database.</w:t>
      </w:r>
    </w:p>
    <w:p w14:paraId="00AFF4C8">
      <w:pPr>
        <w:pStyle w:val="1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Table </w:t>
      </w:r>
      <w:r>
        <w:rPr>
          <w:rFonts w:hint="default" w:ascii="Times New Roman" w:hAnsi="Times New Roman" w:cs="Times New Roman"/>
          <w:i/>
          <w:iCs/>
          <w:sz w:val="26"/>
          <w:szCs w:val="26"/>
          <w:lang w:val="en-US"/>
        </w:rPr>
        <w:t>6.</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Table \* ARABIC \s 3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w:t>
      </w:r>
      <w:r>
        <w:rPr>
          <w:rFonts w:hint="default" w:ascii="Times New Roman" w:hAnsi="Times New Roman" w:cs="Times New Roman"/>
          <w:i/>
          <w:iCs/>
          <w:sz w:val="26"/>
          <w:szCs w:val="26"/>
        </w:rPr>
        <w:fldChar w:fldCharType="end"/>
      </w:r>
      <w:bookmarkStart w:id="209" w:name="_Toc4558"/>
      <w:bookmarkStart w:id="210" w:name="_Toc14804"/>
      <w:bookmarkStart w:id="211" w:name="_Toc2439"/>
      <w:bookmarkStart w:id="212" w:name="_Toc2983"/>
      <w:bookmarkStart w:id="213" w:name="_Toc4742"/>
      <w:bookmarkStart w:id="214" w:name="_Toc32463"/>
      <w:bookmarkStart w:id="215" w:name="_Toc30300"/>
      <w:bookmarkStart w:id="216" w:name="_Toc11110"/>
      <w:bookmarkStart w:id="217" w:name="_Toc32282"/>
      <w:bookmarkStart w:id="218" w:name="_Toc8434"/>
      <w:bookmarkStart w:id="219" w:name="_Toc22876"/>
      <w:bookmarkStart w:id="220" w:name="_Toc18246"/>
      <w:bookmarkStart w:id="221" w:name="_Toc22271"/>
      <w:bookmarkStart w:id="222" w:name="_Toc4589"/>
      <w:bookmarkStart w:id="223" w:name="_Toc23886"/>
      <w:bookmarkStart w:id="224" w:name="_Toc8854"/>
      <w:r>
        <w:rPr>
          <w:rFonts w:hint="default" w:ascii="Times New Roman" w:hAnsi="Times New Roman" w:cs="Times New Roman"/>
          <w:i/>
          <w:iCs/>
          <w:sz w:val="26"/>
          <w:szCs w:val="26"/>
          <w:lang w:val="en-US"/>
        </w:rPr>
        <w:t xml:space="preserve"> </w:t>
      </w:r>
      <w:r>
        <w:rPr>
          <w:rFonts w:hint="default" w:ascii="Times New Roman" w:hAnsi="Times New Roman" w:eastAsia="SimSun" w:cs="Times New Roman"/>
          <w:i/>
          <w:iCs/>
          <w:sz w:val="26"/>
          <w:szCs w:val="26"/>
        </w:rPr>
        <w:t>Comprehensive Attribute Description of the Bus Dataset</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tbl>
      <w:tblPr>
        <w:tblStyle w:val="9"/>
        <w:tblW w:w="0" w:type="auto"/>
        <w:tblCellSpacing w:w="15" w:type="dxa"/>
        <w:tblInd w:w="19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28"/>
        <w:gridCol w:w="2013"/>
        <w:gridCol w:w="1341"/>
        <w:gridCol w:w="3995"/>
      </w:tblGrid>
      <w:tr w14:paraId="19199C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82E35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Entity Scope</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06A0A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(Key)</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E17F2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Data Type</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4628B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103A6D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E5CA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Route Metadata</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11A40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RouteId</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93033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F21D0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Unique internal identifier for the route within the database.</w:t>
            </w:r>
          </w:p>
        </w:tc>
      </w:tr>
      <w:tr w14:paraId="573BF5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E6540A1">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0295B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RouteNo</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BDB770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879C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official display number of the bus route (e.g., "01", "150").</w:t>
            </w:r>
          </w:p>
        </w:tc>
      </w:tr>
      <w:tr w14:paraId="743749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10C6B7">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64BD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RouteName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6FC23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FC4AC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Descriptive name indicating the route's origin and destination.</w:t>
            </w:r>
          </w:p>
        </w:tc>
      </w:tr>
      <w:tr w14:paraId="1E83F5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4CA81CF">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72C6E7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Distance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F8BC62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F1F1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total length of the route path, measured in meters.</w:t>
            </w:r>
          </w:p>
        </w:tc>
      </w:tr>
      <w:tr w14:paraId="48181FE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612DB1">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88C0F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TimeOfTrip</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95F0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55EA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Estimated duration of a single trip (in minutes).</w:t>
            </w:r>
          </w:p>
        </w:tc>
      </w:tr>
      <w:tr w14:paraId="3FD149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4B3D1B">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6D00E3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OperationTime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CF199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CB45D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Daily operating hours (e.g., "05:00 - 20:15").</w:t>
            </w:r>
          </w:p>
        </w:tc>
      </w:tr>
      <w:tr w14:paraId="3CB68E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747879">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FD73A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Tickets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7B3ED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55020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Fare information (contains raw HTML tags like </w:t>
            </w:r>
            <w:r>
              <w:rPr>
                <w:rStyle w:val="13"/>
                <w:rFonts w:hint="default" w:ascii="Times New Roman" w:hAnsi="Times New Roman" w:eastAsia="sans-serif" w:cs="Times New Roman"/>
                <w:color w:val="444746"/>
                <w:kern w:val="0"/>
                <w:sz w:val="26"/>
                <w:szCs w:val="26"/>
                <w:lang w:val="en-US" w:eastAsia="zh-CN" w:bidi="ar"/>
              </w:rPr>
              <w:t>&lt;br/&gt;</w:t>
            </w:r>
            <w:r>
              <w:rPr>
                <w:rFonts w:hint="default" w:ascii="Times New Roman" w:hAnsi="Times New Roman" w:eastAsia="sans-serif" w:cs="Times New Roman"/>
                <w:color w:val="1F1F1F"/>
                <w:kern w:val="0"/>
                <w:sz w:val="26"/>
                <w:szCs w:val="26"/>
                <w:lang w:val="en-US" w:eastAsia="zh-CN" w:bidi="ar"/>
              </w:rPr>
              <w:t>).</w:t>
            </w:r>
          </w:p>
        </w:tc>
      </w:tr>
      <w:tr w14:paraId="2AFE40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40C616">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F06AD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Orgs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1CF26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0560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transport company or organization managing the route.</w:t>
            </w:r>
          </w:p>
        </w:tc>
      </w:tr>
      <w:tr w14:paraId="524525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481AD9">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ABD77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2BD7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Array</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979C55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An ordered list of stop objects defining the route's topology.</w:t>
            </w:r>
          </w:p>
        </w:tc>
      </w:tr>
      <w:tr w14:paraId="3D4DD1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25755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Stop Reference</w:t>
            </w:r>
            <w:r>
              <w:rPr>
                <w:rFonts w:hint="default" w:ascii="Times New Roman" w:hAnsi="Times New Roman" w:eastAsia="sans-serif" w:cs="Times New Roman"/>
                <w:color w:val="1F1F1F"/>
                <w:sz w:val="26"/>
                <w:szCs w:val="26"/>
              </w:rPr>
              <w:t xml:space="preserve"> </w:t>
            </w:r>
          </w:p>
          <w:p w14:paraId="2F221E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7B2D4EF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i/>
                <w:iCs/>
                <w:color w:val="1F1F1F"/>
                <w:sz w:val="26"/>
                <w:szCs w:val="26"/>
              </w:rPr>
              <w:t>(Inside Route)</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FF99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StopId</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36A4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14D0E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Reference ID linking to the detailed physical stop information.</w:t>
            </w:r>
          </w:p>
        </w:tc>
      </w:tr>
      <w:tr w14:paraId="7134B2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499A33">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DB21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Direction</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59E9F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9BEAC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Direction indicator (e.g., </w:t>
            </w:r>
            <w:r>
              <w:rPr>
                <w:rStyle w:val="13"/>
                <w:rFonts w:hint="default" w:ascii="Times New Roman" w:hAnsi="Times New Roman" w:eastAsia="sans-serif" w:cs="Times New Roman"/>
                <w:color w:val="444746"/>
                <w:kern w:val="0"/>
                <w:sz w:val="26"/>
                <w:szCs w:val="26"/>
                <w:lang w:val="en-US" w:eastAsia="zh-CN" w:bidi="ar"/>
              </w:rPr>
              <w:t>0</w:t>
            </w:r>
            <w:r>
              <w:rPr>
                <w:rFonts w:hint="default" w:ascii="Times New Roman" w:hAnsi="Times New Roman" w:eastAsia="sans-serif" w:cs="Times New Roman"/>
                <w:color w:val="1F1F1F"/>
                <w:kern w:val="0"/>
                <w:sz w:val="26"/>
                <w:szCs w:val="26"/>
                <w:lang w:val="en-US" w:eastAsia="zh-CN" w:bidi="ar"/>
              </w:rPr>
              <w:t xml:space="preserve"> for Outbound, </w:t>
            </w:r>
            <w:r>
              <w:rPr>
                <w:rStyle w:val="13"/>
                <w:rFonts w:hint="default" w:ascii="Times New Roman" w:hAnsi="Times New Roman" w:eastAsia="sans-serif" w:cs="Times New Roman"/>
                <w:color w:val="444746"/>
                <w:kern w:val="0"/>
                <w:sz w:val="26"/>
                <w:szCs w:val="26"/>
                <w:lang w:val="en-US" w:eastAsia="zh-CN" w:bidi="ar"/>
              </w:rPr>
              <w:t>1</w:t>
            </w:r>
            <w:r>
              <w:rPr>
                <w:rFonts w:hint="default" w:ascii="Times New Roman" w:hAnsi="Times New Roman" w:eastAsia="sans-serif" w:cs="Times New Roman"/>
                <w:color w:val="1F1F1F"/>
                <w:kern w:val="0"/>
                <w:sz w:val="26"/>
                <w:szCs w:val="26"/>
                <w:lang w:val="en-US" w:eastAsia="zh-CN" w:bidi="ar"/>
              </w:rPr>
              <w:t xml:space="preserve"> for Inbound).</w:t>
            </w:r>
          </w:p>
        </w:tc>
      </w:tr>
      <w:tr w14:paraId="27F1E6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5839A2">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195F8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9A10A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BA400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sequential position of the stop within the specific route path.</w:t>
            </w:r>
          </w:p>
        </w:tc>
      </w:tr>
      <w:tr w14:paraId="293AF2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3C01F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Physical Stop</w:t>
            </w:r>
            <w:r>
              <w:rPr>
                <w:rFonts w:hint="default" w:ascii="Times New Roman" w:hAnsi="Times New Roman" w:eastAsia="sans-serif" w:cs="Times New Roman"/>
                <w:color w:val="1F1F1F"/>
                <w:sz w:val="26"/>
                <w:szCs w:val="26"/>
              </w:rPr>
              <w:t xml:space="preserve"> </w:t>
            </w:r>
          </w:p>
          <w:p w14:paraId="0A6D69D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3A407D6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i/>
                <w:iCs/>
                <w:color w:val="1F1F1F"/>
                <w:sz w:val="26"/>
                <w:szCs w:val="26"/>
              </w:rPr>
              <w:t>(Global Dictionary)</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6961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Code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09BAC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E8DE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Official administrative code of the bus stop (e.g., "Q1 001").</w:t>
            </w:r>
          </w:p>
        </w:tc>
      </w:tr>
      <w:tr w14:paraId="1A9100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143AE7">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51AC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4A74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3EB1D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display name of the bus stop.</w:t>
            </w:r>
          </w:p>
        </w:tc>
      </w:tr>
      <w:tr w14:paraId="29CFE8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381F108">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A6FED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Lat</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47E8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B0751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Latitude coordinate (WGS84 standard).</w:t>
            </w:r>
          </w:p>
        </w:tc>
      </w:tr>
      <w:tr w14:paraId="497002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F770D5">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A8F3A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Lng</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E492C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CBF54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Longitude coordinate (WGS84 standard).</w:t>
            </w:r>
          </w:p>
        </w:tc>
      </w:tr>
      <w:tr w14:paraId="4D4B10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609446">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17CAB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Street</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FDD99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D0BB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Name of the street where the stop is located.</w:t>
            </w:r>
          </w:p>
        </w:tc>
      </w:tr>
      <w:tr w14:paraId="47FCD4E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A04D15">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E320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Zone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0BA5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0901F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Administrative district or zone (e.g., "Quận 1").</w:t>
            </w:r>
          </w:p>
        </w:tc>
      </w:tr>
      <w:tr w14:paraId="7FCAB1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D15D1A">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7F68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Address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CD547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3D1DCE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Full specific address or landmark description.</w:t>
            </w:r>
          </w:p>
        </w:tc>
      </w:tr>
      <w:tr w14:paraId="7A84605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187BA8">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655A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Search</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B54D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32118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Normalized, accent-free string for optimized keyword indexing.</w:t>
            </w:r>
          </w:p>
        </w:tc>
      </w:tr>
      <w:tr w14:paraId="1AAC8A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0A57D14">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74F3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8BE8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0020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 comma-separated list of all bus routes serving this stop.</w:t>
            </w:r>
          </w:p>
        </w:tc>
      </w:tr>
    </w:tbl>
    <w:p w14:paraId="2B4E4A19">
      <w:pPr>
        <w:pStyle w:val="15"/>
        <w:keepNext w:val="0"/>
        <w:keepLines w:val="0"/>
        <w:widowControl/>
        <w:suppressLineNumbers w:val="0"/>
        <w:spacing w:beforeAutospacing="1"/>
        <w:rPr>
          <w:rFonts w:hint="default" w:cs="Times New Roman"/>
          <w:sz w:val="26"/>
          <w:szCs w:val="26"/>
          <w:lang w:val="en-US"/>
        </w:rPr>
      </w:pPr>
    </w:p>
    <w:p w14:paraId="72489076">
      <w:pPr>
        <w:pStyle w:val="10"/>
        <w:jc w:val="center"/>
        <w:rPr>
          <w:rFonts w:hint="default"/>
          <w:i/>
          <w:iCs/>
          <w:sz w:val="26"/>
          <w:szCs w:val="26"/>
          <w:lang w:val="en-US"/>
        </w:rPr>
      </w:pPr>
      <w:r>
        <w:rPr>
          <w:i/>
          <w:iCs/>
          <w:sz w:val="26"/>
          <w:szCs w:val="26"/>
        </w:rPr>
        <w:t xml:space="preserve">Table </w:t>
      </w:r>
      <w:r>
        <w:rPr>
          <w:rFonts w:hint="default"/>
          <w:i/>
          <w:iCs/>
          <w:sz w:val="26"/>
          <w:szCs w:val="26"/>
          <w:lang w:val="en-US"/>
        </w:rPr>
        <w:t>6.2</w:t>
      </w:r>
      <w:r>
        <w:rPr>
          <w:i/>
          <w:iCs/>
          <w:color w:val="FFFFFF" w:themeColor="background1"/>
          <w:sz w:val="26"/>
          <w:szCs w:val="26"/>
          <w14:textFill>
            <w14:solidFill>
              <w14:schemeClr w14:val="bg1"/>
            </w14:solidFill>
          </w14:textFill>
        </w:rPr>
        <w:fldChar w:fldCharType="begin"/>
      </w:r>
      <w:r>
        <w:rPr>
          <w:i/>
          <w:iCs/>
          <w:color w:val="FFFFFF" w:themeColor="background1"/>
          <w:sz w:val="26"/>
          <w:szCs w:val="26"/>
          <w14:textFill>
            <w14:solidFill>
              <w14:schemeClr w14:val="bg1"/>
            </w14:solidFill>
          </w14:textFill>
        </w:rPr>
        <w:instrText xml:space="preserve"> SEQ Table \* ARABIC </w:instrText>
      </w:r>
      <w:r>
        <w:rPr>
          <w:i/>
          <w:iCs/>
          <w:color w:val="FFFFFF" w:themeColor="background1"/>
          <w:sz w:val="26"/>
          <w:szCs w:val="26"/>
          <w14:textFill>
            <w14:solidFill>
              <w14:schemeClr w14:val="bg1"/>
            </w14:solidFill>
          </w14:textFill>
        </w:rPr>
        <w:fldChar w:fldCharType="separate"/>
      </w:r>
      <w:r>
        <w:rPr>
          <w:i/>
          <w:iCs/>
          <w:color w:val="FFFFFF" w:themeColor="background1"/>
          <w:sz w:val="26"/>
          <w:szCs w:val="26"/>
          <w14:textFill>
            <w14:solidFill>
              <w14:schemeClr w14:val="bg1"/>
            </w14:solidFill>
          </w14:textFill>
        </w:rPr>
        <w:t>4</w:t>
      </w:r>
      <w:r>
        <w:rPr>
          <w:i/>
          <w:iCs/>
          <w:color w:val="FFFFFF" w:themeColor="background1"/>
          <w:sz w:val="26"/>
          <w:szCs w:val="26"/>
          <w14:textFill>
            <w14:solidFill>
              <w14:schemeClr w14:val="bg1"/>
            </w14:solidFill>
          </w14:textFill>
        </w:rPr>
        <w:fldChar w:fldCharType="end"/>
      </w:r>
      <w:bookmarkStart w:id="225" w:name="_Toc3176"/>
      <w:r>
        <w:rPr>
          <w:rFonts w:hint="default" w:ascii="Times New Roman" w:hAnsi="Times New Roman" w:eastAsia="SimSun" w:cs="Times New Roman"/>
          <w:i/>
          <w:iCs/>
          <w:sz w:val="26"/>
          <w:szCs w:val="26"/>
        </w:rPr>
        <w:t>Sample Data Instance (Route 01 &amp; Stop 33)</w:t>
      </w:r>
      <w:bookmarkEnd w:id="225"/>
    </w:p>
    <w:tbl>
      <w:tblPr>
        <w:tblStyle w:val="9"/>
        <w:tblW w:w="0" w:type="auto"/>
        <w:tblCellSpacing w:w="15" w:type="dxa"/>
        <w:tblInd w:w="218"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20"/>
        <w:gridCol w:w="1938"/>
        <w:gridCol w:w="5550"/>
      </w:tblGrid>
      <w:tr w14:paraId="3D28C17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B33C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Category</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46D4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4C50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(Raw Data)</w:t>
            </w:r>
          </w:p>
        </w:tc>
      </w:tr>
      <w:tr w14:paraId="2EB450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84DB8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 Route Metadata</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3BA86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RouteId</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5E892F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32A682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11603B">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91727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RouteNo</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4DFF48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"01"</w:t>
            </w:r>
          </w:p>
        </w:tc>
      </w:tr>
      <w:tr w14:paraId="1AE136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B8B91B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522CC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RouteName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6970CA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"Bến Thành - Bến xe buýt Chợ Lớn"</w:t>
            </w:r>
          </w:p>
        </w:tc>
      </w:tr>
      <w:tr w14:paraId="0291C8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59BDF8">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D9C7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Distance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9C2B0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8590.0</w:t>
            </w:r>
          </w:p>
        </w:tc>
      </w:tr>
      <w:tr w14:paraId="3D4ECB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205666">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4DD620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TimeOfTrip</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4655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"35"</w:t>
            </w:r>
          </w:p>
        </w:tc>
      </w:tr>
      <w:tr w14:paraId="07E62CC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83890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1C5E9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OperationTime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021B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"05:00 - 20:15"</w:t>
            </w:r>
          </w:p>
        </w:tc>
      </w:tr>
      <w:tr w14:paraId="415F0F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EAB61B1">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EABC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Tickets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7BF8E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"&lt;br/&gt;&amp;nbsp&amp;nbsp&amp;nbsp&amp;nbsp&amp;nbsp&amp;nbsp- Vé lượt trợ giá: 5,000 VNĐ&lt;br/&gt;&amp;nbsp&amp;nbsp&amp;nbsp&amp;nbsp&amp;nbsp&amp;nbsp- Vé lượt trợ giá HSSV: 3,000 VNĐ&lt;br/&gt;&amp;nbsp&amp;nbsp&amp;nbsp&amp;nbsp&amp;nbsp&amp;nbsp- Vé tập: 112,500 VNĐ"</w:t>
            </w:r>
          </w:p>
        </w:tc>
      </w:tr>
      <w:tr w14:paraId="57227A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9474B7">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2026E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Orgs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8BD11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ty TNHH Du lịch, Dịch vụ Xây dựng Bảo Yến, ĐT: 028.3776.3777&lt;br/&gt;"</w:t>
            </w:r>
          </w:p>
        </w:tc>
      </w:tr>
      <w:tr w14:paraId="3ED048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C469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2. Stop Reference</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9055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StopId</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26EB6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33</w:t>
            </w:r>
          </w:p>
        </w:tc>
      </w:tr>
      <w:tr w14:paraId="2968F0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6D19A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F22D6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Direction</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E066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6F611A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86CA7E">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6D51B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BE39C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18F96DF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00F8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3. Physical Stop</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302A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Code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1B6719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"BX 06"</w:t>
            </w:r>
          </w:p>
        </w:tc>
      </w:tr>
      <w:tr w14:paraId="7F5263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E4320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77EACF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6AA3A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Trường Mê Linh"</w:t>
            </w:r>
          </w:p>
        </w:tc>
      </w:tr>
      <w:tr w14:paraId="3AAE23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B9C51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EAEDA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Lat</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BCBC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10.77679</w:t>
            </w:r>
          </w:p>
        </w:tc>
      </w:tr>
      <w:tr w14:paraId="7CA3FA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BE7CE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1273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Lng</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4504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106.705856</w:t>
            </w:r>
          </w:p>
        </w:tc>
      </w:tr>
      <w:tr w14:paraId="512611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ED9201">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5A6822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Street</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924D6C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"Thi Sách"</w:t>
            </w:r>
          </w:p>
        </w:tc>
      </w:tr>
      <w:tr w14:paraId="70F3778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39C6C8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CFFB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Zone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FA3E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"Quận 1"</w:t>
            </w:r>
          </w:p>
        </w:tc>
      </w:tr>
      <w:tr w14:paraId="556380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FB0189">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D9671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Address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9D00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trường Mê Linh"</w:t>
            </w:r>
          </w:p>
        </w:tc>
      </w:tr>
      <w:tr w14:paraId="42112B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C3C00C">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88D2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Search</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49A4A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"CTML CtML TS"</w:t>
            </w:r>
          </w:p>
        </w:tc>
      </w:tr>
      <w:tr w14:paraId="272B79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310" w:hRule="atLeast"/>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8F2EB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D210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D60E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"01"</w:t>
            </w:r>
          </w:p>
        </w:tc>
      </w:tr>
    </w:tbl>
    <w:p w14:paraId="332A42F1">
      <w:pPr>
        <w:pStyle w:val="15"/>
        <w:keepNext w:val="0"/>
        <w:keepLines w:val="0"/>
        <w:widowControl/>
        <w:suppressLineNumbers w:val="0"/>
        <w:spacing w:beforeAutospacing="1"/>
        <w:rPr>
          <w:rFonts w:hint="default" w:ascii="Times New Roman" w:hAnsi="Times New Roman" w:eastAsia="SimSun" w:cs="Times New Roman"/>
          <w:sz w:val="26"/>
          <w:szCs w:val="26"/>
          <w:lang w:val="en-US"/>
        </w:rPr>
      </w:pPr>
    </w:p>
    <w:p w14:paraId="2CFB30FE">
      <w:pPr>
        <w:pStyle w:val="4"/>
        <w:keepNext w:val="0"/>
        <w:keepLines w:val="0"/>
        <w:widowControl/>
        <w:suppressLineNumbers w:val="0"/>
        <w:rPr>
          <w:rFonts w:hint="default" w:ascii="Times New Roman" w:hAnsi="Times New Roman" w:cs="Times New Roman"/>
          <w:sz w:val="26"/>
          <w:szCs w:val="26"/>
        </w:rPr>
      </w:pPr>
      <w:bookmarkStart w:id="226" w:name="_Toc20049"/>
      <w:r>
        <w:rPr>
          <w:rFonts w:hint="default" w:ascii="Times New Roman" w:hAnsi="Times New Roman" w:cs="Times New Roman"/>
          <w:sz w:val="26"/>
          <w:szCs w:val="26"/>
        </w:rPr>
        <w:t>6.1.</w:t>
      </w:r>
      <w:r>
        <w:rPr>
          <w:rFonts w:hint="default" w:cs="Times New Roman"/>
          <w:sz w:val="26"/>
          <w:szCs w:val="26"/>
          <w:lang w:val="en-US"/>
        </w:rPr>
        <w:t>2</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Unstructured Cultural and Tourism Data</w:t>
      </w:r>
      <w:bookmarkEnd w:id="226"/>
    </w:p>
    <w:p w14:paraId="466DBC3C">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To enable the system to answer open-ended queries regarding cultural and tourism contexts, the knowledge base was constructed by digitizing the authoritative monograph </w:t>
      </w:r>
      <w:r>
        <w:rPr>
          <w:rFonts w:hint="default" w:ascii="Times New Roman" w:hAnsi="Times New Roman" w:eastAsia="SimSun" w:cs="Times New Roman"/>
          <w:b/>
          <w:bCs/>
          <w:i/>
          <w:iCs/>
          <w:sz w:val="26"/>
          <w:szCs w:val="26"/>
        </w:rPr>
        <w:t>"Việt Nam - Văn hóa và Du lịch"</w:t>
      </w:r>
      <w:r>
        <w:rPr>
          <w:rFonts w:hint="default" w:ascii="Times New Roman" w:hAnsi="Times New Roman" w:eastAsia="SimSun" w:cs="Times New Roman"/>
          <w:sz w:val="26"/>
          <w:szCs w:val="26"/>
        </w:rPr>
        <w:t>. Unlike the structured bus data, this module required a robust Natural Language Processing (NLP) pipeline to transform heterogeneous digital documents into machine-readable formats.</w:t>
      </w:r>
    </w:p>
    <w:p w14:paraId="43B6EFD0">
      <w:pPr>
        <w:pStyle w:val="5"/>
        <w:numPr>
          <w:ilvl w:val="0"/>
          <w:numId w:val="33"/>
        </w:numPr>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Phase 1: Adaptive Text Extraction Pipeline </w:t>
      </w:r>
    </w:p>
    <w:p w14:paraId="290D47EF">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initial digitization phase employed a conditional processing algorithm (</w:t>
      </w:r>
      <w:r>
        <w:rPr>
          <w:rStyle w:val="13"/>
          <w:rFonts w:hint="default" w:ascii="Times New Roman" w:hAnsi="Times New Roman" w:cs="Times New Roman"/>
          <w:sz w:val="26"/>
          <w:szCs w:val="26"/>
        </w:rPr>
        <w:t>pdf_to_txt_pipeline</w:t>
      </w:r>
      <w:r>
        <w:rPr>
          <w:rFonts w:hint="default" w:ascii="Times New Roman" w:hAnsi="Times New Roman" w:cs="Times New Roman"/>
          <w:sz w:val="26"/>
          <w:szCs w:val="26"/>
        </w:rPr>
        <w:t xml:space="preserve">) designed to handle both native digital documents and scanned images. The system utilizes a hybrid approach integrating </w:t>
      </w:r>
      <w:r>
        <w:rPr>
          <w:rFonts w:hint="default" w:ascii="Times New Roman" w:hAnsi="Times New Roman" w:cs="Times New Roman"/>
          <w:b/>
          <w:bCs/>
          <w:sz w:val="26"/>
          <w:szCs w:val="26"/>
        </w:rPr>
        <w:t>pdfplumber</w:t>
      </w:r>
      <w:r>
        <w:rPr>
          <w:rFonts w:hint="default" w:ascii="Times New Roman" w:hAnsi="Times New Roman" w:cs="Times New Roman"/>
          <w:sz w:val="26"/>
          <w:szCs w:val="26"/>
        </w:rPr>
        <w:t xml:space="preserve"> and </w:t>
      </w:r>
      <w:r>
        <w:rPr>
          <w:rFonts w:hint="default" w:ascii="Times New Roman" w:hAnsi="Times New Roman" w:cs="Times New Roman"/>
          <w:b/>
          <w:bCs/>
          <w:sz w:val="26"/>
          <w:szCs w:val="26"/>
        </w:rPr>
        <w:t>Tesseract OCR</w:t>
      </w:r>
      <w:r>
        <w:rPr>
          <w:rFonts w:hint="default" w:ascii="Times New Roman" w:hAnsi="Times New Roman" w:cs="Times New Roman"/>
          <w:sz w:val="26"/>
          <w:szCs w:val="26"/>
        </w:rPr>
        <w:t xml:space="preserve"> to ensure maximum data fidelity.</w:t>
      </w:r>
    </w:p>
    <w:p w14:paraId="28116F2F">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extraction logic proceeds through three specific steps:</w:t>
      </w:r>
    </w:p>
    <w:p w14:paraId="31469414">
      <w:pPr>
        <w:pStyle w:val="15"/>
        <w:keepNext w:val="0"/>
        <w:keepLines w:val="0"/>
        <w:widowControl/>
        <w:numPr>
          <w:ilvl w:val="0"/>
          <w:numId w:val="34"/>
        </w:numPr>
        <w:suppressLineNumbers w:val="0"/>
        <w:spacing w:beforeAutospacing="1"/>
        <w:ind w:left="720" w:leftChars="0" w:firstLine="582" w:firstLineChars="223"/>
        <w:rPr>
          <w:rFonts w:hint="default" w:ascii="Times New Roman" w:hAnsi="Times New Roman" w:cs="Times New Roman"/>
          <w:sz w:val="26"/>
          <w:szCs w:val="26"/>
        </w:rPr>
      </w:pPr>
      <w:r>
        <w:rPr>
          <w:rFonts w:hint="default" w:ascii="Times New Roman" w:hAnsi="Times New Roman" w:cs="Times New Roman"/>
          <w:b/>
          <w:bCs/>
          <w:sz w:val="26"/>
          <w:szCs w:val="26"/>
        </w:rPr>
        <w:t>Format Validation &amp; Classification:</w:t>
      </w:r>
      <w:r>
        <w:rPr>
          <w:rFonts w:hint="default" w:ascii="Times New Roman" w:hAnsi="Times New Roman" w:cs="Times New Roman"/>
          <w:sz w:val="26"/>
          <w:szCs w:val="26"/>
        </w:rPr>
        <w:t xml:space="preserve"> The system first executes the </w:t>
      </w:r>
      <w:r>
        <w:rPr>
          <w:rStyle w:val="13"/>
          <w:rFonts w:hint="default" w:ascii="Times New Roman" w:hAnsi="Times New Roman" w:cs="Times New Roman"/>
          <w:sz w:val="26"/>
          <w:szCs w:val="26"/>
        </w:rPr>
        <w:t>is_searchable_pdf()</w:t>
      </w:r>
      <w:r>
        <w:rPr>
          <w:rFonts w:hint="default" w:ascii="Times New Roman" w:hAnsi="Times New Roman" w:cs="Times New Roman"/>
          <w:sz w:val="26"/>
          <w:szCs w:val="26"/>
        </w:rPr>
        <w:t xml:space="preserve"> function to analyze the internal structure of the input file, determining whether the document possesses a selectable text layer or consists purely of rasterized images (Scanned PDF).</w:t>
      </w:r>
    </w:p>
    <w:p w14:paraId="4D5B9116">
      <w:pPr>
        <w:pStyle w:val="15"/>
        <w:keepNext w:val="0"/>
        <w:keepLines w:val="0"/>
        <w:widowControl/>
        <w:numPr>
          <w:ilvl w:val="0"/>
          <w:numId w:val="34"/>
        </w:numPr>
        <w:suppressLineNumbers w:val="0"/>
        <w:spacing w:beforeAutospacing="1"/>
        <w:ind w:left="720" w:leftChars="0" w:firstLine="582" w:firstLineChars="223"/>
        <w:rPr>
          <w:rFonts w:hint="default" w:ascii="Times New Roman" w:hAnsi="Times New Roman" w:cs="Times New Roman"/>
          <w:sz w:val="26"/>
          <w:szCs w:val="26"/>
        </w:rPr>
      </w:pPr>
      <w:r>
        <w:rPr>
          <w:rFonts w:hint="default" w:ascii="Times New Roman" w:hAnsi="Times New Roman" w:cs="Times New Roman"/>
          <w:b/>
          <w:bCs/>
          <w:sz w:val="26"/>
          <w:szCs w:val="26"/>
        </w:rPr>
        <w:t>Conditional Extraction Strategy:</w:t>
      </w:r>
      <w:r>
        <w:rPr>
          <w:rFonts w:hint="default" w:ascii="Times New Roman" w:hAnsi="Times New Roman" w:cs="Times New Roman"/>
          <w:sz w:val="26"/>
          <w:szCs w:val="26"/>
        </w:rPr>
        <w:t xml:space="preserve"> Based on the classification result, the pipeline branches into two distinct processing modes:</w:t>
      </w:r>
    </w:p>
    <w:p w14:paraId="3A752828">
      <w:pPr>
        <w:pStyle w:val="15"/>
        <w:keepNext w:val="0"/>
        <w:keepLines w:val="0"/>
        <w:widowControl/>
        <w:suppressLineNumbers w:val="0"/>
        <w:spacing w:beforeAutospacing="1"/>
        <w:ind w:left="144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Direct Extraction Mode:</w:t>
      </w:r>
      <w:r>
        <w:rPr>
          <w:rFonts w:hint="default" w:ascii="Times New Roman" w:hAnsi="Times New Roman" w:cs="Times New Roman"/>
          <w:sz w:val="26"/>
          <w:szCs w:val="26"/>
        </w:rPr>
        <w:t xml:space="preserve"> For searchable PDFs, the system utilizes the </w:t>
      </w:r>
      <w:r>
        <w:rPr>
          <w:rStyle w:val="13"/>
          <w:rFonts w:hint="default" w:ascii="Times New Roman" w:hAnsi="Times New Roman" w:cs="Times New Roman"/>
          <w:sz w:val="26"/>
          <w:szCs w:val="26"/>
        </w:rPr>
        <w:t>pdfplumber</w:t>
      </w:r>
      <w:r>
        <w:rPr>
          <w:rFonts w:hint="default" w:ascii="Times New Roman" w:hAnsi="Times New Roman" w:cs="Times New Roman"/>
          <w:sz w:val="26"/>
          <w:szCs w:val="26"/>
        </w:rPr>
        <w:t xml:space="preserve"> library to extract text directly from the document layer, preserving high accuracy and processing speed.</w:t>
      </w:r>
    </w:p>
    <w:p w14:paraId="02534B8A">
      <w:pPr>
        <w:pStyle w:val="15"/>
        <w:keepNext w:val="0"/>
        <w:keepLines w:val="0"/>
        <w:widowControl/>
        <w:suppressLineNumbers w:val="0"/>
        <w:spacing w:beforeAutospacing="1"/>
        <w:ind w:left="144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OCR Mode:</w:t>
      </w:r>
      <w:r>
        <w:rPr>
          <w:rFonts w:hint="default" w:ascii="Times New Roman" w:hAnsi="Times New Roman" w:cs="Times New Roman"/>
          <w:sz w:val="26"/>
          <w:szCs w:val="26"/>
        </w:rPr>
        <w:t xml:space="preserve"> For scanned documents, the system triggers the </w:t>
      </w:r>
      <w:r>
        <w:rPr>
          <w:rStyle w:val="13"/>
          <w:rFonts w:hint="default" w:ascii="Times New Roman" w:hAnsi="Times New Roman" w:cs="Times New Roman"/>
          <w:sz w:val="26"/>
          <w:szCs w:val="26"/>
        </w:rPr>
        <w:t>ocr_scanned_pdf</w:t>
      </w:r>
      <w:r>
        <w:rPr>
          <w:rFonts w:hint="default" w:ascii="Times New Roman" w:hAnsi="Times New Roman" w:cs="Times New Roman"/>
          <w:sz w:val="26"/>
          <w:szCs w:val="26"/>
        </w:rPr>
        <w:t xml:space="preserve"> module. This involves rendering pages as high-resolution images (300 DPI) using </w:t>
      </w:r>
      <w:r>
        <w:rPr>
          <w:rStyle w:val="13"/>
          <w:rFonts w:hint="default" w:ascii="Times New Roman" w:hAnsi="Times New Roman" w:cs="Times New Roman"/>
          <w:sz w:val="26"/>
          <w:szCs w:val="26"/>
        </w:rPr>
        <w:t>PyMuPDF</w:t>
      </w:r>
      <w:r>
        <w:rPr>
          <w:rFonts w:hint="default" w:ascii="Times New Roman" w:hAnsi="Times New Roman" w:cs="Times New Roman"/>
          <w:sz w:val="26"/>
          <w:szCs w:val="26"/>
        </w:rPr>
        <w:t xml:space="preserve">, followed by optical character recognition via the </w:t>
      </w:r>
      <w:r>
        <w:rPr>
          <w:rFonts w:hint="default" w:ascii="Times New Roman" w:hAnsi="Times New Roman" w:cs="Times New Roman"/>
          <w:b/>
          <w:bCs/>
          <w:sz w:val="26"/>
          <w:szCs w:val="26"/>
        </w:rPr>
        <w:t>Tesseract OCR</w:t>
      </w:r>
      <w:r>
        <w:rPr>
          <w:rFonts w:hint="default" w:ascii="Times New Roman" w:hAnsi="Times New Roman" w:cs="Times New Roman"/>
          <w:sz w:val="26"/>
          <w:szCs w:val="26"/>
        </w:rPr>
        <w:t xml:space="preserve"> engine to reconstruct the textual content.</w:t>
      </w:r>
    </w:p>
    <w:p w14:paraId="24F35C60">
      <w:pPr>
        <w:pStyle w:val="15"/>
        <w:keepNext w:val="0"/>
        <w:keepLines w:val="0"/>
        <w:widowControl/>
        <w:numPr>
          <w:ilvl w:val="0"/>
          <w:numId w:val="34"/>
        </w:numPr>
        <w:suppressLineNumbers w:val="0"/>
        <w:spacing w:beforeAutospacing="1"/>
        <w:ind w:left="720" w:leftChars="0" w:firstLine="582" w:firstLineChars="223"/>
        <w:rPr>
          <w:rFonts w:hint="default" w:ascii="Times New Roman" w:hAnsi="Times New Roman" w:cs="Times New Roman"/>
          <w:sz w:val="26"/>
          <w:szCs w:val="26"/>
        </w:rPr>
      </w:pPr>
      <w:r>
        <w:rPr>
          <w:rFonts w:hint="default" w:ascii="Times New Roman" w:hAnsi="Times New Roman" w:cs="Times New Roman"/>
          <w:b/>
          <w:bCs/>
          <w:sz w:val="26"/>
          <w:szCs w:val="26"/>
        </w:rPr>
        <w:t>Serialization:</w:t>
      </w:r>
      <w:r>
        <w:rPr>
          <w:rFonts w:hint="default" w:ascii="Times New Roman" w:hAnsi="Times New Roman" w:cs="Times New Roman"/>
          <w:sz w:val="26"/>
          <w:szCs w:val="26"/>
        </w:rPr>
        <w:t xml:space="preserve"> The aggregated content is normalized and serialized into a UTF-8 encoded plain text file (</w:t>
      </w:r>
      <w:r>
        <w:rPr>
          <w:rStyle w:val="13"/>
          <w:rFonts w:hint="default" w:ascii="Times New Roman" w:hAnsi="Times New Roman" w:cs="Times New Roman"/>
          <w:sz w:val="26"/>
          <w:szCs w:val="26"/>
        </w:rPr>
        <w:t>.txt</w:t>
      </w:r>
      <w:r>
        <w:rPr>
          <w:rFonts w:hint="default" w:ascii="Times New Roman" w:hAnsi="Times New Roman" w:cs="Times New Roman"/>
          <w:sz w:val="26"/>
          <w:szCs w:val="26"/>
        </w:rPr>
        <w:t>), serving as the standardized input for the subsequent semantic chunking phase.</w:t>
      </w:r>
    </w:p>
    <w:p w14:paraId="410D49BF">
      <w:pPr>
        <w:pStyle w:val="15"/>
        <w:keepNext w:val="0"/>
        <w:keepLines w:val="0"/>
        <w:widowControl/>
        <w:numPr>
          <w:ilvl w:val="0"/>
          <w:numId w:val="0"/>
        </w:numPr>
        <w:suppressLineNumbers w:val="0"/>
        <w:spacing w:beforeAutospacing="1"/>
      </w:pPr>
      <w:r>
        <w:drawing>
          <wp:inline distT="0" distB="0" distL="114300" distR="114300">
            <wp:extent cx="5903595" cy="3987165"/>
            <wp:effectExtent l="0" t="0" r="1905" b="1333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2"/>
                    <a:stretch>
                      <a:fillRect/>
                    </a:stretch>
                  </pic:blipFill>
                  <pic:spPr>
                    <a:xfrm>
                      <a:off x="0" y="0"/>
                      <a:ext cx="5903595" cy="3987165"/>
                    </a:xfrm>
                    <a:prstGeom prst="rect">
                      <a:avLst/>
                    </a:prstGeom>
                    <a:noFill/>
                    <a:ln>
                      <a:noFill/>
                    </a:ln>
                  </pic:spPr>
                </pic:pic>
              </a:graphicData>
            </a:graphic>
          </wp:inline>
        </w:drawing>
      </w:r>
    </w:p>
    <w:p w14:paraId="162FFF62">
      <w:pPr>
        <w:pStyle w:val="10"/>
        <w:keepNext w:val="0"/>
        <w:keepLines w:val="0"/>
        <w:widowControl/>
        <w:numPr>
          <w:ilvl w:val="0"/>
          <w:numId w:val="0"/>
        </w:numPr>
        <w:suppressLineNumbers w:val="0"/>
        <w:spacing w:beforeAutospacing="1"/>
        <w:jc w:val="center"/>
        <w:rPr>
          <w:rFonts w:hint="default"/>
          <w:lang w:val="en-US"/>
        </w:rPr>
      </w:pPr>
      <w:r>
        <w:t xml:space="preserve">Image </w:t>
      </w:r>
      <w:r>
        <w:rPr>
          <w:rFonts w:hint="default"/>
          <w:lang w:val="en-US"/>
        </w:rPr>
        <w:t>6.</w:t>
      </w:r>
      <w:r>
        <w:fldChar w:fldCharType="begin"/>
      </w:r>
      <w:r>
        <w:instrText xml:space="preserve"> SEQ Image \* ARABIC \s 1 </w:instrText>
      </w:r>
      <w:r>
        <w:fldChar w:fldCharType="separate"/>
      </w:r>
      <w:r>
        <w:t>2</w:t>
      </w:r>
      <w:r>
        <w:fldChar w:fldCharType="end"/>
      </w:r>
      <w:bookmarkStart w:id="227" w:name="_Toc9153"/>
      <w:bookmarkStart w:id="228" w:name="_Toc31219"/>
      <w:bookmarkStart w:id="229" w:name="_Toc23726"/>
      <w:r>
        <w:rPr>
          <w:rFonts w:hint="default"/>
          <w:lang w:val="en-US"/>
        </w:rPr>
        <w:t xml:space="preserve"> PDF to TXT conversion process pipeline</w:t>
      </w:r>
      <w:bookmarkEnd w:id="227"/>
      <w:bookmarkEnd w:id="228"/>
      <w:bookmarkEnd w:id="229"/>
    </w:p>
    <w:p w14:paraId="62FF0E64">
      <w:pPr>
        <w:pStyle w:val="5"/>
        <w:bidi w:val="0"/>
        <w:rPr>
          <w:rFonts w:hint="default"/>
        </w:rPr>
      </w:pPr>
      <w:r>
        <w:rPr>
          <w:rFonts w:hint="default"/>
        </w:rPr>
        <w:t>b. Phase 2: Structural Parsing and Semantic Segmentation</w:t>
      </w:r>
    </w:p>
    <w:p w14:paraId="597B6B66">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Following the raw text extraction, the second phase involved transforming the monolithic text stream into a hierarchical JSON structure. This was achieved through a custom Python algorithm (</w:t>
      </w:r>
      <w:r>
        <w:rPr>
          <w:rStyle w:val="13"/>
          <w:rFonts w:hint="default" w:ascii="Times New Roman" w:hAnsi="Times New Roman" w:cs="Times New Roman"/>
          <w:sz w:val="26"/>
          <w:szCs w:val="26"/>
        </w:rPr>
        <w:t>extract_all_content_fixed</w:t>
      </w:r>
      <w:r>
        <w:rPr>
          <w:rFonts w:hint="default" w:ascii="Times New Roman" w:hAnsi="Times New Roman" w:cs="Times New Roman"/>
          <w:sz w:val="26"/>
          <w:szCs w:val="26"/>
        </w:rPr>
        <w:t xml:space="preserve">) that employs a </w:t>
      </w:r>
      <w:r>
        <w:rPr>
          <w:rFonts w:hint="default" w:ascii="Times New Roman" w:hAnsi="Times New Roman" w:cs="Times New Roman"/>
          <w:b/>
          <w:bCs/>
          <w:sz w:val="26"/>
          <w:szCs w:val="26"/>
        </w:rPr>
        <w:t>reverse-lookup heuristic</w:t>
      </w:r>
      <w:r>
        <w:rPr>
          <w:rFonts w:hint="default" w:ascii="Times New Roman" w:hAnsi="Times New Roman" w:cs="Times New Roman"/>
          <w:sz w:val="26"/>
          <w:szCs w:val="26"/>
        </w:rPr>
        <w:t>.</w:t>
      </w:r>
    </w:p>
    <w:p w14:paraId="21C256A4">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segmentation logic operates on three levels of granularity:</w:t>
      </w:r>
    </w:p>
    <w:p w14:paraId="4F1DD5EC">
      <w:pPr>
        <w:pStyle w:val="15"/>
        <w:keepNext w:val="0"/>
        <w:keepLines w:val="0"/>
        <w:widowControl/>
        <w:suppressLineNumbers w:val="0"/>
        <w:spacing w:beforeAutospacing="1"/>
        <w:ind w:left="72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Heuristic Structure Discovery:</w:t>
      </w:r>
      <w:r>
        <w:rPr>
          <w:rFonts w:hint="default" w:ascii="Times New Roman" w:hAnsi="Times New Roman" w:cs="Times New Roman"/>
          <w:sz w:val="26"/>
          <w:szCs w:val="26"/>
        </w:rPr>
        <w:t xml:space="preserve"> Instead of relying on unstable PDF headers, the algorithm first parses the </w:t>
      </w:r>
      <w:r>
        <w:rPr>
          <w:rFonts w:hint="default" w:ascii="Times New Roman" w:hAnsi="Times New Roman" w:cs="Times New Roman"/>
          <w:b/>
          <w:bCs/>
          <w:sz w:val="26"/>
          <w:szCs w:val="26"/>
        </w:rPr>
        <w:t>"Quick Lookup Table" (Bảng tra nhanh)</w:t>
      </w:r>
      <w:r>
        <w:rPr>
          <w:rFonts w:hint="default" w:ascii="Times New Roman" w:hAnsi="Times New Roman" w:cs="Times New Roman"/>
          <w:sz w:val="26"/>
          <w:szCs w:val="26"/>
        </w:rPr>
        <w:t xml:space="preserve"> located at the end of the document (</w:t>
      </w:r>
      <w:r>
        <w:rPr>
          <w:rStyle w:val="13"/>
          <w:rFonts w:hint="default" w:ascii="Times New Roman" w:hAnsi="Times New Roman" w:cs="Times New Roman"/>
          <w:sz w:val="26"/>
          <w:szCs w:val="26"/>
        </w:rPr>
        <w:t>parse_toc_structure</w:t>
      </w:r>
      <w:r>
        <w:rPr>
          <w:rFonts w:hint="default" w:ascii="Times New Roman" w:hAnsi="Times New Roman" w:cs="Times New Roman"/>
          <w:sz w:val="26"/>
          <w:szCs w:val="26"/>
        </w:rPr>
        <w:t>). By extracting the list of Provinces and Attractions from this index, the system establishes a "Ground Truth" list of entities to locate within the main body text.</w:t>
      </w:r>
    </w:p>
    <w:p w14:paraId="4916B2F3">
      <w:pPr>
        <w:pStyle w:val="15"/>
        <w:keepNext w:val="0"/>
        <w:keepLines w:val="0"/>
        <w:widowControl/>
        <w:suppressLineNumbers w:val="0"/>
        <w:spacing w:beforeAutospacing="1"/>
        <w:ind w:left="72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Hierarchical Segmentation:</w:t>
      </w:r>
      <w:r>
        <w:rPr>
          <w:rFonts w:hint="default" w:ascii="Times New Roman" w:hAnsi="Times New Roman" w:cs="Times New Roman"/>
          <w:sz w:val="26"/>
          <w:szCs w:val="26"/>
        </w:rPr>
        <w:t xml:space="preserve"> The parsing engine iterates through the document using the identified province names as delimiters to create high-level </w:t>
      </w:r>
      <w:r>
        <w:rPr>
          <w:rFonts w:hint="default" w:ascii="Times New Roman" w:hAnsi="Times New Roman" w:cs="Times New Roman"/>
          <w:b/>
          <w:bCs/>
          <w:sz w:val="26"/>
          <w:szCs w:val="26"/>
        </w:rPr>
        <w:t>Province Objects</w:t>
      </w:r>
      <w:r>
        <w:rPr>
          <w:rFonts w:hint="default" w:ascii="Times New Roman" w:hAnsi="Times New Roman" w:cs="Times New Roman"/>
          <w:sz w:val="26"/>
          <w:szCs w:val="26"/>
        </w:rPr>
        <w:t xml:space="preserve">. Within each province block, it further segments the text into </w:t>
      </w:r>
      <w:r>
        <w:rPr>
          <w:rFonts w:hint="default" w:ascii="Times New Roman" w:hAnsi="Times New Roman" w:cs="Times New Roman"/>
          <w:b/>
          <w:bCs/>
          <w:sz w:val="26"/>
          <w:szCs w:val="26"/>
        </w:rPr>
        <w:t>Attraction Objects</w:t>
      </w:r>
      <w:r>
        <w:rPr>
          <w:rFonts w:hint="default" w:ascii="Times New Roman" w:hAnsi="Times New Roman" w:cs="Times New Roman"/>
          <w:sz w:val="26"/>
          <w:szCs w:val="26"/>
        </w:rPr>
        <w:t xml:space="preserve"> based on the sub-headings found in the index.</w:t>
      </w:r>
    </w:p>
    <w:p w14:paraId="20640448">
      <w:pPr>
        <w:pStyle w:val="15"/>
        <w:keepNext w:val="0"/>
        <w:keepLines w:val="0"/>
        <w:widowControl/>
        <w:suppressLineNumbers w:val="0"/>
        <w:spacing w:beforeAutospacing="1"/>
        <w:ind w:left="780" w:leftChars="0" w:firstLine="788" w:firstLineChars="302"/>
        <w:rPr>
          <w:rFonts w:hint="default" w:ascii="Times New Roman" w:hAnsi="Times New Roman" w:cs="Times New Roman"/>
          <w:sz w:val="26"/>
          <w:szCs w:val="26"/>
        </w:rPr>
      </w:pPr>
      <w:r>
        <w:rPr>
          <w:rFonts w:hint="default" w:ascii="Times New Roman" w:hAnsi="Times New Roman" w:cs="Times New Roman"/>
          <w:b/>
          <w:bCs/>
          <w:i w:val="0"/>
          <w:iCs w:val="0"/>
          <w:sz w:val="26"/>
          <w:szCs w:val="26"/>
        </w:rPr>
        <w:t>Noise Reduction:</w:t>
      </w:r>
      <w:r>
        <w:rPr>
          <w:rFonts w:hint="default" w:ascii="Times New Roman" w:hAnsi="Times New Roman" w:cs="Times New Roman"/>
          <w:sz w:val="26"/>
          <w:szCs w:val="26"/>
        </w:rPr>
        <w:t xml:space="preserve"> A dedicated sanitization function (</w:t>
      </w:r>
      <w:r>
        <w:rPr>
          <w:rStyle w:val="13"/>
          <w:rFonts w:hint="default" w:ascii="Times New Roman" w:hAnsi="Times New Roman" w:cs="Times New Roman"/>
          <w:sz w:val="26"/>
          <w:szCs w:val="26"/>
        </w:rPr>
        <w:t>clean_text</w:t>
      </w:r>
      <w:r>
        <w:rPr>
          <w:rFonts w:hint="default" w:ascii="Times New Roman" w:hAnsi="Times New Roman" w:cs="Times New Roman"/>
          <w:sz w:val="26"/>
          <w:szCs w:val="26"/>
        </w:rPr>
        <w:t xml:space="preserve">) is applied to each segment to repair line breaks caused by PDF layout and remove TOC artifacts (e.g., </w:t>
      </w:r>
      <w:r>
        <w:rPr>
          <w:rStyle w:val="13"/>
          <w:rFonts w:hint="default" w:ascii="Times New Roman" w:hAnsi="Times New Roman" w:cs="Times New Roman"/>
          <w:sz w:val="26"/>
          <w:szCs w:val="26"/>
        </w:rPr>
        <w:t>.......105</w:t>
      </w:r>
      <w:r>
        <w:rPr>
          <w:rFonts w:hint="default" w:ascii="Times New Roman" w:hAnsi="Times New Roman" w:cs="Times New Roman"/>
          <w:sz w:val="26"/>
          <w:szCs w:val="26"/>
        </w:rPr>
        <w:t>).</w:t>
      </w:r>
    </w:p>
    <w:p w14:paraId="6B7547D6">
      <w:pPr>
        <w:pStyle w:val="15"/>
        <w:keepNext w:val="0"/>
        <w:keepLines w:val="0"/>
        <w:widowControl/>
        <w:suppressLineNumbers w:val="0"/>
        <w:spacing w:beforeAutospacing="1"/>
        <w:ind w:left="72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Rule-Based Entity Classification:</w:t>
      </w:r>
      <w:r>
        <w:rPr>
          <w:rFonts w:hint="default" w:ascii="Times New Roman" w:hAnsi="Times New Roman" w:cs="Times New Roman"/>
          <w:sz w:val="26"/>
          <w:szCs w:val="26"/>
        </w:rPr>
        <w:t xml:space="preserve"> To enrich the metadata for the Vector Database, the system applies a keyword-based classification ruleset during the extraction process:</w:t>
      </w:r>
    </w:p>
    <w:p w14:paraId="3A2F080A">
      <w:pPr>
        <w:pStyle w:val="15"/>
        <w:keepNext w:val="0"/>
        <w:keepLines w:val="0"/>
        <w:widowControl/>
        <w:numPr>
          <w:ilvl w:val="0"/>
          <w:numId w:val="35"/>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Festivals:</w:t>
      </w:r>
      <w:r>
        <w:rPr>
          <w:rFonts w:hint="default" w:ascii="Times New Roman" w:hAnsi="Times New Roman" w:cs="Times New Roman"/>
          <w:sz w:val="26"/>
          <w:szCs w:val="26"/>
        </w:rPr>
        <w:t xml:space="preserve"> Detected via keywords </w:t>
      </w:r>
      <w:r>
        <w:rPr>
          <w:rStyle w:val="13"/>
          <w:rFonts w:hint="default" w:ascii="Times New Roman" w:hAnsi="Times New Roman" w:cs="Times New Roman"/>
          <w:sz w:val="26"/>
          <w:szCs w:val="26"/>
        </w:rPr>
        <w:t>["LỄ", "HỘI"]</w:t>
      </w:r>
      <w:r>
        <w:rPr>
          <w:rFonts w:hint="default" w:ascii="Times New Roman" w:hAnsi="Times New Roman" w:cs="Times New Roman"/>
          <w:sz w:val="26"/>
          <w:szCs w:val="26"/>
        </w:rPr>
        <w:t>.</w:t>
      </w:r>
    </w:p>
    <w:p w14:paraId="7B839412">
      <w:pPr>
        <w:pStyle w:val="15"/>
        <w:keepNext w:val="0"/>
        <w:keepLines w:val="0"/>
        <w:widowControl/>
        <w:numPr>
          <w:ilvl w:val="0"/>
          <w:numId w:val="35"/>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Religious Sites:</w:t>
      </w:r>
      <w:r>
        <w:rPr>
          <w:rFonts w:hint="default" w:ascii="Times New Roman" w:hAnsi="Times New Roman" w:cs="Times New Roman"/>
          <w:sz w:val="26"/>
          <w:szCs w:val="26"/>
        </w:rPr>
        <w:t xml:space="preserve"> Detected via </w:t>
      </w:r>
      <w:r>
        <w:rPr>
          <w:rStyle w:val="13"/>
          <w:rFonts w:hint="default" w:ascii="Times New Roman" w:hAnsi="Times New Roman" w:cs="Times New Roman"/>
          <w:sz w:val="26"/>
          <w:szCs w:val="26"/>
        </w:rPr>
        <w:t>["CHÙA", "ĐỀN", "MIẾU", "NHÀ THỜ"]</w:t>
      </w:r>
      <w:r>
        <w:rPr>
          <w:rFonts w:hint="default" w:ascii="Times New Roman" w:hAnsi="Times New Roman" w:cs="Times New Roman"/>
          <w:sz w:val="26"/>
          <w:szCs w:val="26"/>
        </w:rPr>
        <w:t>.</w:t>
      </w:r>
    </w:p>
    <w:p w14:paraId="1226772B">
      <w:pPr>
        <w:pStyle w:val="15"/>
        <w:keepNext w:val="0"/>
        <w:keepLines w:val="0"/>
        <w:widowControl/>
        <w:numPr>
          <w:ilvl w:val="0"/>
          <w:numId w:val="35"/>
        </w:numPr>
        <w:suppressLineNumbers w:val="0"/>
        <w:spacing w:beforeAutospacing="1"/>
        <w:ind w:left="1260" w:lef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Nature:</w:t>
      </w:r>
      <w:r>
        <w:rPr>
          <w:rFonts w:hint="default" w:ascii="Times New Roman" w:hAnsi="Times New Roman" w:cs="Times New Roman"/>
          <w:sz w:val="26"/>
          <w:szCs w:val="26"/>
        </w:rPr>
        <w:t xml:space="preserve"> Detected via </w:t>
      </w:r>
      <w:r>
        <w:rPr>
          <w:rStyle w:val="13"/>
          <w:rFonts w:hint="default" w:ascii="Times New Roman" w:hAnsi="Times New Roman" w:cs="Times New Roman"/>
          <w:sz w:val="26"/>
          <w:szCs w:val="26"/>
        </w:rPr>
        <w:t>["NÚI", "SÔNG", "HỒ",</w:t>
      </w:r>
      <w:r>
        <w:rPr>
          <w:rStyle w:val="13"/>
          <w:rFonts w:hint="default" w:ascii="Times New Roman" w:hAnsi="Times New Roman" w:cs="Times New Roman"/>
          <w:sz w:val="26"/>
          <w:szCs w:val="26"/>
          <w:lang w:val="en-US"/>
        </w:rPr>
        <w:t xml:space="preserve"> </w:t>
      </w:r>
      <w:r>
        <w:rPr>
          <w:rStyle w:val="13"/>
          <w:rFonts w:hint="default" w:ascii="Times New Roman" w:hAnsi="Times New Roman" w:cs="Times New Roman"/>
          <w:sz w:val="26"/>
          <w:szCs w:val="26"/>
        </w:rPr>
        <w:t>"</w:t>
      </w:r>
      <w:r>
        <w:rPr>
          <w:rStyle w:val="13"/>
          <w:rFonts w:hint="default" w:ascii="Times New Roman" w:hAnsi="Times New Roman" w:cs="Times New Roman"/>
          <w:sz w:val="26"/>
          <w:szCs w:val="26"/>
          <w:lang w:val="en-US"/>
        </w:rPr>
        <w:t>THÁC</w:t>
      </w:r>
      <w:r>
        <w:rPr>
          <w:rStyle w:val="13"/>
          <w:rFonts w:hint="default" w:ascii="Times New Roman" w:hAnsi="Times New Roman" w:cs="Times New Roman"/>
          <w:sz w:val="26"/>
          <w:szCs w:val="26"/>
        </w:rPr>
        <w:t>", "HANG", "ĐỘNG"]</w:t>
      </w:r>
      <w:r>
        <w:rPr>
          <w:rFonts w:hint="default" w:ascii="Times New Roman" w:hAnsi="Times New Roman" w:cs="Times New Roman"/>
          <w:sz w:val="26"/>
          <w:szCs w:val="26"/>
        </w:rPr>
        <w:t>.</w:t>
      </w:r>
    </w:p>
    <w:p w14:paraId="55F9364D">
      <w:pPr>
        <w:pStyle w:val="15"/>
        <w:keepNext w:val="0"/>
        <w:keepLines w:val="0"/>
        <w:widowControl/>
        <w:suppressLineNumbers w:val="0"/>
        <w:spacing w:beforeAutospacing="1"/>
        <w:ind w:left="1440" w:firstLine="390" w:firstLineChars="150"/>
        <w:rPr>
          <w:rFonts w:hint="default" w:ascii="Times New Roman" w:hAnsi="Times New Roman" w:cs="Times New Roman"/>
          <w:sz w:val="26"/>
          <w:szCs w:val="26"/>
        </w:rPr>
      </w:pPr>
      <w:r>
        <w:rPr>
          <w:rFonts w:hint="default" w:ascii="Times New Roman" w:hAnsi="Times New Roman" w:cs="Times New Roman"/>
          <w:i/>
          <w:iCs/>
          <w:sz w:val="26"/>
          <w:szCs w:val="26"/>
        </w:rPr>
        <w:t>Default:</w:t>
      </w:r>
      <w:r>
        <w:rPr>
          <w:rFonts w:hint="default" w:ascii="Times New Roman" w:hAnsi="Times New Roman" w:cs="Times New Roman"/>
          <w:sz w:val="26"/>
          <w:szCs w:val="26"/>
        </w:rPr>
        <w:t xml:space="preserve"> Classified as "Place" or "General".</w:t>
      </w:r>
    </w:p>
    <w:p w14:paraId="7C156140">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sz w:val="26"/>
          <w:szCs w:val="26"/>
        </w:rPr>
        <w:t xml:space="preserve">This metadata is concatenated into the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xml:space="preserve"> field (e.g., </w:t>
      </w:r>
      <w:r>
        <w:rPr>
          <w:rFonts w:hint="default" w:ascii="Times New Roman" w:hAnsi="Times New Roman" w:cs="Times New Roman"/>
          <w:i/>
          <w:iCs/>
          <w:sz w:val="26"/>
          <w:szCs w:val="26"/>
        </w:rPr>
        <w:t>"Lễ Tết nhảy (Festival) tại YÊN BÁI..."</w:t>
      </w:r>
      <w:r>
        <w:rPr>
          <w:rFonts w:hint="default" w:ascii="Times New Roman" w:hAnsi="Times New Roman" w:cs="Times New Roman"/>
          <w:sz w:val="26"/>
          <w:szCs w:val="26"/>
        </w:rPr>
        <w:t>) to optimize semantic retrieval accuracy.</w:t>
      </w:r>
    </w:p>
    <w:p w14:paraId="21C23C80">
      <w:pPr>
        <w:pStyle w:val="10"/>
        <w:jc w:val="center"/>
        <w:rPr>
          <w:i/>
          <w:iCs/>
          <w:sz w:val="26"/>
          <w:szCs w:val="26"/>
        </w:rPr>
      </w:pPr>
      <w:r>
        <w:rPr>
          <w:i/>
          <w:iCs/>
          <w:sz w:val="26"/>
          <w:szCs w:val="26"/>
        </w:rPr>
        <w:t xml:space="preserve">Table </w:t>
      </w:r>
      <w:r>
        <w:rPr>
          <w:rFonts w:hint="default"/>
          <w:i/>
          <w:iCs/>
          <w:sz w:val="26"/>
          <w:szCs w:val="26"/>
          <w:lang w:val="en-US"/>
        </w:rPr>
        <w:t>6.3</w:t>
      </w:r>
      <w:r>
        <w:rPr>
          <w:i/>
          <w:iCs/>
          <w:color w:val="FFFFFF" w:themeColor="background1"/>
          <w:sz w:val="26"/>
          <w:szCs w:val="26"/>
          <w14:textFill>
            <w14:solidFill>
              <w14:schemeClr w14:val="bg1"/>
            </w14:solidFill>
          </w14:textFill>
        </w:rPr>
        <w:fldChar w:fldCharType="begin"/>
      </w:r>
      <w:r>
        <w:rPr>
          <w:i/>
          <w:iCs/>
          <w:color w:val="FFFFFF" w:themeColor="background1"/>
          <w:sz w:val="26"/>
          <w:szCs w:val="26"/>
          <w14:textFill>
            <w14:solidFill>
              <w14:schemeClr w14:val="bg1"/>
            </w14:solidFill>
          </w14:textFill>
        </w:rPr>
        <w:instrText xml:space="preserve"> SEQ Table \* ARABIC </w:instrText>
      </w:r>
      <w:r>
        <w:rPr>
          <w:i/>
          <w:iCs/>
          <w:color w:val="FFFFFF" w:themeColor="background1"/>
          <w:sz w:val="26"/>
          <w:szCs w:val="26"/>
          <w14:textFill>
            <w14:solidFill>
              <w14:schemeClr w14:val="bg1"/>
            </w14:solidFill>
          </w14:textFill>
        </w:rPr>
        <w:fldChar w:fldCharType="separate"/>
      </w:r>
      <w:r>
        <w:rPr>
          <w:i/>
          <w:iCs/>
          <w:color w:val="FFFFFF" w:themeColor="background1"/>
          <w:sz w:val="26"/>
          <w:szCs w:val="26"/>
          <w14:textFill>
            <w14:solidFill>
              <w14:schemeClr w14:val="bg1"/>
            </w14:solidFill>
          </w14:textFill>
        </w:rPr>
        <w:t>5</w:t>
      </w:r>
      <w:r>
        <w:rPr>
          <w:i/>
          <w:iCs/>
          <w:color w:val="FFFFFF" w:themeColor="background1"/>
          <w:sz w:val="26"/>
          <w:szCs w:val="26"/>
          <w14:textFill>
            <w14:solidFill>
              <w14:schemeClr w14:val="bg1"/>
            </w14:solidFill>
          </w14:textFill>
        </w:rPr>
        <w:fldChar w:fldCharType="end"/>
      </w:r>
      <w:bookmarkStart w:id="230" w:name="_Toc3170"/>
      <w:r>
        <w:rPr>
          <w:rFonts w:hint="default"/>
          <w:i/>
          <w:iCs/>
          <w:sz w:val="26"/>
          <w:szCs w:val="26"/>
        </w:rPr>
        <w:t>Data Structure Specification</w:t>
      </w:r>
      <w:bookmarkEnd w:id="230"/>
    </w:p>
    <w:tbl>
      <w:tblPr>
        <w:tblStyle w:val="9"/>
        <w:tblW w:w="0" w:type="auto"/>
        <w:tblCellSpacing w:w="15" w:type="dxa"/>
        <w:tblInd w:w="201"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29"/>
        <w:gridCol w:w="1501"/>
        <w:gridCol w:w="5747"/>
      </w:tblGrid>
      <w:tr w14:paraId="3A26CA6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265182">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(Key)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273B11">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Data Type</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8F9AB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608FBF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896E0B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9D84F2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19D73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Unique identifier generated for each entity (e.g., "GEN_00", "P_019").</w:t>
            </w:r>
          </w:p>
        </w:tc>
      </w:tr>
      <w:tr w14:paraId="504B842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C076B0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56C13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2F487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primary designation of the cultural entity, landmark, or province.</w:t>
            </w:r>
          </w:p>
        </w:tc>
      </w:tr>
      <w:tr w14:paraId="494356E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64A246">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type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58CDF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D9485C">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Classification label derived from keyword analysis (e.g., "Festival", "Religious", "Nature", "GeneralTopic"). Used for pre-filtering search results.</w:t>
            </w:r>
          </w:p>
        </w:tc>
      </w:tr>
      <w:tr w14:paraId="767AE09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47259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036EBA">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878A1A">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full, unabridged textual description extracted from the source monograph. This serves as the "Context" payload returned to the LLM.</w:t>
            </w:r>
          </w:p>
        </w:tc>
      </w:tr>
      <w:tr w14:paraId="305876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36AA31">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AB20A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87D1A7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 synthetic field engineered for Vectorization. It concatenates the entity name, category, location, and a summary of the content to enhance semantic density for the Bi-encoder model.</w:t>
            </w:r>
          </w:p>
        </w:tc>
      </w:tr>
      <w:tr w14:paraId="604DDF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EFFAA4">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69EB1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531295">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Direct URI to a verified image resource, enabling the system to render visual responses alongside textual information.</w:t>
            </w:r>
          </w:p>
        </w:tc>
      </w:tr>
    </w:tbl>
    <w:p w14:paraId="62FF82EE">
      <w:pPr>
        <w:pStyle w:val="15"/>
        <w:keepNext w:val="0"/>
        <w:keepLines w:val="0"/>
        <w:widowControl/>
        <w:suppressLineNumbers w:val="0"/>
        <w:spacing w:beforeAutospacing="1"/>
        <w:jc w:val="left"/>
        <w:rPr>
          <w:rFonts w:hint="default" w:ascii="Times New Roman" w:hAnsi="Times New Roman" w:eastAsia="SimSun" w:cs="Times New Roman"/>
          <w:sz w:val="26"/>
          <w:szCs w:val="26"/>
        </w:rPr>
      </w:pPr>
    </w:p>
    <w:p w14:paraId="6CF53CF2">
      <w:pPr>
        <w:pStyle w:val="10"/>
        <w:jc w:val="center"/>
        <w:rPr>
          <w:i/>
          <w:iCs/>
          <w:sz w:val="26"/>
          <w:szCs w:val="26"/>
        </w:rPr>
      </w:pPr>
      <w:r>
        <w:rPr>
          <w:i/>
          <w:iCs/>
          <w:sz w:val="26"/>
          <w:szCs w:val="26"/>
        </w:rPr>
        <w:t xml:space="preserve">Table </w:t>
      </w:r>
      <w:r>
        <w:rPr>
          <w:rFonts w:hint="default"/>
          <w:i/>
          <w:iCs/>
          <w:sz w:val="26"/>
          <w:szCs w:val="26"/>
          <w:lang w:val="en-US"/>
        </w:rPr>
        <w:t>6.4</w:t>
      </w:r>
      <w:r>
        <w:rPr>
          <w:i/>
          <w:iCs/>
          <w:color w:val="FFFFFF" w:themeColor="background1"/>
          <w:sz w:val="26"/>
          <w:szCs w:val="26"/>
          <w14:textFill>
            <w14:solidFill>
              <w14:schemeClr w14:val="bg1"/>
            </w14:solidFill>
          </w14:textFill>
        </w:rPr>
        <w:fldChar w:fldCharType="begin"/>
      </w:r>
      <w:r>
        <w:rPr>
          <w:i/>
          <w:iCs/>
          <w:color w:val="FFFFFF" w:themeColor="background1"/>
          <w:sz w:val="26"/>
          <w:szCs w:val="26"/>
          <w14:textFill>
            <w14:solidFill>
              <w14:schemeClr w14:val="bg1"/>
            </w14:solidFill>
          </w14:textFill>
        </w:rPr>
        <w:instrText xml:space="preserve"> SEQ Table \* ARABIC </w:instrText>
      </w:r>
      <w:r>
        <w:rPr>
          <w:i/>
          <w:iCs/>
          <w:color w:val="FFFFFF" w:themeColor="background1"/>
          <w:sz w:val="26"/>
          <w:szCs w:val="26"/>
          <w14:textFill>
            <w14:solidFill>
              <w14:schemeClr w14:val="bg1"/>
            </w14:solidFill>
          </w14:textFill>
        </w:rPr>
        <w:fldChar w:fldCharType="separate"/>
      </w:r>
      <w:r>
        <w:rPr>
          <w:i/>
          <w:iCs/>
          <w:color w:val="FFFFFF" w:themeColor="background1"/>
          <w:sz w:val="26"/>
          <w:szCs w:val="26"/>
          <w14:textFill>
            <w14:solidFill>
              <w14:schemeClr w14:val="bg1"/>
            </w14:solidFill>
          </w14:textFill>
        </w:rPr>
        <w:t>6</w:t>
      </w:r>
      <w:r>
        <w:rPr>
          <w:i/>
          <w:iCs/>
          <w:color w:val="FFFFFF" w:themeColor="background1"/>
          <w:sz w:val="26"/>
          <w:szCs w:val="26"/>
          <w14:textFill>
            <w14:solidFill>
              <w14:schemeClr w14:val="bg1"/>
            </w14:solidFill>
          </w14:textFill>
        </w:rPr>
        <w:fldChar w:fldCharType="end"/>
      </w:r>
      <w:bookmarkStart w:id="231" w:name="_Toc6211"/>
      <w:r>
        <w:rPr>
          <w:i/>
          <w:iCs/>
          <w:sz w:val="26"/>
          <w:szCs w:val="26"/>
        </w:rPr>
        <w:t>Sample Data Instance (Entity: Lễ Tết nhảy)</w:t>
      </w:r>
      <w:bookmarkEnd w:id="231"/>
    </w:p>
    <w:tbl>
      <w:tblPr>
        <w:tblStyle w:val="9"/>
        <w:tblW w:w="0" w:type="auto"/>
        <w:tblCellSpacing w:w="15" w:type="dxa"/>
        <w:tblInd w:w="236"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077"/>
        <w:gridCol w:w="7188"/>
      </w:tblGrid>
      <w:tr w14:paraId="58CDEA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5489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2BF4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(from VanHoaVaDuLichVN_Full_Img.json)</w:t>
            </w:r>
          </w:p>
        </w:tc>
      </w:tr>
      <w:tr w14:paraId="3833BF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AB5759C">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652E7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Lễ Tết nhảy</w:t>
            </w:r>
          </w:p>
        </w:tc>
      </w:tr>
      <w:tr w14:paraId="53544F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9172C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type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97245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Festival</w:t>
            </w:r>
          </w:p>
        </w:tc>
      </w:tr>
      <w:tr w14:paraId="5A2B00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AE91B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0AD488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https://images.vietnamtourism.gov.vn/vn/images/2023/thang_1/1801.le_hoi_den_dong_cuong_1.jpg</w:t>
            </w:r>
          </w:p>
        </w:tc>
      </w:tr>
      <w:tr w14:paraId="4B8AC7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E8058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1086A03">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"Là lễ hội ôn lại truyền thống thượng võ của dân tộc Dao. Theo truyền thuyết thì các tướng lĩnh sau nhiều năm làm nhiệm vụ YÊN BÁI bảo vệ đất nước, sức lực và tinh thần có phần mệt mỏi, binh khí hư hỏng, cần được duyệt binh để chấn hưng lại tất cả... [truncated for brevity] ... Lễ vật là thịt lợn, rượu nếp, thức ăn đủ cho 100 người trong 3 ngày."</w:t>
            </w:r>
          </w:p>
        </w:tc>
      </w:tr>
      <w:tr w14:paraId="5CE0A1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CF6FD3">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183532">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"Lễ Tết nhảy (Festival) tại YÊN BÁI. Là lễ hội ôn lại truyền thống thượng võ của dân tộc Dao. Theo truyền thuyết thì các tướng lĩnh sau nhiều năm làm nhiệm vụ YÊN BÁI bảo vệ đất nước... [truncated for brevity]"</w:t>
            </w:r>
          </w:p>
        </w:tc>
      </w:tr>
    </w:tbl>
    <w:p w14:paraId="388B5491">
      <w:pPr>
        <w:pStyle w:val="15"/>
        <w:keepNext w:val="0"/>
        <w:keepLines w:val="0"/>
        <w:widowControl/>
        <w:suppressLineNumbers w:val="0"/>
        <w:spacing w:beforeAutospacing="1"/>
        <w:rPr>
          <w:b w:val="0"/>
          <w:bCs w:val="0"/>
          <w:sz w:val="26"/>
          <w:szCs w:val="26"/>
        </w:rPr>
      </w:pPr>
    </w:p>
    <w:p w14:paraId="765B8030">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bookmarkStart w:id="232" w:name="_Toc9266"/>
      <w:r>
        <w:rPr>
          <w:rFonts w:hint="default" w:ascii="Times New Roman" w:hAnsi="Times New Roman" w:eastAsia="sans-serif" w:cs="Times New Roman"/>
          <w:sz w:val="26"/>
          <w:szCs w:val="26"/>
        </w:rPr>
        <w:t>6.1.3. Knowledge Graph Construction (Bus Network Topology)</w:t>
      </w:r>
      <w:bookmarkEnd w:id="232"/>
    </w:p>
    <w:p w14:paraId="5974676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780" w:firstLineChars="3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Following data standardization, the structured JSON artifacts were ingested into the Neo4j Graph Database to establish a traversable network topology. This process was executed via a dedicated Python pipeline (</w:t>
      </w:r>
      <w:r>
        <w:rPr>
          <w:rStyle w:val="13"/>
          <w:rFonts w:hint="default" w:ascii="Times New Roman" w:hAnsi="Times New Roman" w:eastAsia="sans-serif" w:cs="Times New Roman"/>
          <w:sz w:val="26"/>
          <w:szCs w:val="26"/>
        </w:rPr>
        <w:t>import_data</w:t>
      </w:r>
      <w:r>
        <w:rPr>
          <w:rFonts w:hint="default" w:ascii="Times New Roman" w:hAnsi="Times New Roman" w:eastAsia="sans-serif" w:cs="Times New Roman"/>
          <w:sz w:val="26"/>
          <w:szCs w:val="26"/>
        </w:rPr>
        <w:t>) designed to map relational entities into Graph Nodes and Relationships.</w:t>
      </w:r>
    </w:p>
    <w:p w14:paraId="2293AD98">
      <w:pPr>
        <w:pStyle w:val="5"/>
        <w:bidi w:val="0"/>
        <w:rPr>
          <w:rFonts w:hint="default"/>
        </w:rPr>
      </w:pPr>
      <w:r>
        <w:rPr>
          <w:rFonts w:hint="default"/>
        </w:rPr>
        <w:t>a. Ingestion Algorithm and Metric Calculation</w:t>
      </w:r>
    </w:p>
    <w:p w14:paraId="21F0E4A1">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ind w:left="0" w:leftChars="0" w:firstLine="780" w:firstLineChars="3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graph construction algorithm proceeds in four sequential stages:</w:t>
      </w:r>
    </w:p>
    <w:p w14:paraId="7A403119">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line="360" w:lineRule="auto"/>
        <w:ind w:left="1265" w:leftChars="0" w:hanging="425"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Schema Initialization:</w:t>
      </w:r>
      <w:r>
        <w:rPr>
          <w:rFonts w:hint="default" w:ascii="Times New Roman" w:hAnsi="Times New Roman" w:eastAsia="sans-serif" w:cs="Times New Roman"/>
          <w:sz w:val="26"/>
          <w:szCs w:val="26"/>
        </w:rPr>
        <w:t xml:space="preserve"> The system first cleanses the existing database state and initializes high-performance B-tree indexes on </w:t>
      </w:r>
      <w:r>
        <w:rPr>
          <w:rStyle w:val="13"/>
          <w:rFonts w:hint="default" w:ascii="Times New Roman" w:hAnsi="Times New Roman" w:eastAsia="sans-serif" w:cs="Times New Roman"/>
          <w:sz w:val="26"/>
          <w:szCs w:val="26"/>
        </w:rPr>
        <w:t>StopId</w:t>
      </w:r>
      <w:r>
        <w:rPr>
          <w:rFonts w:hint="default" w:ascii="Times New Roman" w:hAnsi="Times New Roman" w:eastAsia="sans-serif" w:cs="Times New Roman"/>
          <w:sz w:val="26"/>
          <w:szCs w:val="26"/>
        </w:rPr>
        <w:t xml:space="preserve"> and </w:t>
      </w:r>
      <w:r>
        <w:rPr>
          <w:rStyle w:val="13"/>
          <w:rFonts w:hint="default" w:ascii="Times New Roman" w:hAnsi="Times New Roman" w:eastAsia="sans-serif" w:cs="Times New Roman"/>
          <w:sz w:val="26"/>
          <w:szCs w:val="26"/>
        </w:rPr>
        <w:t>Name</w:t>
      </w:r>
      <w:r>
        <w:rPr>
          <w:rFonts w:hint="default" w:ascii="Times New Roman" w:hAnsi="Times New Roman" w:eastAsia="sans-serif" w:cs="Times New Roman"/>
          <w:sz w:val="26"/>
          <w:szCs w:val="26"/>
        </w:rPr>
        <w:t xml:space="preserve">. Additionally, a </w:t>
      </w:r>
      <w:r>
        <w:rPr>
          <w:rFonts w:hint="default" w:ascii="Times New Roman" w:hAnsi="Times New Roman" w:eastAsia="sans-serif" w:cs="Times New Roman"/>
          <w:b/>
          <w:bCs/>
          <w:sz w:val="26"/>
          <w:szCs w:val="26"/>
        </w:rPr>
        <w:t>Fulltext Index</w:t>
      </w:r>
      <w:r>
        <w:rPr>
          <w:rFonts w:hint="default" w:ascii="Times New Roman" w:hAnsi="Times New Roman" w:eastAsia="sans-serif" w:cs="Times New Roman"/>
          <w:sz w:val="26"/>
          <w:szCs w:val="26"/>
        </w:rPr>
        <w:t xml:space="preserve"> is created to support fuzzy keyword search operations during the user intent resolution phase.</w:t>
      </w:r>
    </w:p>
    <w:p w14:paraId="4843A71D">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line="360" w:lineRule="auto"/>
        <w:ind w:left="1265" w:leftChars="0" w:hanging="425"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Node Instantiation:</w:t>
      </w:r>
      <w:r>
        <w:rPr>
          <w:rFonts w:hint="default" w:ascii="Times New Roman" w:hAnsi="Times New Roman" w:eastAsia="sans-serif" w:cs="Times New Roman"/>
          <w:sz w:val="26"/>
          <w:szCs w:val="26"/>
        </w:rPr>
        <w:t xml:space="preserve"> Distinct </w:t>
      </w:r>
      <w:r>
        <w:rPr>
          <w:rStyle w:val="13"/>
          <w:rFonts w:hint="default" w:ascii="Times New Roman" w:hAnsi="Times New Roman" w:eastAsia="sans-serif" w:cs="Times New Roman"/>
          <w:i/>
          <w:iCs/>
          <w:sz w:val="26"/>
          <w:szCs w:val="26"/>
        </w:rPr>
        <w:t>BusStop</w:t>
      </w:r>
      <w:r>
        <w:rPr>
          <w:rFonts w:hint="default" w:ascii="Times New Roman" w:hAnsi="Times New Roman" w:eastAsia="sans-serif" w:cs="Times New Roman"/>
          <w:sz w:val="26"/>
          <w:szCs w:val="26"/>
        </w:rPr>
        <w:t xml:space="preserve"> nodes are generated from the unique stop dictionary. Simultaneously, </w:t>
      </w:r>
      <w:r>
        <w:rPr>
          <w:rStyle w:val="13"/>
          <w:rFonts w:hint="default" w:ascii="Times New Roman" w:hAnsi="Times New Roman" w:eastAsia="sans-serif" w:cs="Times New Roman"/>
          <w:i/>
          <w:iCs/>
          <w:sz w:val="26"/>
          <w:szCs w:val="26"/>
        </w:rPr>
        <w:t>BusRoute</w:t>
      </w:r>
      <w:r>
        <w:rPr>
          <w:rFonts w:hint="default" w:ascii="Times New Roman" w:hAnsi="Times New Roman" w:eastAsia="sans-serif" w:cs="Times New Roman"/>
          <w:sz w:val="26"/>
          <w:szCs w:val="26"/>
        </w:rPr>
        <w:t xml:space="preserve"> nodes are created to store route-level metadata (e.g., Ticket prices, Operation times).</w:t>
      </w:r>
    </w:p>
    <w:p w14:paraId="1C3F89EB">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line="360" w:lineRule="auto"/>
        <w:ind w:left="1265" w:leftChars="0" w:hanging="425"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Edge Weight Calculation (Heuristic Cost):</w:t>
      </w:r>
      <w:r>
        <w:rPr>
          <w:rFonts w:hint="default" w:ascii="Times New Roman" w:hAnsi="Times New Roman" w:eastAsia="sans-serif" w:cs="Times New Roman"/>
          <w:sz w:val="26"/>
          <w:szCs w:val="26"/>
        </w:rPr>
        <w:t xml:space="preserve"> To enable cost-based pathfinding (A* Algorithm), the physical distance between consecutive stops </w:t>
      </w:r>
      <w:r>
        <w:rPr>
          <w:rFonts w:hint="default" w:ascii="Times New Roman" w:hAnsi="Times New Roman" w:eastAsia="sans-serif" w:cs="Times New Roman"/>
          <w:sz w:val="26"/>
          <w:szCs w:val="26"/>
          <w:lang w:val="en-US"/>
        </w:rPr>
        <w:t>(</w:t>
      </w:r>
      <m:oMath>
        <m:r>
          <m:rPr>
            <m:sty m:val="p"/>
          </m:rPr>
          <w:rPr>
            <w:rFonts w:ascii="Cambria Math" w:hAnsi="Cambria Math" w:cs="Times New Roman"/>
            <w:sz w:val="26"/>
            <w:szCs w:val="26"/>
          </w:rPr>
          <m:t>υ</m:t>
        </m:r>
        <m:r>
          <m:rPr>
            <m:sty m:val="p"/>
          </m:rPr>
          <w:rPr>
            <w:rFonts w:hint="default" w:ascii="Cambria Math" w:hAnsi="Cambria Math" w:cs="Times New Roman"/>
            <w:sz w:val="26"/>
            <w:szCs w:val="26"/>
            <w:lang w:val="en-US"/>
          </w:rPr>
          <m:t xml:space="preserve">, </m:t>
        </m:r>
        <m:r>
          <m:rPr>
            <m:sty m:val="p"/>
          </m:rPr>
          <w:rPr>
            <w:rFonts w:hint="default" w:ascii="Cambria Math" w:hAnsi="Cambria Math" w:cs="Cambria Math"/>
            <w:sz w:val="26"/>
            <w:szCs w:val="26"/>
            <w:lang w:val="en-US"/>
          </w:rPr>
          <m:t>ν</m:t>
        </m:r>
      </m:oMath>
      <w:r>
        <w:rPr>
          <w:rFonts w:hint="default" w:ascii="Times New Roman" w:hAnsi="Times New Roman" w:eastAsia="sans-serif" w:cs="Times New Roman"/>
          <w:sz w:val="26"/>
          <w:szCs w:val="26"/>
        </w:rPr>
        <w:t xml:space="preserve">) is calculated using the </w:t>
      </w:r>
      <w:r>
        <w:rPr>
          <w:rFonts w:hint="default" w:ascii="Times New Roman" w:hAnsi="Times New Roman" w:eastAsia="sans-serif" w:cs="Times New Roman"/>
          <w:b/>
          <w:bCs/>
          <w:sz w:val="26"/>
          <w:szCs w:val="26"/>
        </w:rPr>
        <w:t>Haversine Formula</w:t>
      </w:r>
      <w:r>
        <w:rPr>
          <w:rFonts w:hint="default" w:ascii="Times New Roman" w:hAnsi="Times New Roman" w:eastAsia="sans-serif" w:cs="Times New Roman"/>
          <w:sz w:val="26"/>
          <w:szCs w:val="26"/>
        </w:rPr>
        <w:t xml:space="preserve"> to account for the Earth's curvature. The traversal cost (</w:t>
      </w:r>
      <m:oMath>
        <m:sSub>
          <m:sSubPr>
            <m:ctrlPr>
              <w:rPr>
                <w:rFonts w:ascii="Cambria Math" w:hAnsi="Cambria Math" w:cs="Times New Roman"/>
                <w:i/>
                <w:sz w:val="26"/>
                <w:szCs w:val="26"/>
              </w:rPr>
            </m:ctrlPr>
          </m:sSubPr>
          <m:e>
            <m:r>
              <m:rPr/>
              <w:rPr>
                <w:rFonts w:hint="default" w:ascii="Cambria Math" w:hAnsi="Cambria Math" w:cs="Times New Roman"/>
                <w:sz w:val="26"/>
                <w:szCs w:val="26"/>
                <w:lang w:val="en-US"/>
              </w:rPr>
              <m:t>Cost</m:t>
            </m:r>
            <m:ctrlPr>
              <w:rPr>
                <w:rFonts w:ascii="Cambria Math" w:hAnsi="Cambria Math" w:cs="Times New Roman"/>
                <w:i/>
                <w:sz w:val="26"/>
                <w:szCs w:val="26"/>
              </w:rPr>
            </m:ctrlPr>
          </m:e>
          <m:sub>
            <m:r>
              <m:rPr/>
              <w:rPr>
                <w:rFonts w:ascii="Cambria Math" w:hAnsi="Cambria Math" w:cs="Times New Roman"/>
                <w:sz w:val="26"/>
                <w:szCs w:val="26"/>
              </w:rPr>
              <m:t>υν</m:t>
            </m:r>
            <m:ctrlPr>
              <w:rPr>
                <w:rFonts w:ascii="Cambria Math" w:hAnsi="Cambria Math" w:cs="Times New Roman"/>
                <w:i/>
                <w:sz w:val="26"/>
                <w:szCs w:val="26"/>
              </w:rPr>
            </m:ctrlPr>
          </m:sub>
        </m:sSub>
      </m:oMath>
      <w:r>
        <w:rPr>
          <w:rFonts w:hint="default" w:ascii="Times New Roman" w:hAnsi="Times New Roman" w:eastAsia="sans-serif" w:cs="Times New Roman"/>
          <w:sz w:val="26"/>
          <w:szCs w:val="26"/>
        </w:rPr>
        <w:t>) is derived as follows:</w:t>
      </w:r>
    </w:p>
    <w:p w14:paraId="040DC30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jc w:val="center"/>
        <w:textAlignment w:val="auto"/>
        <w:rPr>
          <w:rFonts w:hint="default" w:ascii="Times New Roman" w:hAnsi="Times New Roman" w:eastAsia="sans-serif" w:cs="Times New Roman"/>
          <w:sz w:val="26"/>
          <w:szCs w:val="26"/>
          <w:lang w:val="en-US"/>
        </w:rPr>
      </w:pPr>
      <m:oMathPara>
        <m:oMath>
          <m:r>
            <m:rPr/>
            <w:rPr>
              <w:rFonts w:hint="default" w:ascii="Cambria Math" w:hAnsi="Cambria Math" w:eastAsia="sans-serif" w:cs="Times New Roman"/>
              <w:sz w:val="26"/>
              <w:szCs w:val="26"/>
              <w:lang w:val="en-US" w:eastAsia="zh-CN" w:bidi="ar-SA"/>
            </w:rPr>
            <m:t xml:space="preserve">d = 2R </m:t>
          </m:r>
          <m:r>
            <m:rPr/>
            <w:rPr>
              <w:rFonts w:hint="default" w:ascii="Cambria Math" w:hAnsi="Cambria Math" w:eastAsia="sans-serif" w:cs="Cambria Math"/>
              <w:sz w:val="26"/>
              <w:szCs w:val="26"/>
              <w:lang w:val="en-US" w:eastAsia="zh-CN" w:bidi="ar-SA"/>
            </w:rPr>
            <m:t>∙</m:t>
          </m:r>
          <m:r>
            <m:rPr/>
            <w:rPr>
              <w:rFonts w:hint="default" w:ascii="Cambria Math" w:hAnsi="Cambria Math" w:eastAsia="sans-serif" w:cs="Times New Roman"/>
              <w:sz w:val="26"/>
              <w:szCs w:val="26"/>
              <w:lang w:val="en-US" w:eastAsia="zh-CN" w:bidi="ar-SA"/>
            </w:rPr>
            <m:t xml:space="preserve"> arcsin(</m:t>
          </m:r>
          <m:rad>
            <m:radPr>
              <m:degHide m:val="1"/>
              <m:ctrlPr>
                <w:rPr>
                  <w:rFonts w:hint="default" w:ascii="Cambria Math" w:hAnsi="Cambria Math" w:eastAsia="sans-serif" w:cs="Times New Roman"/>
                  <w:i/>
                  <w:sz w:val="26"/>
                  <w:szCs w:val="26"/>
                  <w:lang w:val="en-US" w:eastAsia="zh-CN" w:bidi="ar-SA"/>
                </w:rPr>
              </m:ctrlPr>
            </m:radPr>
            <m:deg>
              <m:ctrlPr>
                <w:rPr>
                  <w:rFonts w:hint="default" w:ascii="Cambria Math" w:hAnsi="Cambria Math" w:eastAsia="sans-serif" w:cs="Times New Roman"/>
                  <w:i/>
                  <w:sz w:val="26"/>
                  <w:szCs w:val="26"/>
                  <w:lang w:val="en-US" w:eastAsia="zh-CN" w:bidi="ar-SA"/>
                </w:rPr>
              </m:ctrlPr>
            </m:deg>
            <m:e>
              <m:sSup>
                <m:sSupPr>
                  <m:ctrlPr>
                    <w:rPr>
                      <w:rFonts w:hint="default" w:ascii="Cambria Math" w:hAnsi="Cambria Math" w:eastAsia="sans-serif" w:cs="Times New Roman"/>
                      <w:i/>
                      <w:sz w:val="26"/>
                      <w:szCs w:val="26"/>
                      <w:lang w:val="en-US" w:eastAsia="zh-CN" w:bidi="ar-SA"/>
                    </w:rPr>
                  </m:ctrlPr>
                </m:sSupPr>
                <m:e>
                  <m:r>
                    <m:rPr/>
                    <w:rPr>
                      <w:rFonts w:hint="default" w:ascii="Cambria Math" w:hAnsi="Cambria Math" w:eastAsia="sans-serif" w:cs="Times New Roman"/>
                      <w:sz w:val="26"/>
                      <w:szCs w:val="26"/>
                      <w:lang w:val="en-US" w:eastAsia="zh-CN" w:bidi="ar-SA"/>
                    </w:rPr>
                    <m:t>sin</m:t>
                  </m:r>
                  <m:ctrlPr>
                    <w:rPr>
                      <w:rFonts w:hint="default" w:ascii="Cambria Math" w:hAnsi="Cambria Math" w:eastAsia="sans-serif" w:cs="Times New Roman"/>
                      <w:i/>
                      <w:sz w:val="26"/>
                      <w:szCs w:val="26"/>
                      <w:lang w:val="en-US" w:eastAsia="zh-CN" w:bidi="ar-SA"/>
                    </w:rPr>
                  </m:ctrlPr>
                </m:e>
                <m:sup>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sup>
              </m:sSup>
              <m:r>
                <m:rPr/>
                <w:rPr>
                  <w:rFonts w:hint="default" w:ascii="Cambria Math" w:hAnsi="Cambria Math" w:eastAsia="sans-serif" w:cs="Times New Roman"/>
                  <w:sz w:val="26"/>
                  <w:szCs w:val="26"/>
                  <w:lang w:val="en-US" w:eastAsia="zh-CN" w:bidi="ar-SA"/>
                </w:rPr>
                <m:t>(</m:t>
              </m:r>
              <m:f>
                <m:fPr>
                  <m:ctrlPr>
                    <w:rPr>
                      <w:rFonts w:hint="default" w:ascii="Cambria Math" w:hAnsi="Cambria Math" w:eastAsia="sans-serif" w:cs="Times New Roman"/>
                      <w:i/>
                      <w:sz w:val="26"/>
                      <w:szCs w:val="26"/>
                      <w:lang w:val="en-US" w:eastAsia="zh-CN" w:bidi="ar-SA"/>
                    </w:rPr>
                  </m:ctrlPr>
                </m:fPr>
                <m:num>
                  <m:r>
                    <m:rPr/>
                    <w:rPr>
                      <w:rFonts w:ascii="Cambria Math" w:hAnsi="Cambria Math" w:cs="Times New Roman"/>
                      <w:sz w:val="26"/>
                      <w:szCs w:val="26"/>
                      <w:lang w:val="en-US" w:bidi="ar-SA"/>
                    </w:rPr>
                    <m:t>Δϕ</m:t>
                  </m:r>
                  <m:ctrlPr>
                    <w:rPr>
                      <w:rFonts w:hint="default" w:ascii="Cambria Math" w:hAnsi="Cambria Math" w:eastAsia="sans-serif" w:cs="Times New Roman"/>
                      <w:i/>
                      <w:sz w:val="26"/>
                      <w:szCs w:val="26"/>
                      <w:lang w:val="en-US" w:eastAsia="zh-CN" w:bidi="ar-SA"/>
                    </w:rPr>
                  </m:ctrlPr>
                </m:num>
                <m:den>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den>
              </m:f>
              <m:r>
                <m:rPr/>
                <w:rPr>
                  <w:rFonts w:hint="default" w:ascii="Cambria Math" w:hAnsi="Cambria Math" w:eastAsia="sans-serif" w:cs="Times New Roman"/>
                  <w:sz w:val="26"/>
                  <w:szCs w:val="26"/>
                  <w:lang w:val="en-US" w:eastAsia="zh-CN" w:bidi="ar-SA"/>
                </w:rPr>
                <m:t xml:space="preserve">) + cos </m:t>
              </m:r>
              <m:sSub>
                <m:sSubPr>
                  <m:ctrlPr>
                    <w:rPr>
                      <w:rFonts w:hint="default" w:ascii="Cambria Math" w:hAnsi="Cambria Math" w:eastAsia="sans-serif" w:cs="Times New Roman"/>
                      <w:i/>
                      <w:sz w:val="26"/>
                      <w:szCs w:val="26"/>
                      <w:lang w:val="en-US" w:eastAsia="zh-CN" w:bidi="ar-SA"/>
                    </w:rPr>
                  </m:ctrlPr>
                </m:sSubPr>
                <m:e>
                  <m:r>
                    <m:rPr/>
                    <w:rPr>
                      <w:rFonts w:ascii="Cambria Math" w:hAnsi="Cambria Math" w:cs="Times New Roman"/>
                      <w:sz w:val="26"/>
                      <w:szCs w:val="26"/>
                      <w:lang w:val="en-US" w:bidi="ar-SA"/>
                    </w:rPr>
                    <m:t>ϕ</m:t>
                  </m:r>
                  <m:ctrlPr>
                    <w:rPr>
                      <w:rFonts w:hint="default" w:ascii="Cambria Math" w:hAnsi="Cambria Math" w:eastAsia="sans-serif" w:cs="Times New Roman"/>
                      <w:i/>
                      <w:sz w:val="26"/>
                      <w:szCs w:val="26"/>
                      <w:lang w:val="en-US" w:eastAsia="zh-CN" w:bidi="ar-SA"/>
                    </w:rPr>
                  </m:ctrlPr>
                </m:e>
                <m:sub>
                  <m:r>
                    <m:rPr/>
                    <w:rPr>
                      <w:rFonts w:hint="default" w:ascii="Cambria Math" w:hAnsi="Cambria Math" w:eastAsia="sans-serif" w:cs="Times New Roman"/>
                      <w:sz w:val="26"/>
                      <w:szCs w:val="26"/>
                      <w:lang w:val="en-US" w:eastAsia="zh-CN" w:bidi="ar-SA"/>
                    </w:rPr>
                    <m:t>1</m:t>
                  </m:r>
                  <m:ctrlPr>
                    <w:rPr>
                      <w:rFonts w:hint="default" w:ascii="Cambria Math" w:hAnsi="Cambria Math" w:eastAsia="sans-serif" w:cs="Times New Roman"/>
                      <w:i/>
                      <w:sz w:val="26"/>
                      <w:szCs w:val="26"/>
                      <w:lang w:val="en-US" w:eastAsia="zh-CN" w:bidi="ar-SA"/>
                    </w:rPr>
                  </m:ctrlPr>
                </m:sub>
              </m:sSub>
              <m:r>
                <m:rPr/>
                <w:rPr>
                  <w:rFonts w:ascii="Cambria Math" w:hAnsi="Cambria Math" w:cs="Times New Roman"/>
                  <w:sz w:val="26"/>
                  <w:szCs w:val="26"/>
                  <w:lang w:val="en-US" w:bidi="ar-SA"/>
                </w:rPr>
                <m:t>∙</m:t>
              </m:r>
              <m:r>
                <m:rPr/>
                <w:rPr>
                  <w:rFonts w:hint="default" w:ascii="Cambria Math" w:hAnsi="Cambria Math" w:cs="Times New Roman"/>
                  <w:sz w:val="26"/>
                  <w:szCs w:val="26"/>
                  <w:lang w:val="en-US" w:bidi="ar-SA"/>
                </w:rPr>
                <m:t xml:space="preserve"> </m:t>
              </m:r>
              <m:r>
                <m:rPr/>
                <w:rPr>
                  <w:rFonts w:hint="default" w:ascii="Cambria Math" w:hAnsi="Cambria Math" w:eastAsia="sans-serif" w:cs="Times New Roman"/>
                  <w:sz w:val="26"/>
                  <w:szCs w:val="26"/>
                  <w:lang w:val="en-US" w:eastAsia="zh-CN" w:bidi="ar-SA"/>
                </w:rPr>
                <m:t xml:space="preserve">cos </m:t>
              </m:r>
              <m:sSub>
                <m:sSubPr>
                  <m:ctrlPr>
                    <w:rPr>
                      <w:rFonts w:hint="default" w:ascii="Cambria Math" w:hAnsi="Cambria Math" w:eastAsia="sans-serif" w:cs="Times New Roman"/>
                      <w:i/>
                      <w:sz w:val="26"/>
                      <w:szCs w:val="26"/>
                      <w:lang w:val="en-US" w:eastAsia="zh-CN" w:bidi="ar-SA"/>
                    </w:rPr>
                  </m:ctrlPr>
                </m:sSubPr>
                <m:e>
                  <m:r>
                    <m:rPr/>
                    <w:rPr>
                      <w:rFonts w:ascii="Cambria Math" w:hAnsi="Cambria Math" w:cs="Times New Roman"/>
                      <w:sz w:val="26"/>
                      <w:szCs w:val="26"/>
                      <w:lang w:val="en-US" w:bidi="ar-SA"/>
                    </w:rPr>
                    <m:t>ϕ</m:t>
                  </m:r>
                  <m:ctrlPr>
                    <w:rPr>
                      <w:rFonts w:hint="default" w:ascii="Cambria Math" w:hAnsi="Cambria Math" w:eastAsia="sans-serif" w:cs="Times New Roman"/>
                      <w:i/>
                      <w:sz w:val="26"/>
                      <w:szCs w:val="26"/>
                      <w:lang w:val="en-US" w:eastAsia="zh-CN" w:bidi="ar-SA"/>
                    </w:rPr>
                  </m:ctrlPr>
                </m:e>
                <m:sub>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sub>
              </m:sSub>
              <m:r>
                <m:rPr/>
                <w:rPr>
                  <w:rFonts w:hint="default" w:ascii="Cambria Math" w:hAnsi="Cambria Math" w:eastAsia="sans-serif" w:cs="Times New Roman"/>
                  <w:sz w:val="26"/>
                  <w:szCs w:val="26"/>
                  <w:lang w:val="en-US" w:eastAsia="zh-CN" w:bidi="ar-SA"/>
                </w:rPr>
                <m:t xml:space="preserve"> </m:t>
              </m:r>
              <m:r>
                <m:rPr/>
                <w:rPr>
                  <w:rFonts w:ascii="Cambria Math" w:hAnsi="Cambria Math" w:cs="Times New Roman"/>
                  <w:sz w:val="26"/>
                  <w:szCs w:val="26"/>
                  <w:lang w:val="en-US" w:bidi="ar-SA"/>
                </w:rPr>
                <m:t>∙</m:t>
              </m:r>
              <m:r>
                <m:rPr/>
                <w:rPr>
                  <w:rFonts w:hint="default" w:ascii="Cambria Math" w:hAnsi="Cambria Math" w:cs="Times New Roman"/>
                  <w:sz w:val="26"/>
                  <w:szCs w:val="26"/>
                  <w:lang w:val="en-US" w:bidi="ar-SA"/>
                </w:rPr>
                <m:t xml:space="preserve"> </m:t>
              </m:r>
              <m:sSup>
                <m:sSupPr>
                  <m:ctrlPr>
                    <w:rPr>
                      <w:rFonts w:hint="default" w:ascii="Cambria Math" w:hAnsi="Cambria Math" w:cs="Times New Roman"/>
                      <w:i/>
                      <w:sz w:val="26"/>
                      <w:szCs w:val="26"/>
                      <w:lang w:val="en-US" w:bidi="ar-SA"/>
                    </w:rPr>
                  </m:ctrlPr>
                </m:sSupPr>
                <m:e>
                  <m:r>
                    <m:rPr/>
                    <w:rPr>
                      <w:rFonts w:hint="default" w:ascii="Cambria Math" w:hAnsi="Cambria Math" w:cs="Times New Roman"/>
                      <w:sz w:val="26"/>
                      <w:szCs w:val="26"/>
                      <w:lang w:val="en-US" w:bidi="ar-SA"/>
                    </w:rPr>
                    <m:t>sin</m:t>
                  </m:r>
                  <m:ctrlPr>
                    <w:rPr>
                      <w:rFonts w:hint="default" w:ascii="Cambria Math" w:hAnsi="Cambria Math" w:cs="Times New Roman"/>
                      <w:i/>
                      <w:sz w:val="26"/>
                      <w:szCs w:val="26"/>
                      <w:lang w:val="en-US" w:bidi="ar-SA"/>
                    </w:rPr>
                  </m:ctrlPr>
                </m:e>
                <m:sup>
                  <m:r>
                    <m:rPr/>
                    <w:rPr>
                      <w:rFonts w:hint="default" w:ascii="Cambria Math" w:hAnsi="Cambria Math" w:cs="Times New Roman"/>
                      <w:sz w:val="26"/>
                      <w:szCs w:val="26"/>
                      <w:lang w:val="en-US" w:bidi="ar-SA"/>
                    </w:rPr>
                    <m:t>2</m:t>
                  </m:r>
                  <m:ctrlPr>
                    <w:rPr>
                      <w:rFonts w:hint="default" w:ascii="Cambria Math" w:hAnsi="Cambria Math" w:cs="Times New Roman"/>
                      <w:i/>
                      <w:sz w:val="26"/>
                      <w:szCs w:val="26"/>
                      <w:lang w:val="en-US" w:bidi="ar-SA"/>
                    </w:rPr>
                  </m:ctrlPr>
                </m:sup>
              </m:sSup>
              <m:r>
                <m:rPr/>
                <w:rPr>
                  <w:rFonts w:hint="default" w:ascii="Cambria Math" w:hAnsi="Cambria Math" w:cs="Times New Roman"/>
                  <w:sz w:val="26"/>
                  <w:szCs w:val="26"/>
                  <w:lang w:val="en-US" w:bidi="ar-SA"/>
                </w:rPr>
                <m:t>(</m:t>
              </m:r>
              <m:f>
                <m:fPr>
                  <m:ctrlPr>
                    <w:rPr>
                      <w:rFonts w:hint="default" w:ascii="Cambria Math" w:hAnsi="Cambria Math" w:cs="Times New Roman"/>
                      <w:i/>
                      <w:sz w:val="26"/>
                      <w:szCs w:val="26"/>
                      <w:lang w:val="en-US" w:bidi="ar-SA"/>
                    </w:rPr>
                  </m:ctrlPr>
                </m:fPr>
                <m:num>
                  <m:r>
                    <m:rPr/>
                    <w:rPr>
                      <w:rFonts w:ascii="Cambria Math" w:hAnsi="Cambria Math" w:cs="Times New Roman"/>
                      <w:sz w:val="26"/>
                      <w:szCs w:val="26"/>
                      <w:lang w:val="en-US" w:bidi="ar-SA"/>
                    </w:rPr>
                    <m:t>Δλ</m:t>
                  </m:r>
                  <m:ctrlPr>
                    <w:rPr>
                      <w:rFonts w:hint="default" w:ascii="Cambria Math" w:hAnsi="Cambria Math" w:cs="Times New Roman"/>
                      <w:i/>
                      <w:sz w:val="26"/>
                      <w:szCs w:val="26"/>
                      <w:lang w:val="en-US" w:bidi="ar-SA"/>
                    </w:rPr>
                  </m:ctrlPr>
                </m:num>
                <m:den>
                  <m:r>
                    <m:rPr/>
                    <w:rPr>
                      <w:rFonts w:hint="default" w:ascii="Cambria Math" w:hAnsi="Cambria Math" w:cs="Times New Roman"/>
                      <w:sz w:val="26"/>
                      <w:szCs w:val="26"/>
                      <w:lang w:val="en-US" w:bidi="ar-SA"/>
                    </w:rPr>
                    <m:t>2</m:t>
                  </m:r>
                  <m:ctrlPr>
                    <w:rPr>
                      <w:rFonts w:hint="default" w:ascii="Cambria Math" w:hAnsi="Cambria Math" w:cs="Times New Roman"/>
                      <w:i/>
                      <w:sz w:val="26"/>
                      <w:szCs w:val="26"/>
                      <w:lang w:val="en-US" w:bidi="ar-SA"/>
                    </w:rPr>
                  </m:ctrlPr>
                </m:den>
              </m:f>
              <m:r>
                <m:rPr/>
                <w:rPr>
                  <w:rFonts w:hint="default" w:ascii="Cambria Math" w:hAnsi="Cambria Math" w:cs="Times New Roman"/>
                  <w:sz w:val="26"/>
                  <w:szCs w:val="26"/>
                  <w:lang w:val="en-US" w:bidi="ar-SA"/>
                </w:rPr>
                <m:t>)</m:t>
              </m:r>
              <m:ctrlPr>
                <w:rPr>
                  <w:rFonts w:hint="default" w:ascii="Cambria Math" w:hAnsi="Cambria Math" w:eastAsia="sans-serif" w:cs="Times New Roman"/>
                  <w:i/>
                  <w:sz w:val="26"/>
                  <w:szCs w:val="26"/>
                  <w:lang w:val="en-US" w:eastAsia="zh-CN" w:bidi="ar-SA"/>
                </w:rPr>
              </m:ctrlPr>
            </m:e>
          </m:rad>
          <m:r>
            <m:rPr/>
            <w:rPr>
              <w:rFonts w:hint="default" w:ascii="Cambria Math" w:hAnsi="Cambria Math" w:cs="Times New Roman"/>
              <w:sz w:val="26"/>
              <w:szCs w:val="26"/>
              <w:lang w:val="en-US" w:bidi="ar-SA"/>
            </w:rPr>
            <m:t xml:space="preserve"> </m:t>
          </m:r>
          <m:r>
            <m:rPr/>
            <w:rPr>
              <w:rFonts w:hint="default" w:ascii="Cambria Math" w:hAnsi="Cambria Math" w:eastAsia="sans-serif" w:cs="Times New Roman"/>
              <w:sz w:val="26"/>
              <w:szCs w:val="26"/>
              <w:lang w:val="en-US" w:eastAsia="zh-CN" w:bidi="ar-SA"/>
            </w:rPr>
            <m:t>)</m:t>
          </m:r>
        </m:oMath>
      </m:oMathPara>
    </w:p>
    <w:p w14:paraId="544E7EEC">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0" w:firstLine="5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iCs/>
          <w:sz w:val="26"/>
          <w:szCs w:val="26"/>
        </w:rPr>
        <w:t>Where:</w:t>
      </w:r>
    </w:p>
    <w:p w14:paraId="29106A0C">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0" w:firstLine="520" w:firstLineChars="0"/>
        <w:textAlignment w:val="auto"/>
        <w:rPr>
          <w:rFonts w:hint="default" w:ascii="Times New Roman" w:hAnsi="Times New Roman" w:eastAsia="sans-serif" w:cs="Times New Roman"/>
          <w:sz w:val="26"/>
          <w:szCs w:val="26"/>
        </w:rPr>
      </w:pPr>
      <m:oMath>
        <m:sSub>
          <m:sSubPr>
            <m:ctrlPr>
              <w:rPr>
                <w:rFonts w:ascii="Cambria Math" w:hAnsi="Cambria Math" w:cs="Times New Roman"/>
                <w:i/>
                <w:sz w:val="26"/>
                <w:szCs w:val="26"/>
              </w:rPr>
            </m:ctrlPr>
          </m:sSubPr>
          <m:e>
            <m:r>
              <m:rPr/>
              <w:rPr>
                <w:rFonts w:ascii="Cambria Math" w:hAnsi="Cambria Math" w:cs="Times New Roman"/>
                <w:sz w:val="26"/>
                <w:szCs w:val="26"/>
              </w:rPr>
              <m:t>ϕ</m:t>
            </m:r>
            <m:ctrlPr>
              <w:rPr>
                <w:rFonts w:ascii="Cambria Math" w:hAnsi="Cambria Math" w:cs="Times New Roman"/>
                <w:i/>
                <w:sz w:val="26"/>
                <w:szCs w:val="26"/>
              </w:rPr>
            </m:ctrlPr>
          </m:e>
          <m:sub>
            <m:r>
              <m:rPr/>
              <w:rPr>
                <w:rFonts w:hint="default" w:ascii="Cambria Math" w:hAnsi="Cambria Math" w:cs="Times New Roman"/>
                <w:sz w:val="26"/>
                <w:szCs w:val="26"/>
                <w:lang w:val="en-US"/>
              </w:rPr>
              <m:t>1</m:t>
            </m:r>
            <m:ctrlPr>
              <w:rPr>
                <w:rFonts w:ascii="Cambria Math" w:hAnsi="Cambria Math" w:cs="Times New Roman"/>
                <w:i/>
                <w:sz w:val="26"/>
                <w:szCs w:val="26"/>
              </w:rPr>
            </m:ctrlPr>
          </m:sub>
        </m:sSub>
        <m:r>
          <m:rPr/>
          <w:rPr>
            <w:rFonts w:hint="default" w:ascii="Cambria Math" w:hAnsi="Cambria Math" w:cs="Times New Roman"/>
            <w:sz w:val="26"/>
            <w:szCs w:val="26"/>
            <w:lang w:val="en-US"/>
          </w:rPr>
          <m:t xml:space="preserve">, </m:t>
        </m:r>
        <m:sSub>
          <m:sSubPr>
            <m:ctrlPr>
              <w:rPr>
                <w:rFonts w:hint="default" w:ascii="Cambria Math" w:hAnsi="Cambria Math" w:cs="Times New Roman"/>
                <w:i/>
                <w:sz w:val="26"/>
                <w:szCs w:val="26"/>
                <w:lang w:val="en-US"/>
              </w:rPr>
            </m:ctrlPr>
          </m:sSubPr>
          <m:e>
            <m:r>
              <m:rPr/>
              <w:rPr>
                <w:rFonts w:ascii="Cambria Math" w:hAnsi="Cambria Math" w:cs="Times New Roman"/>
                <w:sz w:val="26"/>
                <w:szCs w:val="26"/>
                <w:lang w:val="en-US"/>
              </w:rPr>
              <m:t>ϕ</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sub>
        </m:sSub>
      </m:oMath>
      <w:r>
        <w:rPr>
          <w:rFonts w:hint="default" w:ascii="Times New Roman" w:hAnsi="Times New Roman" w:eastAsia="sans-serif" w:cs="Times New Roman"/>
          <w:sz w:val="26"/>
          <w:szCs w:val="26"/>
        </w:rPr>
        <w:t xml:space="preserve">: Latitude of stop </w:t>
      </w:r>
      <w:r>
        <w:rPr>
          <w:rFonts w:hint="default" w:ascii="Times New Roman" w:hAnsi="Times New Roman" w:eastAsia="sans-serif" w:cs="Times New Roman"/>
          <w:i/>
          <w:iCs/>
          <w:sz w:val="26"/>
          <w:szCs w:val="26"/>
          <w:lang w:val="en-US"/>
        </w:rPr>
        <w:t>u</w:t>
      </w:r>
      <w:r>
        <w:rPr>
          <w:rFonts w:hint="default" w:ascii="Times New Roman" w:hAnsi="Times New Roman" w:eastAsia="sans-serif" w:cs="Times New Roman"/>
          <w:sz w:val="26"/>
          <w:szCs w:val="26"/>
        </w:rPr>
        <w:t xml:space="preserve"> and </w:t>
      </w:r>
      <w:r>
        <w:rPr>
          <w:rFonts w:hint="default" w:ascii="Times New Roman" w:hAnsi="Times New Roman" w:eastAsia="sans-serif" w:cs="Times New Roman"/>
          <w:i/>
          <w:iCs/>
          <w:sz w:val="26"/>
          <w:szCs w:val="26"/>
          <w:lang w:val="en-US"/>
        </w:rPr>
        <w:t>v</w:t>
      </w:r>
      <w:r>
        <w:rPr>
          <w:rFonts w:hint="default" w:ascii="Times New Roman" w:hAnsi="Times New Roman" w:eastAsia="sans-serif" w:cs="Times New Roman"/>
          <w:sz w:val="26"/>
          <w:szCs w:val="26"/>
        </w:rPr>
        <w:t xml:space="preserve"> (in radians).</w:t>
      </w:r>
    </w:p>
    <w:p w14:paraId="08D670D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0" w:firstLine="520" w:firstLineChars="0"/>
        <w:textAlignment w:val="auto"/>
        <w:rPr>
          <w:rFonts w:hint="default" w:ascii="Times New Roman" w:hAnsi="Times New Roman" w:eastAsia="sans-serif" w:cs="Times New Roman"/>
          <w:sz w:val="26"/>
          <w:szCs w:val="26"/>
        </w:rPr>
      </w:pPr>
      <m:oMath>
        <m:r>
          <m:rPr>
            <m:sty m:val="p"/>
          </m:rPr>
          <w:rPr>
            <w:rFonts w:ascii="Cambria Math" w:hAnsi="Cambria Math" w:cs="Times New Roman"/>
            <w:sz w:val="26"/>
            <w:szCs w:val="26"/>
          </w:rPr>
          <m:t>λ</m:t>
        </m:r>
      </m:oMath>
      <w:r>
        <w:rPr>
          <w:rFonts w:hint="default" w:ascii="Times New Roman" w:hAnsi="Times New Roman" w:eastAsia="sans-serif" w:cs="Times New Roman"/>
          <w:sz w:val="26"/>
          <w:szCs w:val="26"/>
        </w:rPr>
        <w:t>: Longitude (in radians).</w:t>
      </w:r>
    </w:p>
    <w:p w14:paraId="4F85FE5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0" w:firstLine="520" w:firstLineChars="0"/>
        <w:textAlignment w:val="auto"/>
        <w:rPr>
          <w:rFonts w:hint="default" w:ascii="Times New Roman" w:hAnsi="Times New Roman" w:eastAsia="sans-serif" w:cs="Times New Roman"/>
          <w:sz w:val="26"/>
          <w:szCs w:val="26"/>
        </w:rPr>
      </w:pPr>
      <m:oMath>
        <m:r>
          <m:rPr/>
          <w:rPr>
            <w:rFonts w:hint="default" w:ascii="Cambria Math" w:hAnsi="Cambria Math" w:eastAsia="sans-serif" w:cs="Times New Roman"/>
            <w:sz w:val="26"/>
            <w:szCs w:val="26"/>
            <w:lang w:val="en-US" w:eastAsia="zh-CN" w:bidi="ar-SA"/>
          </w:rPr>
          <m:t>R</m:t>
        </m:r>
      </m:oMath>
      <w:r>
        <w:rPr>
          <w:rFonts w:hint="default" w:hAnsi="Cambria Math" w:eastAsia="sans-serif" w:cs="Times New Roman"/>
          <w:i w:val="0"/>
          <w:sz w:val="26"/>
          <w:szCs w:val="26"/>
          <w:lang w:val="en-US" w:eastAsia="zh-CN" w:bidi="ar-SA"/>
        </w:rPr>
        <w:t>:</w:t>
      </w:r>
      <w:r>
        <w:rPr>
          <w:rFonts w:hint="default" w:ascii="Times New Roman" w:hAnsi="Times New Roman" w:eastAsia="sans-serif" w:cs="Times New Roman"/>
          <w:sz w:val="26"/>
          <w:szCs w:val="26"/>
        </w:rPr>
        <w:t xml:space="preserve"> Earth’s radius (6,371 km).</w:t>
      </w:r>
    </w:p>
    <w:p w14:paraId="77873DE1">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400" w:firstLine="520" w:firstLineChars="2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distance (</w:t>
      </w:r>
      <m:oMath>
        <m:r>
          <m:rPr/>
          <w:rPr>
            <w:rFonts w:hint="default" w:ascii="Cambria Math" w:hAnsi="Cambria Math" w:eastAsia="sans-serif" w:cs="Times New Roman"/>
            <w:sz w:val="26"/>
            <w:szCs w:val="26"/>
            <w:lang w:val="en-US" w:bidi="ar-SA"/>
          </w:rPr>
          <m:t>d</m:t>
        </m:r>
      </m:oMath>
      <w:r>
        <w:rPr>
          <w:rFonts w:hint="default" w:ascii="Times New Roman" w:hAnsi="Times New Roman" w:eastAsia="sans-serif" w:cs="Times New Roman"/>
          <w:sz w:val="26"/>
          <w:szCs w:val="26"/>
        </w:rPr>
        <w:t>) is converted into estimated travel time (assuming an average urban velocity of 30 km/h) and stored as a property on the relationship edge.</w:t>
      </w:r>
    </w:p>
    <w:p w14:paraId="7A2A5DA3">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line="360" w:lineRule="auto"/>
        <w:ind w:left="1265" w:leftChars="0" w:hanging="425"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Topology Formation:</w:t>
      </w:r>
      <w:r>
        <w:rPr>
          <w:rFonts w:hint="default" w:ascii="Times New Roman" w:hAnsi="Times New Roman" w:eastAsia="sans-serif" w:cs="Times New Roman"/>
          <w:sz w:val="26"/>
          <w:szCs w:val="26"/>
        </w:rPr>
        <w:t xml:space="preserve"> The script creates two distinct relationship types:</w:t>
      </w:r>
    </w:p>
    <w:p w14:paraId="275E2B63">
      <w:pPr>
        <w:pStyle w:val="15"/>
        <w:keepNext w:val="0"/>
        <w:keepLines w:val="0"/>
        <w:pageBreakBefore w:val="0"/>
        <w:widowControl/>
        <w:numPr>
          <w:ilvl w:val="0"/>
          <w:numId w:val="37"/>
        </w:numPr>
        <w:suppressLineNumbers w:val="0"/>
        <w:tabs>
          <w:tab w:val="clear" w:pos="1680"/>
        </w:tabs>
        <w:kinsoku/>
        <w:wordWrap/>
        <w:overflowPunct/>
        <w:topLinePunct w:val="0"/>
        <w:autoSpaceDE/>
        <w:autoSpaceDN/>
        <w:bidi w:val="0"/>
        <w:adjustRightInd/>
        <w:snapToGrid/>
        <w:spacing w:before="0" w:beforeAutospacing="0" w:line="360" w:lineRule="auto"/>
        <w:ind w:left="1680" w:leftChars="0" w:hanging="4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b/>
          <w:bCs/>
          <w:sz w:val="26"/>
          <w:szCs w:val="26"/>
        </w:rPr>
        <w:t>(:BusStop)-[:ON_ROUTE]-&gt;(:BusRoute)</w:t>
      </w:r>
      <w:r>
        <w:rPr>
          <w:rFonts w:hint="default" w:ascii="Times New Roman" w:hAnsi="Times New Roman" w:eastAsia="sans-serif" w:cs="Times New Roman"/>
          <w:sz w:val="26"/>
          <w:szCs w:val="26"/>
        </w:rPr>
        <w:t>: Links a physical location to the bus line serving it.</w:t>
      </w:r>
    </w:p>
    <w:p w14:paraId="2E7A1A2E">
      <w:pPr>
        <w:pStyle w:val="15"/>
        <w:keepNext w:val="0"/>
        <w:keepLines w:val="0"/>
        <w:pageBreakBefore w:val="0"/>
        <w:widowControl/>
        <w:numPr>
          <w:ilvl w:val="0"/>
          <w:numId w:val="37"/>
        </w:numPr>
        <w:suppressLineNumbers w:val="0"/>
        <w:tabs>
          <w:tab w:val="clear" w:pos="1680"/>
        </w:tabs>
        <w:kinsoku/>
        <w:wordWrap/>
        <w:overflowPunct/>
        <w:topLinePunct w:val="0"/>
        <w:autoSpaceDE/>
        <w:autoSpaceDN/>
        <w:bidi w:val="0"/>
        <w:adjustRightInd/>
        <w:snapToGrid/>
        <w:spacing w:before="0" w:beforeAutospacing="0" w:line="360" w:lineRule="auto"/>
        <w:ind w:left="1680" w:leftChars="0" w:hanging="4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b/>
          <w:bCs/>
          <w:sz w:val="26"/>
          <w:szCs w:val="26"/>
        </w:rPr>
        <w:t>(:BusStop)-[:NEXT_HOP]-&gt;(:BusStop)</w:t>
      </w:r>
      <w:r>
        <w:rPr>
          <w:rFonts w:hint="default" w:ascii="Times New Roman" w:hAnsi="Times New Roman" w:eastAsia="sans-serif" w:cs="Times New Roman"/>
          <w:sz w:val="26"/>
          <w:szCs w:val="26"/>
        </w:rPr>
        <w:t xml:space="preserve">: Connects stops sequentially. Critically, this relationship includes a </w:t>
      </w:r>
      <w:r>
        <w:rPr>
          <w:rStyle w:val="13"/>
          <w:rFonts w:hint="default" w:ascii="Times New Roman" w:hAnsi="Times New Roman" w:eastAsia="sans-serif" w:cs="Times New Roman"/>
          <w:i/>
          <w:iCs/>
          <w:sz w:val="26"/>
          <w:szCs w:val="26"/>
        </w:rPr>
        <w:t>direction</w:t>
      </w:r>
      <w:r>
        <w:rPr>
          <w:rFonts w:hint="default" w:ascii="Times New Roman" w:hAnsi="Times New Roman" w:eastAsia="sans-serif" w:cs="Times New Roman"/>
          <w:sz w:val="26"/>
          <w:szCs w:val="26"/>
        </w:rPr>
        <w:t xml:space="preserve"> property to strictly enforce one-way traffic constraints, preventing the algorithm from traversing routes in reverse.</w:t>
      </w:r>
    </w:p>
    <w:p w14:paraId="5DE45493">
      <w:pPr>
        <w:bidi w:val="0"/>
        <w:rPr>
          <w:b/>
          <w:bCs/>
        </w:rPr>
      </w:pPr>
      <w:r>
        <w:rPr>
          <w:b/>
          <w:bCs/>
        </w:rPr>
        <w:t xml:space="preserve">Graph Schema Definition </w:t>
      </w:r>
    </w:p>
    <w:p w14:paraId="647B6551">
      <w:pPr>
        <w:pStyle w:val="15"/>
        <w:keepNext w:val="0"/>
        <w:keepLines w:val="0"/>
        <w:widowControl/>
        <w:numPr>
          <w:ilvl w:val="0"/>
          <w:numId w:val="0"/>
        </w:numPr>
        <w:suppressLineNumbers w:val="0"/>
        <w:spacing w:beforeAutospacing="1"/>
        <w:ind w:leftChars="0"/>
        <w:rPr>
          <w:rFonts w:hint="default"/>
          <w:b/>
          <w:bCs/>
          <w:sz w:val="26"/>
          <w:szCs w:val="26"/>
          <w:lang w:val="en-US"/>
        </w:rPr>
      </w:pPr>
      <w:r>
        <w:rPr>
          <w:sz w:val="26"/>
          <w:szCs w:val="26"/>
        </w:rPr>
        <w:t xml:space="preserve">The resulting Graph Model is defined in </w:t>
      </w:r>
      <w:r>
        <w:rPr>
          <w:b/>
          <w:bCs/>
          <w:sz w:val="26"/>
          <w:szCs w:val="26"/>
        </w:rPr>
        <w:t>Table 6.</w:t>
      </w:r>
      <w:r>
        <w:rPr>
          <w:rFonts w:hint="default"/>
          <w:b/>
          <w:bCs/>
          <w:sz w:val="26"/>
          <w:szCs w:val="26"/>
          <w:lang w:val="en-US"/>
        </w:rPr>
        <w:t>5 and Image 5.1</w:t>
      </w:r>
    </w:p>
    <w:p w14:paraId="243CC6E2">
      <w:pPr>
        <w:pStyle w:val="10"/>
        <w:jc w:val="center"/>
        <w:rPr>
          <w:i/>
          <w:iCs/>
          <w:sz w:val="26"/>
          <w:szCs w:val="26"/>
        </w:rPr>
      </w:pPr>
      <w:r>
        <w:rPr>
          <w:i/>
          <w:iCs/>
          <w:sz w:val="26"/>
          <w:szCs w:val="26"/>
        </w:rPr>
        <w:t xml:space="preserve">Table </w:t>
      </w:r>
      <w:r>
        <w:rPr>
          <w:rFonts w:hint="default"/>
          <w:i/>
          <w:iCs/>
          <w:sz w:val="26"/>
          <w:szCs w:val="26"/>
          <w:lang w:val="en-US"/>
        </w:rPr>
        <w:t>6.5</w:t>
      </w:r>
      <w:r>
        <w:rPr>
          <w:i/>
          <w:iCs/>
          <w:color w:val="FFFFFF" w:themeColor="background1"/>
          <w:sz w:val="26"/>
          <w:szCs w:val="26"/>
          <w14:textFill>
            <w14:solidFill>
              <w14:schemeClr w14:val="bg1"/>
            </w14:solidFill>
          </w14:textFill>
        </w:rPr>
        <w:fldChar w:fldCharType="begin"/>
      </w:r>
      <w:r>
        <w:rPr>
          <w:i/>
          <w:iCs/>
          <w:color w:val="FFFFFF" w:themeColor="background1"/>
          <w:sz w:val="26"/>
          <w:szCs w:val="26"/>
          <w14:textFill>
            <w14:solidFill>
              <w14:schemeClr w14:val="bg1"/>
            </w14:solidFill>
          </w14:textFill>
        </w:rPr>
        <w:instrText xml:space="preserve"> SEQ Table \* ARABIC </w:instrText>
      </w:r>
      <w:r>
        <w:rPr>
          <w:i/>
          <w:iCs/>
          <w:color w:val="FFFFFF" w:themeColor="background1"/>
          <w:sz w:val="26"/>
          <w:szCs w:val="26"/>
          <w14:textFill>
            <w14:solidFill>
              <w14:schemeClr w14:val="bg1"/>
            </w14:solidFill>
          </w14:textFill>
        </w:rPr>
        <w:fldChar w:fldCharType="separate"/>
      </w:r>
      <w:r>
        <w:rPr>
          <w:i/>
          <w:iCs/>
          <w:color w:val="FFFFFF" w:themeColor="background1"/>
          <w:sz w:val="26"/>
          <w:szCs w:val="26"/>
          <w14:textFill>
            <w14:solidFill>
              <w14:schemeClr w14:val="bg1"/>
            </w14:solidFill>
          </w14:textFill>
        </w:rPr>
        <w:t>7</w:t>
      </w:r>
      <w:r>
        <w:rPr>
          <w:i/>
          <w:iCs/>
          <w:color w:val="FFFFFF" w:themeColor="background1"/>
          <w:sz w:val="26"/>
          <w:szCs w:val="26"/>
          <w14:textFill>
            <w14:solidFill>
              <w14:schemeClr w14:val="bg1"/>
            </w14:solidFill>
          </w14:textFill>
        </w:rPr>
        <w:fldChar w:fldCharType="end"/>
      </w:r>
      <w:bookmarkStart w:id="233" w:name="_Toc5616"/>
      <w:r>
        <w:rPr>
          <w:i/>
          <w:iCs/>
          <w:sz w:val="26"/>
          <w:szCs w:val="26"/>
        </w:rPr>
        <w:t>Graph Schema Specification for Public Transport</w:t>
      </w:r>
      <w:bookmarkEnd w:id="233"/>
    </w:p>
    <w:tbl>
      <w:tblPr>
        <w:tblStyle w:val="9"/>
        <w:tblW w:w="0" w:type="auto"/>
        <w:tblCellSpacing w:w="15" w:type="dxa"/>
        <w:tblInd w:w="15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47"/>
        <w:gridCol w:w="1783"/>
        <w:gridCol w:w="2108"/>
        <w:gridCol w:w="4073"/>
      </w:tblGrid>
      <w:tr w14:paraId="2424896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Heade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7356D4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Element</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E8B6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Label / Type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5F1E5E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Properties</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7EC6F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7C1123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BC39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Node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0B44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:BusStop</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62DD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code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name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lat</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lng</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search</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304BFB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Represents a physical geospatial point.</w:t>
            </w:r>
          </w:p>
        </w:tc>
      </w:tr>
      <w:tr w14:paraId="56CC27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140CB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Node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B332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:BusRoute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D57F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route_no</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name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price</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27EEF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Represents the abstract bus line entity.</w:t>
            </w:r>
          </w:p>
        </w:tc>
      </w:tr>
      <w:tr w14:paraId="430BBD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312D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Edge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9765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:ON_ROUTE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2BB8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direction</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A55D0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Indicates that a stop belongs to a specific route sequence.</w:t>
            </w:r>
          </w:p>
        </w:tc>
      </w:tr>
      <w:tr w14:paraId="36973E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B4D6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Edge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734BC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:NEXT_HOP</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B561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w:t>
            </w:r>
            <w:r>
              <w:rPr>
                <w:rFonts w:hint="default" w:ascii="Times New Roman" w:hAnsi="Times New Roman" w:eastAsia="sans-serif" w:cs="Times New Roman"/>
                <w:color w:val="1F1F1F"/>
                <w:kern w:val="0"/>
                <w:sz w:val="26"/>
                <w:szCs w:val="26"/>
                <w:lang w:val="en-US" w:eastAsia="zh-CN" w:bidi="ar"/>
              </w:rPr>
              <w:t xml:space="preserve"> (km), </w:t>
            </w:r>
            <w:r>
              <w:rPr>
                <w:rStyle w:val="13"/>
                <w:rFonts w:hint="default" w:ascii="Times New Roman" w:hAnsi="Times New Roman" w:eastAsia="sans-serif" w:cs="Times New Roman"/>
                <w:color w:val="444746"/>
                <w:kern w:val="0"/>
                <w:sz w:val="26"/>
                <w:szCs w:val="26"/>
                <w:lang w:val="en-US" w:eastAsia="zh-CN" w:bidi="ar"/>
              </w:rPr>
              <w:t>time</w:t>
            </w:r>
            <w:r>
              <w:rPr>
                <w:rFonts w:hint="default" w:ascii="Times New Roman" w:hAnsi="Times New Roman" w:eastAsia="sans-serif" w:cs="Times New Roman"/>
                <w:color w:val="1F1F1F"/>
                <w:kern w:val="0"/>
                <w:sz w:val="26"/>
                <w:szCs w:val="26"/>
                <w:lang w:val="en-US" w:eastAsia="zh-CN" w:bidi="ar"/>
              </w:rPr>
              <w:t xml:space="preserve"> (min), </w:t>
            </w:r>
            <w:r>
              <w:rPr>
                <w:rStyle w:val="13"/>
                <w:rFonts w:hint="default" w:ascii="Times New Roman" w:hAnsi="Times New Roman" w:eastAsia="sans-serif" w:cs="Times New Roman"/>
                <w:color w:val="444746"/>
                <w:kern w:val="0"/>
                <w:sz w:val="26"/>
                <w:szCs w:val="26"/>
                <w:lang w:val="en-US" w:eastAsia="zh-CN" w:bidi="ar"/>
              </w:rPr>
              <w:t>route_id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direction</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F4106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The traversable edge used by the pathfinding algorithm. Connects Stop </w:t>
            </w:r>
            <w:r>
              <w:rPr>
                <w:rFonts w:hint="default" w:ascii="Times New Roman" w:hAnsi="Times New Roman" w:eastAsia="sans-serif" w:cs="Times New Roman"/>
                <w:i/>
                <w:iCs/>
                <w:color w:val="1F1F1F"/>
                <w:kern w:val="0"/>
                <w:sz w:val="26"/>
                <w:szCs w:val="26"/>
                <w:lang w:val="en-US" w:eastAsia="zh-CN" w:bidi="ar"/>
              </w:rPr>
              <w:t>N</w:t>
            </w:r>
            <w:r>
              <w:rPr>
                <w:rFonts w:hint="default" w:ascii="Times New Roman" w:hAnsi="Times New Roman" w:eastAsia="sans-serif" w:cs="Times New Roman"/>
                <w:color w:val="1F1F1F"/>
                <w:kern w:val="0"/>
                <w:sz w:val="26"/>
                <w:szCs w:val="26"/>
                <w:lang w:val="en-US" w:eastAsia="zh-CN" w:bidi="ar"/>
              </w:rPr>
              <w:t xml:space="preserve"> to Stop </w:t>
            </w:r>
            <w:r>
              <w:rPr>
                <w:rFonts w:hint="default" w:ascii="Times New Roman" w:hAnsi="Times New Roman" w:eastAsia="sans-serif" w:cs="Times New Roman"/>
                <w:i/>
                <w:iCs/>
                <w:color w:val="1F1F1F"/>
                <w:kern w:val="0"/>
                <w:sz w:val="26"/>
                <w:szCs w:val="26"/>
                <w:lang w:val="en-US" w:eastAsia="zh-CN" w:bidi="ar"/>
              </w:rPr>
              <w:t>N+1</w:t>
            </w:r>
            <w:r>
              <w:rPr>
                <w:rFonts w:hint="default" w:ascii="Times New Roman" w:hAnsi="Times New Roman" w:eastAsia="sans-serif" w:cs="Times New Roman"/>
                <w:color w:val="1F1F1F"/>
                <w:kern w:val="0"/>
                <w:sz w:val="26"/>
                <w:szCs w:val="26"/>
                <w:lang w:val="en-US" w:eastAsia="zh-CN" w:bidi="ar"/>
              </w:rPr>
              <w:t>.</w:t>
            </w:r>
          </w:p>
        </w:tc>
      </w:tr>
    </w:tbl>
    <w:p w14:paraId="4B745463">
      <w:pPr>
        <w:pStyle w:val="15"/>
        <w:keepNext w:val="0"/>
        <w:keepLines w:val="0"/>
        <w:widowControl/>
        <w:suppressLineNumbers w:val="0"/>
        <w:spacing w:beforeAutospacing="1"/>
        <w:rPr>
          <w:b w:val="0"/>
          <w:bCs w:val="0"/>
          <w:sz w:val="26"/>
          <w:szCs w:val="26"/>
        </w:rPr>
      </w:pPr>
    </w:p>
    <w:p w14:paraId="5ACFAAC9">
      <w:pPr>
        <w:pStyle w:val="5"/>
        <w:numPr>
          <w:ilvl w:val="0"/>
          <w:numId w:val="33"/>
        </w:numPr>
        <w:tabs>
          <w:tab w:val="clear" w:pos="425"/>
        </w:tabs>
        <w:bidi w:val="0"/>
        <w:ind w:left="425" w:leftChars="0" w:hanging="425" w:firstLineChars="0"/>
        <w:rPr>
          <w:rFonts w:hint="default"/>
        </w:rPr>
      </w:pPr>
      <w:r>
        <w:rPr>
          <w:rFonts w:hint="default"/>
        </w:rPr>
        <w:t>Tourism and Cultural Knowledge Graph Construction</w:t>
      </w:r>
    </w:p>
    <w:p w14:paraId="6BB0D67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Parallel to the transport network, the cultural knowledge base was instantiated by transforming the processed JSON artifacts (</w:t>
      </w:r>
      <w:r>
        <w:rPr>
          <w:rStyle w:val="13"/>
          <w:rFonts w:hint="default" w:ascii="Times New Roman" w:hAnsi="Times New Roman" w:eastAsia="sans-serif" w:cs="Times New Roman"/>
          <w:sz w:val="26"/>
          <w:szCs w:val="26"/>
        </w:rPr>
        <w:t>VanHoaVaDuLichVN_Full_Img.json</w:t>
      </w:r>
      <w:r>
        <w:rPr>
          <w:rFonts w:hint="default" w:ascii="Times New Roman" w:hAnsi="Times New Roman" w:eastAsia="sans-serif" w:cs="Times New Roman"/>
          <w:sz w:val="26"/>
          <w:szCs w:val="26"/>
        </w:rPr>
        <w:t>) into a semantic graph structure. This process was governed by a Python ingestion pipeline designed to enforce ontology standards and data integrity.</w:t>
      </w:r>
    </w:p>
    <w:p w14:paraId="757CBEBC">
      <w:pPr>
        <w:numPr>
          <w:ilvl w:val="0"/>
          <w:numId w:val="38"/>
        </w:numPr>
        <w:bidi w:val="0"/>
        <w:ind w:left="780" w:leftChars="0" w:firstLine="5" w:firstLineChars="0"/>
        <w:rPr>
          <w:rFonts w:hint="default"/>
          <w:b/>
          <w:bCs/>
        </w:rPr>
      </w:pPr>
      <w:r>
        <w:rPr>
          <w:rFonts w:hint="default"/>
          <w:b/>
          <w:bCs/>
        </w:rPr>
        <w:t>Ontology Mapping and Dynamic Labeling</w:t>
      </w:r>
    </w:p>
    <w:p w14:paraId="7ED2CE48">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ind w:left="780" w:leftChars="300" w:firstLine="520" w:firstLineChars="2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Unlike the flat structure of the bus network, cultural data requires a richer taxonomy to support categorical filtering. The ingestion algorithm implements a Dynamic Labeling Strategy via a pre-defined mapping dictionary (LABEL_MAP). This normalization process transforms raw text categories into standardized Graph Labels:</w:t>
      </w:r>
    </w:p>
    <w:p w14:paraId="61A07F6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"Festival"</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:CulturalEvent</w:t>
      </w:r>
    </w:p>
    <w:p w14:paraId="2EBB0AF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"Religious"</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:SpiritualSite</w:t>
      </w:r>
    </w:p>
    <w:p w14:paraId="50662AA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"Nature"</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:NaturalLandscape</w:t>
      </w:r>
    </w:p>
    <w:p w14:paraId="6C8849A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"Place"</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:TouristDestination</w:t>
      </w:r>
    </w:p>
    <w:p w14:paraId="736CD51F">
      <w:pPr>
        <w:numPr>
          <w:ilvl w:val="0"/>
          <w:numId w:val="38"/>
        </w:numPr>
        <w:bidi w:val="0"/>
        <w:ind w:left="780" w:leftChars="0" w:firstLine="5" w:firstLineChars="0"/>
        <w:rPr>
          <w:rFonts w:hint="default"/>
          <w:b/>
          <w:bCs/>
        </w:rPr>
      </w:pPr>
      <w:r>
        <w:rPr>
          <w:rFonts w:hint="default"/>
          <w:b/>
          <w:bCs/>
        </w:rPr>
        <w:t>Hierarchical Topology Implementation</w:t>
      </w:r>
    </w:p>
    <w:p w14:paraId="61E7BE2A">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ind w:left="0" w:leftChars="0" w:firstLine="780" w:firstLineChars="3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script constructs a three-tier spatial hierarchy to facilitate regional querying:</w:t>
      </w:r>
    </w:p>
    <w:p w14:paraId="07CCCF8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1 (National):</w:t>
      </w:r>
      <w:r>
        <w:rPr>
          <w:rFonts w:hint="default" w:ascii="Times New Roman" w:hAnsi="Times New Roman" w:eastAsia="sans-serif" w:cs="Times New Roman"/>
          <w:sz w:val="26"/>
          <w:szCs w:val="26"/>
        </w:rPr>
        <w:t xml:space="preserve"> A singleton </w:t>
      </w:r>
      <w:r>
        <w:rPr>
          <w:rStyle w:val="13"/>
          <w:rFonts w:hint="default" w:ascii="Times New Roman" w:hAnsi="Times New Roman" w:eastAsia="sans-serif" w:cs="Times New Roman"/>
          <w:sz w:val="26"/>
          <w:szCs w:val="26"/>
        </w:rPr>
        <w:t>(:Country {id: "VN"})</w:t>
      </w:r>
      <w:r>
        <w:rPr>
          <w:rFonts w:hint="default" w:ascii="Times New Roman" w:hAnsi="Times New Roman" w:eastAsia="sans-serif" w:cs="Times New Roman"/>
          <w:sz w:val="26"/>
          <w:szCs w:val="26"/>
        </w:rPr>
        <w:t xml:space="preserve"> node representing the root entity.</w:t>
      </w:r>
    </w:p>
    <w:p w14:paraId="15E08FC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2 (Provincial):</w:t>
      </w:r>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(:Province)</w:t>
      </w:r>
      <w:r>
        <w:rPr>
          <w:rFonts w:hint="default" w:ascii="Times New Roman" w:hAnsi="Times New Roman" w:eastAsia="sans-serif" w:cs="Times New Roman"/>
          <w:sz w:val="26"/>
          <w:szCs w:val="26"/>
        </w:rPr>
        <w:t xml:space="preserve"> nodes (e.g., "Yên Bái", "Hà Nội") linked to the Country via </w:t>
      </w:r>
      <w:r>
        <w:rPr>
          <w:rStyle w:val="13"/>
          <w:rFonts w:hint="default" w:ascii="Times New Roman" w:hAnsi="Times New Roman" w:eastAsia="sans-serif" w:cs="Times New Roman"/>
          <w:sz w:val="26"/>
          <w:szCs w:val="26"/>
        </w:rPr>
        <w:t>[:BELONGS_TO]</w:t>
      </w:r>
      <w:r>
        <w:rPr>
          <w:rFonts w:hint="default" w:ascii="Times New Roman" w:hAnsi="Times New Roman" w:eastAsia="sans-serif" w:cs="Times New Roman"/>
          <w:sz w:val="26"/>
          <w:szCs w:val="26"/>
        </w:rPr>
        <w:t>.</w:t>
      </w:r>
    </w:p>
    <w:p w14:paraId="2BE419D5">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3 (Local):</w:t>
      </w:r>
      <w:r>
        <w:rPr>
          <w:rFonts w:hint="default" w:ascii="Times New Roman" w:hAnsi="Times New Roman" w:eastAsia="sans-serif" w:cs="Times New Roman"/>
          <w:sz w:val="26"/>
          <w:szCs w:val="26"/>
        </w:rPr>
        <w:t xml:space="preserve"> Individual entities (Events, Landmarks) linked to their respective Provinces via </w:t>
      </w:r>
      <w:r>
        <w:rPr>
          <w:rStyle w:val="13"/>
          <w:rFonts w:hint="default" w:ascii="Times New Roman" w:hAnsi="Times New Roman" w:eastAsia="sans-serif" w:cs="Times New Roman"/>
          <w:sz w:val="26"/>
          <w:szCs w:val="26"/>
        </w:rPr>
        <w:t>[:LOCATED_IN]</w:t>
      </w:r>
      <w:r>
        <w:rPr>
          <w:rFonts w:hint="default" w:ascii="Times New Roman" w:hAnsi="Times New Roman" w:eastAsia="sans-serif" w:cs="Times New Roman"/>
          <w:sz w:val="26"/>
          <w:szCs w:val="26"/>
        </w:rPr>
        <w:t>.</w:t>
      </w:r>
    </w:p>
    <w:p w14:paraId="49C7BB95">
      <w:pPr>
        <w:numPr>
          <w:ilvl w:val="0"/>
          <w:numId w:val="38"/>
        </w:numPr>
        <w:bidi w:val="0"/>
        <w:ind w:left="-1180" w:leftChars="0" w:firstLine="1965" w:firstLineChars="753"/>
        <w:rPr>
          <w:rFonts w:hint="default"/>
          <w:b/>
          <w:bCs/>
        </w:rPr>
      </w:pPr>
      <w:r>
        <w:rPr>
          <w:rFonts w:hint="default"/>
          <w:b/>
          <w:bCs/>
        </w:rPr>
        <w:t>Ingestion Logic and Integrity Enforcement</w:t>
      </w:r>
    </w:p>
    <w:p w14:paraId="6DAC40E8">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ind w:left="780" w:leftChars="300" w:firstLine="780" w:firstLineChars="3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execution flow ensures data consistency through the following mechanisms:</w:t>
      </w:r>
    </w:p>
    <w:p w14:paraId="2A9F2534">
      <w:pPr>
        <w:pStyle w:val="15"/>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line="360" w:lineRule="auto"/>
        <w:ind w:left="1680" w:leftChars="0" w:hanging="4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Constraint Enforcement:</w:t>
      </w:r>
      <w:r>
        <w:rPr>
          <w:rFonts w:hint="default" w:ascii="Times New Roman" w:hAnsi="Times New Roman" w:eastAsia="sans-serif" w:cs="Times New Roman"/>
          <w:sz w:val="26"/>
          <w:szCs w:val="26"/>
        </w:rPr>
        <w:t xml:space="preserve"> Prior to data loading, the script executes Data Definition Language (DDL) commands to create </w:t>
      </w:r>
      <w:r>
        <w:rPr>
          <w:rStyle w:val="13"/>
          <w:rFonts w:hint="default" w:ascii="Times New Roman" w:hAnsi="Times New Roman" w:eastAsia="sans-serif" w:cs="Times New Roman"/>
          <w:sz w:val="26"/>
          <w:szCs w:val="26"/>
        </w:rPr>
        <w:t>UNIQUE CONSTRAINTS</w:t>
      </w:r>
      <w:r>
        <w:rPr>
          <w:rFonts w:hint="default" w:ascii="Times New Roman" w:hAnsi="Times New Roman" w:eastAsia="sans-serif" w:cs="Times New Roman"/>
          <w:sz w:val="26"/>
          <w:szCs w:val="26"/>
        </w:rPr>
        <w:t xml:space="preserve"> on identifiers (e.g., </w:t>
      </w:r>
      <w:r>
        <w:rPr>
          <w:rStyle w:val="13"/>
          <w:rFonts w:hint="default" w:ascii="Times New Roman" w:hAnsi="Times New Roman" w:eastAsia="sans-serif" w:cs="Times New Roman"/>
          <w:sz w:val="26"/>
          <w:szCs w:val="26"/>
        </w:rPr>
        <w:t>CREATE CONSTRAINT FOR (p:Province) REQUIRE p.id IS UNIQUE</w:t>
      </w:r>
      <w:r>
        <w:rPr>
          <w:rFonts w:hint="default" w:ascii="Times New Roman" w:hAnsi="Times New Roman" w:eastAsia="sans-serif" w:cs="Times New Roman"/>
          <w:sz w:val="26"/>
          <w:szCs w:val="26"/>
        </w:rPr>
        <w:t>). This prevents duplicate entries at the database schema level.</w:t>
      </w:r>
    </w:p>
    <w:p w14:paraId="393FAF01">
      <w:pPr>
        <w:pStyle w:val="15"/>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line="360" w:lineRule="auto"/>
        <w:ind w:left="1680" w:leftChars="0" w:hanging="4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APOC Integration:</w:t>
      </w:r>
      <w:r>
        <w:rPr>
          <w:rFonts w:hint="default" w:ascii="Times New Roman" w:hAnsi="Times New Roman" w:eastAsia="sans-serif" w:cs="Times New Roman"/>
          <w:sz w:val="26"/>
          <w:szCs w:val="26"/>
        </w:rPr>
        <w:t xml:space="preserve"> The script utilizes the </w:t>
      </w:r>
      <w:r>
        <w:rPr>
          <w:rStyle w:val="13"/>
          <w:rFonts w:hint="default" w:ascii="Times New Roman" w:hAnsi="Times New Roman" w:eastAsia="sans-serif" w:cs="Times New Roman"/>
          <w:sz w:val="26"/>
          <w:szCs w:val="26"/>
        </w:rPr>
        <w:t>apoc.create.addLabels</w:t>
      </w:r>
      <w:r>
        <w:rPr>
          <w:rFonts w:hint="default" w:ascii="Times New Roman" w:hAnsi="Times New Roman" w:eastAsia="sans-serif" w:cs="Times New Roman"/>
          <w:sz w:val="26"/>
          <w:szCs w:val="26"/>
        </w:rPr>
        <w:t xml:space="preserve"> procedure within the Cypher query to dynamically assign specific labels (e.g., </w:t>
      </w:r>
      <w:r>
        <w:rPr>
          <w:rStyle w:val="13"/>
          <w:rFonts w:hint="default" w:ascii="Times New Roman" w:hAnsi="Times New Roman" w:eastAsia="sans-serif" w:cs="Times New Roman"/>
          <w:sz w:val="26"/>
          <w:szCs w:val="26"/>
        </w:rPr>
        <w:t>:SpiritualSite</w:t>
      </w:r>
      <w:r>
        <w:rPr>
          <w:rFonts w:hint="default" w:ascii="Times New Roman" w:hAnsi="Times New Roman" w:eastAsia="sans-serif" w:cs="Times New Roman"/>
          <w:sz w:val="26"/>
          <w:szCs w:val="26"/>
        </w:rPr>
        <w:t xml:space="preserve">) to the generic </w:t>
      </w:r>
      <w:r>
        <w:rPr>
          <w:rStyle w:val="13"/>
          <w:rFonts w:hint="default" w:ascii="Times New Roman" w:hAnsi="Times New Roman" w:eastAsia="sans-serif" w:cs="Times New Roman"/>
          <w:sz w:val="26"/>
          <w:szCs w:val="26"/>
        </w:rPr>
        <w:t>:Searchable</w:t>
      </w:r>
      <w:r>
        <w:rPr>
          <w:rFonts w:hint="default" w:ascii="Times New Roman" w:hAnsi="Times New Roman" w:eastAsia="sans-serif" w:cs="Times New Roman"/>
          <w:sz w:val="26"/>
          <w:szCs w:val="26"/>
        </w:rPr>
        <w:t xml:space="preserve"> nodes based on the input metadata.</w:t>
      </w:r>
    </w:p>
    <w:p w14:paraId="5FA2F0B8">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bookmarkStart w:id="234" w:name="_Toc18004"/>
      <w:r>
        <w:rPr>
          <w:rFonts w:hint="default" w:ascii="Times New Roman" w:hAnsi="Times New Roman" w:eastAsia="sans-serif" w:cs="Times New Roman"/>
          <w:sz w:val="26"/>
          <w:szCs w:val="26"/>
        </w:rPr>
        <w:t>6.1.</w:t>
      </w:r>
      <w:r>
        <w:rPr>
          <w:rFonts w:hint="default" w:eastAsia="sans-serif" w:cs="Times New Roman"/>
          <w:sz w:val="26"/>
          <w:szCs w:val="26"/>
          <w:lang w:val="en-US"/>
        </w:rPr>
        <w:t>4</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Vector Embedding and Indexing Strategy</w:t>
      </w:r>
      <w:bookmarkEnd w:id="234"/>
    </w:p>
    <w:p w14:paraId="77B26BF1">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To enable semantic retrieval capabilities for the Retrieval-Augmented Generation (RAG) pipeline, a dedicated vectorization process was implemented. This phase involved transforming the textual properties of cultural entities into high-dimensional vector representations stored directly within the Neo4j Graph Database.</w:t>
      </w:r>
    </w:p>
    <w:p w14:paraId="0FD4D61C">
      <w:pPr>
        <w:pStyle w:val="5"/>
        <w:numPr>
          <w:ilvl w:val="0"/>
          <w:numId w:val="40"/>
        </w:numPr>
        <w:bidi w:val="0"/>
        <w:rPr>
          <w:rFonts w:hint="default" w:ascii="Times New Roman" w:hAnsi="Times New Roman" w:cs="Times New Roman"/>
          <w:sz w:val="26"/>
          <w:szCs w:val="26"/>
        </w:rPr>
      </w:pPr>
      <w:r>
        <w:rPr>
          <w:rFonts w:hint="default" w:ascii="Times New Roman" w:hAnsi="Times New Roman" w:cs="Times New Roman"/>
          <w:b/>
          <w:bCs/>
          <w:sz w:val="26"/>
          <w:szCs w:val="26"/>
        </w:rPr>
        <w:t>Embedding Model Specification</w:t>
      </w:r>
      <w:r>
        <w:rPr>
          <w:rFonts w:hint="default" w:ascii="Times New Roman" w:hAnsi="Times New Roman" w:cs="Times New Roman"/>
          <w:sz w:val="26"/>
          <w:szCs w:val="26"/>
        </w:rPr>
        <w:t xml:space="preserve"> </w:t>
      </w:r>
    </w:p>
    <w:p w14:paraId="5AE55F0F">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 xml:space="preserve">The system employs the </w:t>
      </w:r>
      <w:r>
        <w:rPr>
          <w:rStyle w:val="13"/>
          <w:rFonts w:hint="default" w:ascii="Times New Roman" w:hAnsi="Times New Roman" w:cs="Times New Roman"/>
          <w:b/>
          <w:bCs/>
          <w:i/>
          <w:iCs/>
          <w:sz w:val="26"/>
          <w:szCs w:val="26"/>
        </w:rPr>
        <w:t>bkai-foundation-models/vietnamese-bi-encoder</w:t>
      </w:r>
      <w:r>
        <w:rPr>
          <w:rFonts w:hint="default" w:ascii="Times New Roman" w:hAnsi="Times New Roman" w:cs="Times New Roman"/>
          <w:sz w:val="26"/>
          <w:szCs w:val="26"/>
        </w:rPr>
        <w:t>, a state-of-the-art Sentence Transformer model fine-tuned for the Vietnamese language.</w:t>
      </w:r>
    </w:p>
    <w:p w14:paraId="1DA465E6">
      <w:pPr>
        <w:pStyle w:val="15"/>
        <w:keepNext w:val="0"/>
        <w:keepLines w:val="0"/>
        <w:widowControl/>
        <w:numPr>
          <w:ilvl w:val="0"/>
          <w:numId w:val="41"/>
        </w:numPr>
        <w:suppressLineNumbers w:val="0"/>
        <w:spacing w:beforeAutospacing="1"/>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Vector Dimension:</w:t>
      </w:r>
      <w:r>
        <w:rPr>
          <w:rFonts w:hint="default" w:ascii="Times New Roman" w:hAnsi="Times New Roman" w:cs="Times New Roman"/>
          <w:sz w:val="26"/>
          <w:szCs w:val="26"/>
        </w:rPr>
        <w:t xml:space="preserve"> 768 dimensions.</w:t>
      </w:r>
    </w:p>
    <w:p w14:paraId="19718B86">
      <w:pPr>
        <w:pStyle w:val="15"/>
        <w:keepNext w:val="0"/>
        <w:keepLines w:val="0"/>
        <w:widowControl/>
        <w:numPr>
          <w:ilvl w:val="0"/>
          <w:numId w:val="41"/>
        </w:numPr>
        <w:suppressLineNumbers w:val="0"/>
        <w:spacing w:beforeAutospacing="1"/>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Similarity Function:</w:t>
      </w:r>
      <w:r>
        <w:rPr>
          <w:rFonts w:hint="default" w:ascii="Times New Roman" w:hAnsi="Times New Roman" w:cs="Times New Roman"/>
          <w:sz w:val="26"/>
          <w:szCs w:val="26"/>
        </w:rPr>
        <w:t xml:space="preserve"> Cosine Similarity.</w:t>
      </w:r>
    </w:p>
    <w:p w14:paraId="405B2FD9">
      <w:pPr>
        <w:pStyle w:val="15"/>
        <w:keepNext w:val="0"/>
        <w:keepLines w:val="0"/>
        <w:widowControl/>
        <w:numPr>
          <w:ilvl w:val="0"/>
          <w:numId w:val="41"/>
        </w:numPr>
        <w:suppressLineNumbers w:val="0"/>
        <w:spacing w:beforeAutospacing="1"/>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Target Scope:</w:t>
      </w:r>
      <w:r>
        <w:rPr>
          <w:rFonts w:hint="default" w:ascii="Times New Roman" w:hAnsi="Times New Roman" w:cs="Times New Roman"/>
          <w:sz w:val="26"/>
          <w:szCs w:val="26"/>
        </w:rPr>
        <w:t xml:space="preserve"> All nodes labeled </w:t>
      </w:r>
      <w:r>
        <w:rPr>
          <w:rStyle w:val="13"/>
          <w:rFonts w:hint="default" w:ascii="Times New Roman" w:hAnsi="Times New Roman" w:cs="Times New Roman"/>
          <w:sz w:val="26"/>
          <w:szCs w:val="26"/>
        </w:rPr>
        <w:t>:Searchable</w:t>
      </w:r>
      <w:r>
        <w:rPr>
          <w:rFonts w:hint="default" w:ascii="Times New Roman" w:hAnsi="Times New Roman" w:cs="Times New Roman"/>
          <w:sz w:val="26"/>
          <w:szCs w:val="26"/>
        </w:rPr>
        <w:t xml:space="preserve"> (Tourism entities)</w:t>
      </w:r>
      <w:r>
        <w:rPr>
          <w:rFonts w:hint="default" w:cs="Times New Roman"/>
          <w:sz w:val="26"/>
          <w:szCs w:val="26"/>
          <w:lang w:val="en-US"/>
        </w:rPr>
        <w:t xml:space="preserve"> </w:t>
      </w:r>
      <w:r>
        <w:rPr>
          <w:rFonts w:hint="default" w:ascii="Times New Roman" w:hAnsi="Times New Roman" w:cs="Times New Roman"/>
          <w:sz w:val="26"/>
          <w:szCs w:val="26"/>
        </w:rPr>
        <w:t xml:space="preserve">and </w:t>
      </w:r>
      <w:r>
        <w:rPr>
          <w:rStyle w:val="13"/>
          <w:rFonts w:hint="default" w:ascii="Times New Roman" w:hAnsi="Times New Roman" w:cs="Times New Roman"/>
          <w:sz w:val="26"/>
          <w:szCs w:val="26"/>
        </w:rPr>
        <w:t>GeneralInfo</w:t>
      </w:r>
      <w:r>
        <w:rPr>
          <w:rFonts w:hint="default" w:ascii="Times New Roman" w:hAnsi="Times New Roman" w:cs="Times New Roman"/>
          <w:sz w:val="26"/>
          <w:szCs w:val="26"/>
        </w:rPr>
        <w:t xml:space="preserve"> (General topics).</w:t>
      </w:r>
    </w:p>
    <w:p w14:paraId="2541AEBB">
      <w:pPr>
        <w:pStyle w:val="5"/>
        <w:numPr>
          <w:ilvl w:val="0"/>
          <w:numId w:val="40"/>
        </w:numPr>
        <w:bidi w:val="0"/>
        <w:rPr>
          <w:rFonts w:hint="default" w:ascii="Times New Roman" w:hAnsi="Times New Roman" w:cs="Times New Roman"/>
          <w:sz w:val="26"/>
          <w:szCs w:val="26"/>
        </w:rPr>
      </w:pPr>
      <w:r>
        <w:rPr>
          <w:rFonts w:hint="default" w:ascii="Times New Roman" w:hAnsi="Times New Roman" w:cs="Times New Roman"/>
          <w:b/>
          <w:bCs/>
          <w:sz w:val="26"/>
          <w:szCs w:val="26"/>
        </w:rPr>
        <w:t>Vectorization Pipeline</w:t>
      </w:r>
      <w:r>
        <w:rPr>
          <w:rFonts w:hint="default" w:ascii="Times New Roman" w:hAnsi="Times New Roman" w:cs="Times New Roman"/>
          <w:sz w:val="26"/>
          <w:szCs w:val="26"/>
        </w:rPr>
        <w:t xml:space="preserve"> </w:t>
      </w:r>
    </w:p>
    <w:p w14:paraId="7F8858DF">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Python automation script executes a continuous batch processing loop (</w:t>
      </w:r>
      <w:r>
        <w:rPr>
          <w:rStyle w:val="13"/>
          <w:rFonts w:hint="default" w:ascii="Times New Roman" w:hAnsi="Times New Roman" w:cs="Times New Roman"/>
          <w:sz w:val="26"/>
          <w:szCs w:val="26"/>
        </w:rPr>
        <w:t>main</w:t>
      </w:r>
      <w:r>
        <w:rPr>
          <w:rFonts w:hint="default" w:ascii="Times New Roman" w:hAnsi="Times New Roman" w:cs="Times New Roman"/>
          <w:sz w:val="26"/>
          <w:szCs w:val="26"/>
        </w:rPr>
        <w:t xml:space="preserve"> function) to ensure all knowledge graph nodes are embedded:</w:t>
      </w:r>
    </w:p>
    <w:p w14:paraId="7C720B4E">
      <w:pPr>
        <w:pStyle w:val="15"/>
        <w:keepNext w:val="0"/>
        <w:keepLines w:val="0"/>
        <w:widowControl/>
        <w:numPr>
          <w:ilvl w:val="0"/>
          <w:numId w:val="42"/>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Index Initialization:</w:t>
      </w:r>
      <w:r>
        <w:rPr>
          <w:rFonts w:hint="default" w:ascii="Times New Roman" w:hAnsi="Times New Roman" w:cs="Times New Roman"/>
          <w:sz w:val="26"/>
          <w:szCs w:val="26"/>
        </w:rPr>
        <w:t xml:space="preserve"> Before processing, the script executes Data Definition Language (DDL) commands to establish </w:t>
      </w:r>
      <w:r>
        <w:rPr>
          <w:rFonts w:hint="default" w:ascii="Times New Roman" w:hAnsi="Times New Roman" w:cs="Times New Roman"/>
          <w:b/>
          <w:bCs/>
          <w:sz w:val="26"/>
          <w:szCs w:val="26"/>
        </w:rPr>
        <w:t>Vector Indexes</w:t>
      </w:r>
      <w:r>
        <w:rPr>
          <w:rFonts w:hint="default" w:ascii="Times New Roman" w:hAnsi="Times New Roman" w:cs="Times New Roman"/>
          <w:sz w:val="26"/>
          <w:szCs w:val="26"/>
        </w:rPr>
        <w:t xml:space="preserve"> on the target labels. This is critical for performance, allowing the database to use Hierarchical Navigable Small World (HNSW) graphs for approximate nearest neighbor search instead of linear scans.</w:t>
      </w:r>
    </w:p>
    <w:p w14:paraId="68AAF304">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lang w:val="en-US"/>
        </w:rPr>
        <w:t>“</w:t>
      </w:r>
      <w:r>
        <w:rPr>
          <w:rFonts w:hint="default" w:ascii="Times New Roman" w:hAnsi="Times New Roman"/>
          <w:i/>
          <w:iCs/>
          <w:sz w:val="26"/>
          <w:szCs w:val="26"/>
        </w:rPr>
        <w:t>CREATE VECTOR INDEX `searchable_index` IF NOT EXISTS</w:t>
      </w:r>
    </w:p>
    <w:p w14:paraId="2C8B7699">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rPr>
        <w:t>FOR (n:Searchable) ON (n.embedding)</w:t>
      </w:r>
    </w:p>
    <w:p w14:paraId="0B567511">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rPr>
        <w:t>OPTIONS { indexConfig: {</w:t>
      </w:r>
    </w:p>
    <w:p w14:paraId="227D6765">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rPr>
        <w:t xml:space="preserve">  `vector.dimensions`: 768,</w:t>
      </w:r>
    </w:p>
    <w:p w14:paraId="4A52D6B6">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rPr>
        <w:t xml:space="preserve">  `vector.similarity_function`: 'cosine'</w:t>
      </w:r>
    </w:p>
    <w:p w14:paraId="44C897F2">
      <w:pPr>
        <w:pStyle w:val="15"/>
        <w:keepNext w:val="0"/>
        <w:keepLines w:val="0"/>
        <w:widowControl/>
        <w:suppressLineNumbers w:val="0"/>
        <w:spacing w:beforeAutospacing="1" w:line="240" w:lineRule="auto"/>
        <w:ind w:left="720" w:leftChars="0" w:firstLine="720" w:firstLineChars="0"/>
        <w:jc w:val="both"/>
        <w:rPr>
          <w:i/>
          <w:iCs/>
        </w:rPr>
      </w:pPr>
      <w:r>
        <w:rPr>
          <w:rFonts w:hint="default" w:ascii="Times New Roman" w:hAnsi="Times New Roman"/>
          <w:i/>
          <w:iCs/>
          <w:sz w:val="26"/>
          <w:szCs w:val="26"/>
        </w:rPr>
        <w:t>}}</w:t>
      </w:r>
      <w:r>
        <w:rPr>
          <w:rFonts w:hint="default" w:ascii="Times New Roman" w:hAnsi="Times New Roman"/>
          <w:i/>
          <w:iCs/>
          <w:sz w:val="26"/>
          <w:szCs w:val="26"/>
          <w:lang w:val="en-US"/>
        </w:rPr>
        <w:t>”</w:t>
      </w:r>
    </w:p>
    <w:p w14:paraId="576EE85A">
      <w:pPr>
        <w:pStyle w:val="15"/>
        <w:keepNext w:val="0"/>
        <w:keepLines w:val="0"/>
        <w:widowControl/>
        <w:numPr>
          <w:ilvl w:val="0"/>
          <w:numId w:val="42"/>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Batch Retrieval (Delta Load):</w:t>
      </w:r>
      <w:r>
        <w:rPr>
          <w:rFonts w:hint="default" w:ascii="Times New Roman" w:hAnsi="Times New Roman" w:cs="Times New Roman"/>
          <w:sz w:val="26"/>
          <w:szCs w:val="26"/>
        </w:rPr>
        <w:t xml:space="preserve"> The algorithm identifies nodes that possess textual content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but lack a vector representation. This "Delta Load" approach ensures that if the process is interrupted, it can resume without re-calculating existing vectors.</w:t>
      </w:r>
    </w:p>
    <w:p w14:paraId="6B99615B">
      <w:pPr>
        <w:pStyle w:val="15"/>
        <w:keepNext w:val="0"/>
        <w:keepLines w:val="0"/>
        <w:widowControl/>
        <w:suppressLineNumbers w:val="0"/>
        <w:spacing w:beforeAutospacing="1"/>
        <w:ind w:left="1440"/>
        <w:rPr>
          <w:rFonts w:hint="default" w:ascii="Times New Roman" w:hAnsi="Times New Roman" w:cs="Times New Roman"/>
          <w:i/>
          <w:iCs/>
          <w:sz w:val="26"/>
          <w:szCs w:val="26"/>
        </w:rPr>
      </w:pPr>
      <w:r>
        <w:rPr>
          <w:rFonts w:hint="default" w:ascii="Times New Roman" w:hAnsi="Times New Roman" w:cs="Times New Roman"/>
          <w:i/>
          <w:iCs/>
          <w:sz w:val="26"/>
          <w:szCs w:val="26"/>
        </w:rPr>
        <w:t xml:space="preserve">Query Logic: </w:t>
      </w:r>
      <w:r>
        <w:rPr>
          <w:rStyle w:val="13"/>
          <w:rFonts w:hint="default" w:ascii="Times New Roman" w:hAnsi="Times New Roman" w:cs="Times New Roman"/>
          <w:i/>
          <w:iCs/>
          <w:sz w:val="26"/>
          <w:szCs w:val="26"/>
        </w:rPr>
        <w:t>MATCH (n) WHERE n.embedding IS NULL...</w:t>
      </w:r>
    </w:p>
    <w:p w14:paraId="68FB08C7">
      <w:pPr>
        <w:pStyle w:val="15"/>
        <w:keepNext w:val="0"/>
        <w:keepLines w:val="0"/>
        <w:widowControl/>
        <w:numPr>
          <w:ilvl w:val="0"/>
          <w:numId w:val="42"/>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Inference and Update:</w:t>
      </w:r>
    </w:p>
    <w:p w14:paraId="345EDA94">
      <w:pPr>
        <w:pStyle w:val="15"/>
        <w:keepNext w:val="0"/>
        <w:keepLines w:val="0"/>
        <w:widowControl/>
        <w:numPr>
          <w:ilvl w:val="0"/>
          <w:numId w:val="43"/>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Inference:</w:t>
      </w:r>
      <w:r>
        <w:rPr>
          <w:rFonts w:hint="default" w:ascii="Times New Roman" w:hAnsi="Times New Roman" w:cs="Times New Roman"/>
          <w:sz w:val="26"/>
          <w:szCs w:val="26"/>
        </w:rPr>
        <w:t xml:space="preserve"> The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xml:space="preserve"> payload is passed to the Transformer model to generate a 768-dimensional float array.</w:t>
      </w:r>
    </w:p>
    <w:p w14:paraId="78135D55">
      <w:pPr>
        <w:pStyle w:val="15"/>
        <w:keepNext w:val="0"/>
        <w:keepLines w:val="0"/>
        <w:widowControl/>
        <w:numPr>
          <w:ilvl w:val="0"/>
          <w:numId w:val="43"/>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Write-Back:</w:t>
      </w:r>
      <w:r>
        <w:rPr>
          <w:rFonts w:hint="default" w:ascii="Times New Roman" w:hAnsi="Times New Roman" w:cs="Times New Roman"/>
          <w:sz w:val="26"/>
          <w:szCs w:val="26"/>
        </w:rPr>
        <w:t xml:space="preserve"> The resulting vector is stored as a property (</w:t>
      </w:r>
      <w:r>
        <w:rPr>
          <w:rStyle w:val="13"/>
          <w:rFonts w:hint="default" w:ascii="Times New Roman" w:hAnsi="Times New Roman" w:cs="Times New Roman"/>
          <w:sz w:val="26"/>
          <w:szCs w:val="26"/>
        </w:rPr>
        <w:t>n.embedding</w:t>
      </w:r>
      <w:r>
        <w:rPr>
          <w:rFonts w:hint="default" w:ascii="Times New Roman" w:hAnsi="Times New Roman" w:cs="Times New Roman"/>
          <w:sz w:val="26"/>
          <w:szCs w:val="26"/>
        </w:rPr>
        <w:t xml:space="preserve">) on the graph node using the </w:t>
      </w:r>
      <w:r>
        <w:rPr>
          <w:rStyle w:val="13"/>
          <w:rFonts w:hint="default" w:ascii="Times New Roman" w:hAnsi="Times New Roman" w:cs="Times New Roman"/>
          <w:sz w:val="26"/>
          <w:szCs w:val="26"/>
        </w:rPr>
        <w:t>db.create.setVectorProperty</w:t>
      </w:r>
      <w:r>
        <w:rPr>
          <w:rFonts w:hint="default" w:ascii="Times New Roman" w:hAnsi="Times New Roman" w:cs="Times New Roman"/>
          <w:sz w:val="26"/>
          <w:szCs w:val="26"/>
        </w:rPr>
        <w:t xml:space="preserve"> procedure, ensuring efficient binary storage.</w:t>
      </w:r>
    </w:p>
    <w:p w14:paraId="7DBC7968">
      <w:pPr>
        <w:pStyle w:val="5"/>
        <w:numPr>
          <w:ilvl w:val="0"/>
          <w:numId w:val="40"/>
        </w:numPr>
        <w:bidi w:val="0"/>
        <w:rPr>
          <w:rFonts w:hint="default" w:ascii="Times New Roman" w:hAnsi="Times New Roman" w:cs="Times New Roman"/>
          <w:sz w:val="26"/>
          <w:szCs w:val="26"/>
        </w:rPr>
      </w:pPr>
      <w:r>
        <w:rPr>
          <w:rFonts w:hint="default" w:ascii="Times New Roman" w:hAnsi="Times New Roman" w:cs="Times New Roman"/>
          <w:b/>
          <w:bCs/>
          <w:sz w:val="26"/>
          <w:szCs w:val="26"/>
        </w:rPr>
        <w:t>Resulting Graph Capability</w:t>
      </w:r>
      <w:r>
        <w:rPr>
          <w:rFonts w:hint="default" w:ascii="Times New Roman" w:hAnsi="Times New Roman" w:cs="Times New Roman"/>
          <w:sz w:val="26"/>
          <w:szCs w:val="26"/>
        </w:rPr>
        <w:t xml:space="preserve"> </w:t>
      </w:r>
    </w:p>
    <w:p w14:paraId="2938E879">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 xml:space="preserve">Upon completion, the Knowledge Graph supports </w:t>
      </w:r>
      <w:r>
        <w:rPr>
          <w:rFonts w:hint="default" w:ascii="Times New Roman" w:hAnsi="Times New Roman" w:cs="Times New Roman"/>
          <w:b/>
          <w:bCs/>
          <w:sz w:val="26"/>
          <w:szCs w:val="26"/>
        </w:rPr>
        <w:t>Hybrid Search</w:t>
      </w:r>
      <w:r>
        <w:rPr>
          <w:rFonts w:hint="default" w:ascii="Times New Roman" w:hAnsi="Times New Roman" w:cs="Times New Roman"/>
          <w:sz w:val="26"/>
          <w:szCs w:val="26"/>
        </w:rPr>
        <w:t>:</w:t>
      </w:r>
    </w:p>
    <w:p w14:paraId="1576A5FB">
      <w:pPr>
        <w:pStyle w:val="15"/>
        <w:keepNext w:val="0"/>
        <w:keepLines w:val="0"/>
        <w:widowControl/>
        <w:numPr>
          <w:ilvl w:val="0"/>
          <w:numId w:val="44"/>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Keyword Search:</w:t>
      </w:r>
      <w:r>
        <w:rPr>
          <w:rFonts w:hint="default" w:ascii="Times New Roman" w:hAnsi="Times New Roman" w:cs="Times New Roman"/>
          <w:sz w:val="26"/>
          <w:szCs w:val="26"/>
        </w:rPr>
        <w:t xml:space="preserve"> Via Fulltext Indexes on node names.</w:t>
      </w:r>
    </w:p>
    <w:p w14:paraId="11DFCAD7">
      <w:pPr>
        <w:pStyle w:val="15"/>
        <w:keepNext w:val="0"/>
        <w:keepLines w:val="0"/>
        <w:widowControl/>
        <w:numPr>
          <w:ilvl w:val="0"/>
          <w:numId w:val="44"/>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Semantic Search:</w:t>
      </w:r>
      <w:r>
        <w:rPr>
          <w:rFonts w:hint="default" w:ascii="Times New Roman" w:hAnsi="Times New Roman" w:cs="Times New Roman"/>
          <w:sz w:val="26"/>
          <w:szCs w:val="26"/>
        </w:rPr>
        <w:t xml:space="preserve"> Via Vector Indexes on content embeddings (e.g., matching "Lễ hội mùa xuân" to "Lễ Tết nhảy" even without exact keyword overlap).</w:t>
      </w:r>
    </w:p>
    <w:p w14:paraId="309E0C35">
      <w:pPr>
        <w:pStyle w:val="15"/>
        <w:keepNext w:val="0"/>
        <w:keepLines w:val="0"/>
        <w:widowControl/>
        <w:numPr>
          <w:ilvl w:val="0"/>
          <w:numId w:val="0"/>
        </w:numPr>
        <w:suppressLineNumbers w:val="0"/>
        <w:spacing w:beforeAutospacing="1"/>
        <w:ind w:left="840" w:leftChars="0"/>
        <w:rPr>
          <w:rFonts w:hint="default" w:ascii="Times New Roman" w:hAnsi="Times New Roman" w:cs="Times New Roman"/>
          <w:sz w:val="26"/>
          <w:szCs w:val="26"/>
        </w:rPr>
      </w:pPr>
    </w:p>
    <w:p w14:paraId="4D29E5BF">
      <w:pPr>
        <w:pStyle w:val="10"/>
        <w:jc w:val="center"/>
        <w:rPr>
          <w:i/>
          <w:iCs/>
          <w:sz w:val="26"/>
          <w:szCs w:val="26"/>
        </w:rPr>
      </w:pPr>
      <w:r>
        <w:rPr>
          <w:i/>
          <w:iCs/>
          <w:sz w:val="26"/>
          <w:szCs w:val="26"/>
        </w:rPr>
        <w:t xml:space="preserve">Table </w:t>
      </w:r>
      <w:r>
        <w:rPr>
          <w:rFonts w:hint="default"/>
          <w:i/>
          <w:iCs/>
          <w:sz w:val="26"/>
          <w:szCs w:val="26"/>
          <w:lang w:val="en-US"/>
        </w:rPr>
        <w:t>6.6</w:t>
      </w:r>
      <w:r>
        <w:rPr>
          <w:i/>
          <w:iCs/>
          <w:color w:val="FFFFFF" w:themeColor="background1"/>
          <w:sz w:val="26"/>
          <w:szCs w:val="26"/>
          <w14:textFill>
            <w14:solidFill>
              <w14:schemeClr w14:val="bg1"/>
            </w14:solidFill>
          </w14:textFill>
        </w:rPr>
        <w:fldChar w:fldCharType="begin"/>
      </w:r>
      <w:r>
        <w:rPr>
          <w:i/>
          <w:iCs/>
          <w:color w:val="FFFFFF" w:themeColor="background1"/>
          <w:sz w:val="26"/>
          <w:szCs w:val="26"/>
          <w14:textFill>
            <w14:solidFill>
              <w14:schemeClr w14:val="bg1"/>
            </w14:solidFill>
          </w14:textFill>
        </w:rPr>
        <w:instrText xml:space="preserve"> SEQ Table \* ARABIC </w:instrText>
      </w:r>
      <w:r>
        <w:rPr>
          <w:i/>
          <w:iCs/>
          <w:color w:val="FFFFFF" w:themeColor="background1"/>
          <w:sz w:val="26"/>
          <w:szCs w:val="26"/>
          <w14:textFill>
            <w14:solidFill>
              <w14:schemeClr w14:val="bg1"/>
            </w14:solidFill>
          </w14:textFill>
        </w:rPr>
        <w:fldChar w:fldCharType="separate"/>
      </w:r>
      <w:r>
        <w:rPr>
          <w:i/>
          <w:iCs/>
          <w:color w:val="FFFFFF" w:themeColor="background1"/>
          <w:sz w:val="26"/>
          <w:szCs w:val="26"/>
          <w14:textFill>
            <w14:solidFill>
              <w14:schemeClr w14:val="bg1"/>
            </w14:solidFill>
          </w14:textFill>
        </w:rPr>
        <w:t>8</w:t>
      </w:r>
      <w:r>
        <w:rPr>
          <w:i/>
          <w:iCs/>
          <w:color w:val="FFFFFF" w:themeColor="background1"/>
          <w:sz w:val="26"/>
          <w:szCs w:val="26"/>
          <w14:textFill>
            <w14:solidFill>
              <w14:schemeClr w14:val="bg1"/>
            </w14:solidFill>
          </w14:textFill>
        </w:rPr>
        <w:fldChar w:fldCharType="end"/>
      </w:r>
      <w:bookmarkStart w:id="235" w:name="_Toc22608"/>
      <w:r>
        <w:rPr>
          <w:b w:val="0"/>
          <w:bCs w:val="0"/>
          <w:i/>
          <w:iCs/>
          <w:sz w:val="26"/>
          <w:szCs w:val="26"/>
        </w:rPr>
        <w:t>Sample Data</w:t>
      </w:r>
      <w:r>
        <w:rPr>
          <w:rFonts w:hint="default"/>
          <w:b w:val="0"/>
          <w:bCs w:val="0"/>
          <w:i/>
          <w:iCs/>
          <w:sz w:val="26"/>
          <w:szCs w:val="26"/>
          <w:lang w:val="en-US"/>
        </w:rPr>
        <w:t xml:space="preserve"> in Neo4j (Entity: “Rừng nguyên sinh Khe Rỗ”)</w:t>
      </w:r>
      <w:bookmarkEnd w:id="235"/>
    </w:p>
    <w:tbl>
      <w:tblPr>
        <w:tblStyle w:val="9"/>
        <w:tblW w:w="0" w:type="auto"/>
        <w:tblCellSpacing w:w="15" w:type="dxa"/>
        <w:tblInd w:w="223"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58"/>
        <w:gridCol w:w="3784"/>
        <w:gridCol w:w="3612"/>
      </w:tblGrid>
      <w:tr w14:paraId="2B7278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EE41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(Property)</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72356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(Stored in Neo4j)</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46093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0F4A8F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EE859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4BCE7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"SPOT_P004_RỪNGNGUYÊNSINHKHERỖ"</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72249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Primary Key, generated via the </w:t>
            </w:r>
            <w:r>
              <w:rPr>
                <w:rStyle w:val="13"/>
                <w:rFonts w:hint="default" w:ascii="Times New Roman" w:hAnsi="Times New Roman" w:eastAsia="sans-serif" w:cs="Times New Roman"/>
                <w:color w:val="444746"/>
                <w:kern w:val="0"/>
                <w:sz w:val="26"/>
                <w:szCs w:val="26"/>
                <w:lang w:val="en-US" w:eastAsia="zh-CN" w:bidi="ar"/>
              </w:rPr>
              <w:t>generate_spot_id</w:t>
            </w:r>
            <w:r>
              <w:rPr>
                <w:rFonts w:hint="default" w:ascii="Times New Roman" w:hAnsi="Times New Roman" w:eastAsia="sans-serif" w:cs="Times New Roman"/>
                <w:color w:val="1F1F1F"/>
                <w:kern w:val="0"/>
                <w:sz w:val="26"/>
                <w:szCs w:val="26"/>
                <w:lang w:val="en-US" w:eastAsia="zh-CN" w:bidi="ar"/>
              </w:rPr>
              <w:t xml:space="preserve"> algorithm (ProvinceCode + NormalizedName).</w:t>
            </w:r>
          </w:p>
        </w:tc>
      </w:tr>
      <w:tr w14:paraId="7BE879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5E92C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A75ED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"Rừng nguyên sinh Khe Rỗ"</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C563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display name of the entity.</w:t>
            </w:r>
          </w:p>
        </w:tc>
      </w:tr>
      <w:tr w14:paraId="1BFCF1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DC7983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original_type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96A29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"Nature"</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9425E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Classification tag used for filtering (mapped to label </w:t>
            </w:r>
            <w:r>
              <w:rPr>
                <w:rStyle w:val="13"/>
                <w:rFonts w:hint="default" w:ascii="Times New Roman" w:hAnsi="Times New Roman" w:eastAsia="sans-serif" w:cs="Times New Roman"/>
                <w:color w:val="444746"/>
                <w:kern w:val="0"/>
                <w:sz w:val="26"/>
                <w:szCs w:val="26"/>
                <w:lang w:val="en-US" w:eastAsia="zh-CN" w:bidi="ar"/>
              </w:rPr>
              <w:t>:NaturalLandscape</w:t>
            </w:r>
            <w:r>
              <w:rPr>
                <w:rFonts w:hint="default" w:ascii="Times New Roman" w:hAnsi="Times New Roman" w:eastAsia="sans-serif" w:cs="Times New Roman"/>
                <w:color w:val="1F1F1F"/>
                <w:kern w:val="0"/>
                <w:sz w:val="26"/>
                <w:szCs w:val="26"/>
                <w:lang w:val="en-US" w:eastAsia="zh-CN" w:bidi="ar"/>
              </w:rPr>
              <w:t>).</w:t>
            </w:r>
          </w:p>
        </w:tc>
      </w:tr>
      <w:tr w14:paraId="6A4784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1F42A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province_name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04579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"BẮC GIANG"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2436B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Explicit geographical reference for text-based filtering.</w:t>
            </w:r>
          </w:p>
        </w:tc>
      </w:tr>
      <w:tr w14:paraId="676ACED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57C99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image_path</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7FE1E6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"images_items/246.jpg"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CE3E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Local reference path for internal asset management.</w:t>
            </w:r>
          </w:p>
        </w:tc>
      </w:tr>
      <w:tr w14:paraId="7D4941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0CD9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94D6DD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"https://dulich.petrotimes.vn/.../khe-ro...jpg"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D0E80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Public URL for rendering images in the Chatbot UI.</w:t>
            </w:r>
          </w:p>
        </w:tc>
      </w:tr>
      <w:tr w14:paraId="52AAD6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AFD3D7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last_updated</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6472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2026-01-03T11:14:33.090000000Z</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B4C7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ISO 8601 Timestamp marking the ingestion time.</w:t>
            </w:r>
          </w:p>
        </w:tc>
      </w:tr>
      <w:tr w14:paraId="2866FD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F4D1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956C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"Khu rừng cấm nguyên sinh Khe Rỗ thuộc xã An Lạc, huyện Sơn Động. Khu bảo tồn thiên nhiên Khe Rỗ được thành lập năm 1995, với diện tích 7.153ha... [truncated]"</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DD974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full descriptive text retrieved for the RAG context window.</w:t>
            </w:r>
          </w:p>
        </w:tc>
      </w:tr>
      <w:tr w14:paraId="66098E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D8E148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137E8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"Rừng nguyên sinh Khe Rỗ (Nature) tại BẮC GIANG. Khu rừng cấm nguyên sinh Khe Rỗ thuộc xã An Lạc, huyện Sơn Động... [truncated]"</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F5A2F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optimized string used to generate the vector.</w:t>
            </w:r>
          </w:p>
        </w:tc>
      </w:tr>
      <w:tr w14:paraId="26FCEC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6DE4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b/>
                <w:bCs/>
                <w:color w:val="444746"/>
                <w:kern w:val="0"/>
                <w:sz w:val="26"/>
                <w:szCs w:val="26"/>
                <w:lang w:val="en-US" w:eastAsia="zh-CN" w:bidi="ar"/>
              </w:rPr>
              <w:t>embedding</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F1CD6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b/>
                <w:bCs/>
                <w:color w:val="444746"/>
                <w:kern w:val="0"/>
                <w:sz w:val="26"/>
                <w:szCs w:val="26"/>
                <w:lang w:val="en-US" w:eastAsia="zh-CN" w:bidi="ar"/>
              </w:rPr>
              <w:t>[0.192654, -0.052669, 0.118724, ..., -0.375557]</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7C7E1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The 768-dimensional vector</w:t>
            </w:r>
            <w:r>
              <w:rPr>
                <w:rFonts w:hint="default" w:ascii="Times New Roman" w:hAnsi="Times New Roman" w:eastAsia="sans-serif" w:cs="Times New Roman"/>
                <w:color w:val="1F1F1F"/>
                <w:kern w:val="0"/>
                <w:sz w:val="26"/>
                <w:szCs w:val="26"/>
                <w:lang w:val="en-US" w:eastAsia="zh-CN" w:bidi="ar"/>
              </w:rPr>
              <w:t xml:space="preserve"> (Float32 array) enabling semantic similarity search.</w:t>
            </w:r>
          </w:p>
        </w:tc>
      </w:tr>
    </w:tbl>
    <w:p w14:paraId="4949D579">
      <w:pPr>
        <w:pStyle w:val="15"/>
        <w:keepNext w:val="0"/>
        <w:keepLines w:val="0"/>
        <w:widowControl/>
        <w:suppressLineNumbers w:val="0"/>
        <w:spacing w:beforeAutospacing="1"/>
        <w:rPr>
          <w:rFonts w:hint="default"/>
          <w:b w:val="0"/>
          <w:bCs w:val="0"/>
          <w:sz w:val="26"/>
          <w:szCs w:val="26"/>
          <w:lang w:val="en-US"/>
        </w:rPr>
      </w:pPr>
    </w:p>
    <w:p w14:paraId="7C166903">
      <w:pPr>
        <w:pStyle w:val="3"/>
        <w:keepNext w:val="0"/>
        <w:keepLines w:val="0"/>
        <w:widowControl/>
        <w:suppressLineNumbers w:val="0"/>
        <w:rPr>
          <w:sz w:val="26"/>
          <w:szCs w:val="26"/>
        </w:rPr>
      </w:pPr>
      <w:bookmarkStart w:id="236" w:name="_Toc6544"/>
      <w:r>
        <w:rPr>
          <w:sz w:val="26"/>
          <w:szCs w:val="26"/>
        </w:rPr>
        <w:t>6.2. Experimental Configurations</w:t>
      </w:r>
      <w:bookmarkEnd w:id="236"/>
    </w:p>
    <w:p w14:paraId="013ABAAD">
      <w:pPr>
        <w:pStyle w:val="15"/>
        <w:keepNext w:val="0"/>
        <w:keepLines w:val="0"/>
        <w:widowControl/>
        <w:suppressLineNumbers w:val="0"/>
        <w:spacing w:beforeAutospacing="1"/>
        <w:ind w:left="0" w:leftChars="0" w:firstLine="780" w:firstLineChars="300"/>
        <w:rPr>
          <w:sz w:val="26"/>
          <w:szCs w:val="26"/>
        </w:rPr>
      </w:pPr>
      <w:r>
        <w:rPr>
          <w:sz w:val="26"/>
          <w:szCs w:val="26"/>
        </w:rPr>
        <w:t>To ensure the reproducibility of the results and validity of the performance metrics, the experiments were conducted on a localized high-performance workstation interacting with cloud-based services.</w:t>
      </w:r>
    </w:p>
    <w:p w14:paraId="0F768132">
      <w:pPr>
        <w:pStyle w:val="4"/>
        <w:keepNext w:val="0"/>
        <w:keepLines w:val="0"/>
        <w:widowControl/>
        <w:suppressLineNumbers w:val="0"/>
        <w:rPr>
          <w:sz w:val="26"/>
          <w:szCs w:val="26"/>
        </w:rPr>
      </w:pPr>
      <w:bookmarkStart w:id="237" w:name="_Toc17443"/>
      <w:r>
        <w:rPr>
          <w:sz w:val="26"/>
          <w:szCs w:val="26"/>
        </w:rPr>
        <w:t>6.2.1. Infrastructure Specifications</w:t>
      </w:r>
      <w:bookmarkEnd w:id="237"/>
    </w:p>
    <w:p w14:paraId="1EFAD6B0">
      <w:pPr>
        <w:pStyle w:val="15"/>
        <w:keepNext w:val="0"/>
        <w:keepLines w:val="0"/>
        <w:widowControl/>
        <w:suppressLineNumbers w:val="0"/>
        <w:spacing w:beforeAutospacing="1"/>
        <w:ind w:left="0" w:leftChars="0" w:firstLine="780" w:firstLineChars="300"/>
        <w:rPr>
          <w:sz w:val="26"/>
          <w:szCs w:val="26"/>
        </w:rPr>
      </w:pPr>
      <w:r>
        <w:rPr>
          <w:sz w:val="26"/>
          <w:szCs w:val="26"/>
        </w:rPr>
        <w:t xml:space="preserve">The client-side processing, including vector inference and application logic, was executed on an </w:t>
      </w:r>
      <w:r>
        <w:rPr>
          <w:b/>
          <w:bCs/>
          <w:sz w:val="26"/>
          <w:szCs w:val="26"/>
        </w:rPr>
        <w:t>Acer Nitro 5</w:t>
      </w:r>
      <w:r>
        <w:rPr>
          <w:sz w:val="26"/>
          <w:szCs w:val="26"/>
        </w:rPr>
        <w:t xml:space="preserve"> laptop. The database and generative AI components were hosted on cloud infrastructure to ensure scalability.</w:t>
      </w:r>
    </w:p>
    <w:p w14:paraId="095C50D7">
      <w:pPr>
        <w:pStyle w:val="15"/>
        <w:keepNext w:val="0"/>
        <w:keepLines w:val="0"/>
        <w:widowControl/>
        <w:suppressLineNumbers w:val="0"/>
        <w:spacing w:beforeAutospacing="1"/>
        <w:rPr>
          <w:rFonts w:hint="default"/>
          <w:sz w:val="26"/>
          <w:szCs w:val="26"/>
          <w:lang w:val="en-US"/>
        </w:rPr>
      </w:pPr>
      <w:r>
        <w:rPr>
          <w:rFonts w:hint="default" w:ascii="Times New Roman" w:hAnsi="Times New Roman"/>
          <w:sz w:val="26"/>
          <w:szCs w:val="26"/>
          <w:lang w:val="en-US"/>
        </w:rPr>
        <w:t>The hardware and software components utilized in this experiment are detailed in Table 6.</w:t>
      </w:r>
      <w:r>
        <w:rPr>
          <w:rFonts w:hint="default"/>
          <w:sz w:val="26"/>
          <w:szCs w:val="26"/>
          <w:lang w:val="en-US"/>
        </w:rPr>
        <w:t>2.1</w:t>
      </w:r>
    </w:p>
    <w:p w14:paraId="25CD4894">
      <w:pPr>
        <w:pStyle w:val="15"/>
        <w:keepNext w:val="0"/>
        <w:keepLines w:val="0"/>
        <w:widowControl/>
        <w:suppressLineNumbers w:val="0"/>
        <w:spacing w:beforeAutospacing="1"/>
        <w:rPr>
          <w:rFonts w:hint="default"/>
          <w:sz w:val="26"/>
          <w:szCs w:val="26"/>
          <w:lang w:val="en-US"/>
        </w:rPr>
      </w:pPr>
    </w:p>
    <w:p w14:paraId="4567A44C">
      <w:pPr>
        <w:pStyle w:val="10"/>
        <w:jc w:val="center"/>
        <w:rPr>
          <w:sz w:val="26"/>
          <w:szCs w:val="26"/>
        </w:rPr>
      </w:pPr>
      <w:r>
        <w:rPr>
          <w:sz w:val="26"/>
          <w:szCs w:val="26"/>
        </w:rPr>
        <w:t xml:space="preserve">Table </w:t>
      </w:r>
      <w:r>
        <w:rPr>
          <w:rFonts w:hint="default"/>
          <w:sz w:val="26"/>
          <w:szCs w:val="26"/>
          <w:lang w:val="en-US"/>
        </w:rPr>
        <w:t>6.7</w:t>
      </w:r>
      <w:r>
        <w:rPr>
          <w:color w:val="FFFFFF" w:themeColor="background1"/>
          <w:sz w:val="26"/>
          <w:szCs w:val="26"/>
          <w14:textFill>
            <w14:solidFill>
              <w14:schemeClr w14:val="bg1"/>
            </w14:solidFill>
          </w14:textFill>
        </w:rPr>
        <w:fldChar w:fldCharType="begin"/>
      </w:r>
      <w:r>
        <w:rPr>
          <w:color w:val="FFFFFF" w:themeColor="background1"/>
          <w:sz w:val="26"/>
          <w:szCs w:val="26"/>
          <w14:textFill>
            <w14:solidFill>
              <w14:schemeClr w14:val="bg1"/>
            </w14:solidFill>
          </w14:textFill>
        </w:rPr>
        <w:instrText xml:space="preserve"> SEQ Table \* ARABIC </w:instrText>
      </w:r>
      <w:r>
        <w:rPr>
          <w:color w:val="FFFFFF" w:themeColor="background1"/>
          <w:sz w:val="26"/>
          <w:szCs w:val="26"/>
          <w14:textFill>
            <w14:solidFill>
              <w14:schemeClr w14:val="bg1"/>
            </w14:solidFill>
          </w14:textFill>
        </w:rPr>
        <w:fldChar w:fldCharType="separate"/>
      </w:r>
      <w:r>
        <w:rPr>
          <w:color w:val="FFFFFF" w:themeColor="background1"/>
          <w:sz w:val="26"/>
          <w:szCs w:val="26"/>
          <w14:textFill>
            <w14:solidFill>
              <w14:schemeClr w14:val="bg1"/>
            </w14:solidFill>
          </w14:textFill>
        </w:rPr>
        <w:t>9</w:t>
      </w:r>
      <w:r>
        <w:rPr>
          <w:color w:val="FFFFFF" w:themeColor="background1"/>
          <w:sz w:val="26"/>
          <w:szCs w:val="26"/>
          <w14:textFill>
            <w14:solidFill>
              <w14:schemeClr w14:val="bg1"/>
            </w14:solidFill>
          </w14:textFill>
        </w:rPr>
        <w:fldChar w:fldCharType="end"/>
      </w:r>
      <w:bookmarkStart w:id="238" w:name="_Toc25027"/>
      <w:r>
        <w:rPr>
          <w:rFonts w:hint="default"/>
          <w:i/>
          <w:iCs/>
          <w:sz w:val="26"/>
          <w:szCs w:val="26"/>
          <w:lang w:val="en-US"/>
        </w:rPr>
        <w:t>Hardware and Software Environment</w:t>
      </w:r>
      <w:bookmarkEnd w:id="238"/>
    </w:p>
    <w:tbl>
      <w:tblPr>
        <w:tblStyle w:val="9"/>
        <w:tblW w:w="0" w:type="auto"/>
        <w:tblCellSpacing w:w="15" w:type="dxa"/>
        <w:tblInd w:w="212"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86"/>
        <w:gridCol w:w="4156"/>
        <w:gridCol w:w="3311"/>
      </w:tblGrid>
      <w:tr w14:paraId="6C5EB96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87CD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Component</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7FB35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Specification</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A8C14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Role</w:t>
            </w:r>
          </w:p>
        </w:tc>
      </w:tr>
      <w:tr w14:paraId="4902176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DDAF5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Edge Server (Local Node)</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303AEA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Model:</w:t>
            </w:r>
            <w:r>
              <w:rPr>
                <w:rFonts w:hint="default" w:ascii="Times New Roman" w:hAnsi="Times New Roman" w:eastAsia="sans-serif" w:cs="Times New Roman"/>
                <w:color w:val="1F1F1F"/>
                <w:sz w:val="26"/>
                <w:szCs w:val="26"/>
              </w:rPr>
              <w:t xml:space="preserve"> Acer Nitro 5 </w:t>
            </w:r>
          </w:p>
          <w:p w14:paraId="5152950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F1F1F"/>
                <w:sz w:val="26"/>
                <w:szCs w:val="26"/>
              </w:rPr>
              <w:t>CPU:</w:t>
            </w:r>
            <w:r>
              <w:rPr>
                <w:rFonts w:hint="default" w:ascii="Times New Roman" w:hAnsi="Times New Roman" w:eastAsia="sans-serif" w:cs="Times New Roman"/>
                <w:color w:val="1F1F1F"/>
                <w:sz w:val="26"/>
                <w:szCs w:val="26"/>
              </w:rPr>
              <w:t xml:space="preserve"> AMD Ryzen 5 5000 Series </w:t>
            </w:r>
          </w:p>
          <w:p w14:paraId="3D4ACD3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F1F1F"/>
                <w:sz w:val="26"/>
                <w:szCs w:val="26"/>
              </w:rPr>
              <w:t>GPU:</w:t>
            </w:r>
            <w:r>
              <w:rPr>
                <w:rFonts w:hint="default" w:ascii="Times New Roman" w:hAnsi="Times New Roman" w:eastAsia="sans-serif" w:cs="Times New Roman"/>
                <w:color w:val="1F1F1F"/>
                <w:sz w:val="26"/>
                <w:szCs w:val="26"/>
              </w:rPr>
              <w:t xml:space="preserve"> NVIDIA GeForce GTX 1650 (4GB VRAM) </w:t>
            </w:r>
          </w:p>
          <w:p w14:paraId="380E69C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F1F1F"/>
                <w:sz w:val="26"/>
                <w:szCs w:val="26"/>
              </w:rPr>
              <w:t>RAM:</w:t>
            </w:r>
            <w:r>
              <w:rPr>
                <w:rFonts w:hint="default" w:ascii="Times New Roman" w:hAnsi="Times New Roman" w:eastAsia="sans-serif" w:cs="Times New Roman"/>
                <w:color w:val="1F1F1F"/>
                <w:sz w:val="26"/>
                <w:szCs w:val="26"/>
              </w:rPr>
              <w:t xml:space="preserve"> 16 GB DDR4 </w:t>
            </w:r>
          </w:p>
          <w:p w14:paraId="3EB8090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Storage:</w:t>
            </w:r>
            <w:r>
              <w:rPr>
                <w:rFonts w:hint="default" w:ascii="Times New Roman" w:hAnsi="Times New Roman" w:eastAsia="sans-serif" w:cs="Times New Roman"/>
                <w:color w:val="1F1F1F"/>
                <w:sz w:val="26"/>
                <w:szCs w:val="26"/>
              </w:rPr>
              <w:t xml:space="preserve"> 512 GB NVMe SSD</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18342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Hosts the </w:t>
            </w:r>
            <w:r>
              <w:rPr>
                <w:rStyle w:val="13"/>
                <w:rFonts w:hint="default" w:ascii="Times New Roman" w:hAnsi="Times New Roman" w:eastAsia="sans-serif" w:cs="Times New Roman"/>
                <w:color w:val="444746"/>
                <w:kern w:val="0"/>
                <w:sz w:val="26"/>
                <w:szCs w:val="26"/>
                <w:lang w:val="en-US" w:eastAsia="zh-CN" w:bidi="ar"/>
              </w:rPr>
              <w:t>Unified Backend Server</w:t>
            </w:r>
            <w:r>
              <w:rPr>
                <w:rFonts w:hint="default" w:ascii="Times New Roman" w:hAnsi="Times New Roman" w:eastAsia="sans-serif" w:cs="Times New Roman"/>
                <w:color w:val="1F1F1F"/>
                <w:kern w:val="0"/>
                <w:sz w:val="26"/>
                <w:szCs w:val="26"/>
                <w:lang w:val="en-US" w:eastAsia="zh-CN" w:bidi="ar"/>
              </w:rPr>
              <w:t>, handles API requests, and executes local embedding inference (</w:t>
            </w:r>
            <w:r>
              <w:rPr>
                <w:rStyle w:val="13"/>
                <w:rFonts w:hint="default" w:ascii="Times New Roman" w:hAnsi="Times New Roman" w:eastAsia="sans-serif" w:cs="Times New Roman"/>
                <w:color w:val="444746"/>
                <w:kern w:val="0"/>
                <w:sz w:val="26"/>
                <w:szCs w:val="26"/>
                <w:lang w:val="en-US" w:eastAsia="zh-CN" w:bidi="ar"/>
              </w:rPr>
              <w:t>bkai-foundation-models</w:t>
            </w:r>
            <w:r>
              <w:rPr>
                <w:rFonts w:hint="default" w:ascii="Times New Roman" w:hAnsi="Times New Roman" w:eastAsia="sans-serif" w:cs="Times New Roman"/>
                <w:color w:val="1F1F1F"/>
                <w:kern w:val="0"/>
                <w:sz w:val="26"/>
                <w:szCs w:val="26"/>
                <w:lang w:val="en-US" w:eastAsia="zh-CN" w:bidi="ar"/>
              </w:rPr>
              <w:t>) using GPU acceleration (CUDA).</w:t>
            </w:r>
          </w:p>
        </w:tc>
      </w:tr>
      <w:tr w14:paraId="5DBFA0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AF28D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Graph Database</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DEEAA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Neo4j AuraDB Professional</w:t>
            </w:r>
            <w:r>
              <w:rPr>
                <w:rFonts w:hint="default" w:ascii="Times New Roman" w:hAnsi="Times New Roman" w:eastAsia="sans-serif" w:cs="Times New Roman"/>
                <w:color w:val="1F1F1F"/>
                <w:sz w:val="26"/>
                <w:szCs w:val="26"/>
              </w:rPr>
              <w:t xml:space="preserve"> (Cloud) </w:t>
            </w:r>
          </w:p>
          <w:p w14:paraId="2385D1E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Protocol:</w:t>
            </w:r>
            <w:r>
              <w:rPr>
                <w:rFonts w:hint="default" w:ascii="Times New Roman" w:hAnsi="Times New Roman" w:eastAsia="sans-serif" w:cs="Times New Roman"/>
                <w:color w:val="1F1F1F"/>
                <w:sz w:val="26"/>
                <w:szCs w:val="26"/>
              </w:rPr>
              <w:t xml:space="preserve"> Neo4j+s (Secure Bolt)</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EB922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Stores the Knowledge Graph topology and handles Vector Similarity Search queries.</w:t>
            </w:r>
          </w:p>
        </w:tc>
      </w:tr>
      <w:tr w14:paraId="69E054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56604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AI Engine</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1AF1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Google Gemini 2.0 Flash</w:t>
            </w:r>
            <w:r>
              <w:rPr>
                <w:rFonts w:hint="default" w:ascii="Times New Roman" w:hAnsi="Times New Roman" w:eastAsia="sans-serif" w:cs="Times New Roman"/>
                <w:color w:val="1F1F1F"/>
                <w:kern w:val="0"/>
                <w:sz w:val="26"/>
                <w:szCs w:val="26"/>
                <w:lang w:val="en-US" w:eastAsia="zh-CN" w:bidi="ar"/>
              </w:rPr>
              <w:t xml:space="preserve"> (via API)</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4D86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Performs Natural Language Understanding (NLU) and generates final user responses.</w:t>
            </w:r>
          </w:p>
        </w:tc>
      </w:tr>
      <w:tr w14:paraId="587DD4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CB5FF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Network Interface</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AB70F2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Local Area Network (LAN)</w:t>
            </w:r>
            <w:r>
              <w:rPr>
                <w:rFonts w:hint="default" w:ascii="Times New Roman" w:hAnsi="Times New Roman" w:eastAsia="sans-serif" w:cs="Times New Roman"/>
                <w:color w:val="1F1F1F"/>
                <w:sz w:val="26"/>
                <w:szCs w:val="26"/>
              </w:rPr>
              <w:t xml:space="preserve"> </w:t>
            </w:r>
          </w:p>
          <w:p w14:paraId="14EACF5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 xml:space="preserve">Connectivity: </w:t>
            </w:r>
            <w:r>
              <w:rPr>
                <w:rFonts w:hint="default" w:ascii="Times New Roman" w:hAnsi="Times New Roman" w:eastAsia="sans-serif" w:cs="Times New Roman"/>
                <w:color w:val="1F1F1F"/>
                <w:sz w:val="26"/>
                <w:szCs w:val="26"/>
              </w:rPr>
              <w:t>Wi-Fi 802.11ac (5GHz)</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A5BF6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server binds to the Network IP (</w:t>
            </w:r>
            <w:r>
              <w:rPr>
                <w:rStyle w:val="13"/>
                <w:rFonts w:hint="default" w:ascii="Times New Roman" w:hAnsi="Times New Roman" w:eastAsia="sans-serif" w:cs="Times New Roman"/>
                <w:color w:val="444746"/>
                <w:kern w:val="0"/>
                <w:sz w:val="26"/>
                <w:szCs w:val="26"/>
                <w:lang w:val="en-US" w:eastAsia="zh-CN" w:bidi="ar"/>
              </w:rPr>
              <w:t>0.0.0.0</w:t>
            </w:r>
            <w:r>
              <w:rPr>
                <w:rFonts w:hint="default" w:ascii="Times New Roman" w:hAnsi="Times New Roman" w:eastAsia="sans-serif" w:cs="Times New Roman"/>
                <w:color w:val="1F1F1F"/>
                <w:kern w:val="0"/>
                <w:sz w:val="26"/>
                <w:szCs w:val="26"/>
                <w:lang w:val="en-US" w:eastAsia="zh-CN" w:bidi="ar"/>
              </w:rPr>
              <w:t>), allowing access from any client device (Smartphones, Tablets) connected to the same intranet.</w:t>
            </w:r>
          </w:p>
        </w:tc>
      </w:tr>
    </w:tbl>
    <w:p w14:paraId="56A6C5F0">
      <w:pPr>
        <w:pStyle w:val="4"/>
        <w:keepNext w:val="0"/>
        <w:keepLines w:val="0"/>
        <w:widowControl/>
        <w:suppressLineNumbers w:val="0"/>
        <w:rPr>
          <w:sz w:val="26"/>
          <w:szCs w:val="26"/>
        </w:rPr>
      </w:pPr>
      <w:bookmarkStart w:id="239" w:name="_Toc9217"/>
      <w:r>
        <w:rPr>
          <w:sz w:val="26"/>
          <w:szCs w:val="26"/>
        </w:rPr>
        <w:t>6.2.3. Evaluation Metrics</w:t>
      </w:r>
      <w:bookmarkEnd w:id="239"/>
    </w:p>
    <w:p w14:paraId="1257E58E">
      <w:pPr>
        <w:pStyle w:val="15"/>
        <w:keepNext w:val="0"/>
        <w:keepLines w:val="0"/>
        <w:widowControl/>
        <w:suppressLineNumbers w:val="0"/>
        <w:spacing w:beforeAutospacing="1"/>
        <w:ind w:left="0" w:leftChars="0" w:firstLine="780" w:firstLineChars="300"/>
        <w:rPr>
          <w:sz w:val="26"/>
          <w:szCs w:val="26"/>
        </w:rPr>
      </w:pPr>
      <w:r>
        <w:rPr>
          <w:sz w:val="26"/>
          <w:szCs w:val="26"/>
        </w:rPr>
        <w:t>To comprehensively assess the system's readiness for deployment, three key performance indicators (KPIs) were defined:</w:t>
      </w:r>
    </w:p>
    <w:p w14:paraId="3AC9CBAF">
      <w:pPr>
        <w:pStyle w:val="15"/>
        <w:keepNext w:val="0"/>
        <w:keepLines w:val="0"/>
        <w:widowControl/>
        <w:numPr>
          <w:ilvl w:val="0"/>
          <w:numId w:val="45"/>
        </w:numPr>
        <w:suppressLineNumbers w:val="0"/>
        <w:spacing w:beforeAutospacing="1"/>
        <w:ind w:left="1265" w:leftChars="0" w:hanging="425" w:firstLineChars="0"/>
        <w:rPr>
          <w:sz w:val="26"/>
          <w:szCs w:val="26"/>
        </w:rPr>
      </w:pPr>
      <w:r>
        <w:rPr>
          <w:b/>
          <w:bCs/>
          <w:sz w:val="26"/>
          <w:szCs w:val="26"/>
        </w:rPr>
        <w:t>Technical Stability:</w:t>
      </w:r>
    </w:p>
    <w:p w14:paraId="389484A9">
      <w:pPr>
        <w:pStyle w:val="15"/>
        <w:keepNext w:val="0"/>
        <w:keepLines w:val="0"/>
        <w:widowControl/>
        <w:numPr>
          <w:ilvl w:val="0"/>
          <w:numId w:val="46"/>
        </w:numPr>
        <w:suppressLineNumbers w:val="0"/>
        <w:spacing w:beforeAutospacing="1"/>
        <w:ind w:left="1260" w:leftChars="0" w:hanging="420" w:firstLineChars="0"/>
        <w:rPr>
          <w:sz w:val="26"/>
          <w:szCs w:val="26"/>
        </w:rPr>
      </w:pPr>
      <w:r>
        <w:rPr>
          <w:b/>
          <w:bCs/>
          <w:sz w:val="26"/>
          <w:szCs w:val="26"/>
        </w:rPr>
        <w:t>Uptime:</w:t>
      </w:r>
      <w:r>
        <w:rPr>
          <w:sz w:val="26"/>
          <w:szCs w:val="26"/>
        </w:rPr>
        <w:t xml:space="preserve"> The duration of continuous operation without process termination.</w:t>
      </w:r>
    </w:p>
    <w:p w14:paraId="2FA6373D">
      <w:pPr>
        <w:pStyle w:val="15"/>
        <w:keepNext w:val="0"/>
        <w:keepLines w:val="0"/>
        <w:widowControl/>
        <w:numPr>
          <w:ilvl w:val="0"/>
          <w:numId w:val="46"/>
        </w:numPr>
        <w:suppressLineNumbers w:val="0"/>
        <w:spacing w:beforeAutospacing="1"/>
        <w:ind w:left="1260" w:leftChars="0" w:hanging="420" w:firstLineChars="0"/>
        <w:rPr>
          <w:sz w:val="26"/>
          <w:szCs w:val="26"/>
        </w:rPr>
      </w:pPr>
      <w:r>
        <w:rPr>
          <w:b/>
          <w:bCs/>
          <w:sz w:val="26"/>
          <w:szCs w:val="26"/>
        </w:rPr>
        <w:t>Error Rate:</w:t>
      </w:r>
      <w:r>
        <w:rPr>
          <w:sz w:val="26"/>
          <w:szCs w:val="26"/>
        </w:rPr>
        <w:t xml:space="preserve"> The percentage of HTTP 500 (Internal Server Error) responses under load.</w:t>
      </w:r>
    </w:p>
    <w:p w14:paraId="44012FBE">
      <w:pPr>
        <w:pStyle w:val="15"/>
        <w:keepNext w:val="0"/>
        <w:keepLines w:val="0"/>
        <w:widowControl/>
        <w:numPr>
          <w:ilvl w:val="0"/>
          <w:numId w:val="46"/>
        </w:numPr>
        <w:suppressLineNumbers w:val="0"/>
        <w:spacing w:beforeAutospacing="1"/>
        <w:ind w:left="1260" w:leftChars="0" w:hanging="420" w:firstLineChars="0"/>
        <w:rPr>
          <w:sz w:val="26"/>
          <w:szCs w:val="26"/>
        </w:rPr>
      </w:pPr>
      <w:r>
        <w:rPr>
          <w:b/>
          <w:bCs/>
          <w:sz w:val="26"/>
          <w:szCs w:val="26"/>
        </w:rPr>
        <w:t>Resource Utilization:</w:t>
      </w:r>
      <w:r>
        <w:rPr>
          <w:sz w:val="26"/>
          <w:szCs w:val="26"/>
        </w:rPr>
        <w:t xml:space="preserve"> CPU and RAM stability during extended operation.</w:t>
      </w:r>
    </w:p>
    <w:p w14:paraId="146D14DB">
      <w:pPr>
        <w:pStyle w:val="15"/>
        <w:keepNext w:val="0"/>
        <w:keepLines w:val="0"/>
        <w:widowControl/>
        <w:numPr>
          <w:ilvl w:val="0"/>
          <w:numId w:val="45"/>
        </w:numPr>
        <w:suppressLineNumbers w:val="0"/>
        <w:spacing w:beforeAutospacing="1"/>
        <w:ind w:left="1265" w:leftChars="0" w:hanging="425" w:firstLineChars="0"/>
        <w:rPr>
          <w:sz w:val="26"/>
          <w:szCs w:val="26"/>
        </w:rPr>
      </w:pPr>
      <w:r>
        <w:rPr>
          <w:b/>
          <w:bCs/>
          <w:sz w:val="26"/>
          <w:szCs w:val="26"/>
        </w:rPr>
        <w:t>Information Safety:</w:t>
      </w:r>
    </w:p>
    <w:p w14:paraId="21B8E9C3">
      <w:pPr>
        <w:pStyle w:val="15"/>
        <w:keepNext w:val="0"/>
        <w:keepLines w:val="0"/>
        <w:widowControl/>
        <w:numPr>
          <w:ilvl w:val="0"/>
          <w:numId w:val="47"/>
        </w:numPr>
        <w:suppressLineNumbers w:val="0"/>
        <w:spacing w:beforeAutospacing="1"/>
        <w:ind w:left="1260" w:leftChars="0" w:hanging="420" w:firstLineChars="0"/>
        <w:rPr>
          <w:sz w:val="26"/>
          <w:szCs w:val="26"/>
        </w:rPr>
      </w:pPr>
      <w:r>
        <w:rPr>
          <w:b/>
          <w:bCs/>
          <w:sz w:val="26"/>
          <w:szCs w:val="26"/>
        </w:rPr>
        <w:t>Rejection Rate:</w:t>
      </w:r>
      <w:r>
        <w:rPr>
          <w:sz w:val="26"/>
          <w:szCs w:val="26"/>
        </w:rPr>
        <w:t xml:space="preserve"> The system's ability to identify and refuse Out-Of-Distribution (OOD) queries (e.g., Medical advice, Coding, Finance).</w:t>
      </w:r>
    </w:p>
    <w:p w14:paraId="055A636A">
      <w:pPr>
        <w:pStyle w:val="15"/>
        <w:keepNext w:val="0"/>
        <w:keepLines w:val="0"/>
        <w:widowControl/>
        <w:numPr>
          <w:ilvl w:val="0"/>
          <w:numId w:val="45"/>
        </w:numPr>
        <w:suppressLineNumbers w:val="0"/>
        <w:spacing w:beforeAutospacing="1"/>
        <w:ind w:left="1265" w:leftChars="0" w:hanging="425" w:firstLineChars="0"/>
        <w:rPr>
          <w:sz w:val="26"/>
          <w:szCs w:val="26"/>
        </w:rPr>
      </w:pPr>
      <w:r>
        <w:rPr>
          <w:b/>
          <w:bCs/>
          <w:sz w:val="26"/>
          <w:szCs w:val="26"/>
        </w:rPr>
        <w:t>Business Logic Accuracy:</w:t>
      </w:r>
    </w:p>
    <w:p w14:paraId="0F1B9B47">
      <w:pPr>
        <w:pStyle w:val="15"/>
        <w:keepNext w:val="0"/>
        <w:keepLines w:val="0"/>
        <w:widowControl/>
        <w:numPr>
          <w:ilvl w:val="0"/>
          <w:numId w:val="48"/>
        </w:numPr>
        <w:suppressLineNumbers w:val="0"/>
        <w:spacing w:beforeAutospacing="1"/>
        <w:ind w:left="1260" w:leftChars="0" w:hanging="420" w:firstLineChars="0"/>
        <w:rPr>
          <w:sz w:val="26"/>
          <w:szCs w:val="26"/>
        </w:rPr>
      </w:pPr>
      <w:r>
        <w:rPr>
          <w:b/>
          <w:bCs/>
          <w:sz w:val="26"/>
          <w:szCs w:val="26"/>
        </w:rPr>
        <w:t>Retrieval Precision:</w:t>
      </w:r>
      <w:r>
        <w:rPr>
          <w:sz w:val="26"/>
          <w:szCs w:val="26"/>
        </w:rPr>
        <w:t xml:space="preserve"> The accuracy of the entities (Bus Routes, Landmarks) retrieved from the Knowledge Graph compared to the ground truth </w:t>
      </w:r>
      <w:r>
        <w:rPr>
          <w:sz w:val="26"/>
          <w:szCs w:val="26"/>
          <w:lang w:val="en-US"/>
        </w:rPr>
        <w:t>datasets</w:t>
      </w:r>
      <w:r>
        <w:rPr>
          <w:sz w:val="26"/>
          <w:szCs w:val="26"/>
        </w:rPr>
        <w:t>.</w:t>
      </w:r>
    </w:p>
    <w:p w14:paraId="541B14ED">
      <w:pPr>
        <w:pStyle w:val="3"/>
        <w:keepNext w:val="0"/>
        <w:keepLines w:val="0"/>
        <w:widowControl/>
        <w:suppressLineNumbers w:val="0"/>
        <w:rPr>
          <w:sz w:val="26"/>
          <w:szCs w:val="26"/>
        </w:rPr>
      </w:pPr>
      <w:bookmarkStart w:id="240" w:name="_Toc26503"/>
      <w:r>
        <w:rPr>
          <w:sz w:val="26"/>
          <w:szCs w:val="26"/>
        </w:rPr>
        <w:t>6.3. Functional Evaluation Results</w:t>
      </w:r>
      <w:bookmarkEnd w:id="240"/>
    </w:p>
    <w:p w14:paraId="1C6566EF">
      <w:pPr>
        <w:pStyle w:val="15"/>
        <w:keepNext w:val="0"/>
        <w:keepLines w:val="0"/>
        <w:widowControl/>
        <w:suppressLineNumbers w:val="0"/>
        <w:spacing w:beforeAutospacing="1"/>
        <w:ind w:left="0" w:leftChars="0" w:firstLine="780" w:firstLineChars="300"/>
        <w:rPr>
          <w:sz w:val="26"/>
          <w:szCs w:val="26"/>
        </w:rPr>
      </w:pPr>
      <w:r>
        <w:rPr>
          <w:sz w:val="26"/>
          <w:szCs w:val="26"/>
        </w:rPr>
        <w:t xml:space="preserve">To comprehensively evaluate the efficacy of the Modular RAG architecture, we employed an </w:t>
      </w:r>
      <w:r>
        <w:rPr>
          <w:b/>
          <w:bCs/>
          <w:sz w:val="26"/>
          <w:szCs w:val="26"/>
        </w:rPr>
        <w:t>Iterative Testing Strategy</w:t>
      </w:r>
      <w:r>
        <w:rPr>
          <w:sz w:val="26"/>
          <w:szCs w:val="26"/>
        </w:rPr>
        <w:t xml:space="preserve">. The process was divided into two distinct phases using a </w:t>
      </w:r>
      <w:r>
        <w:rPr>
          <w:sz w:val="26"/>
          <w:szCs w:val="26"/>
          <w:lang w:val="en-US"/>
        </w:rPr>
        <w:t>datasets</w:t>
      </w:r>
      <w:r>
        <w:rPr>
          <w:sz w:val="26"/>
          <w:szCs w:val="26"/>
        </w:rPr>
        <w:t xml:space="preserve"> of </w:t>
      </w:r>
      <w:r>
        <w:rPr>
          <w:b/>
          <w:bCs/>
          <w:sz w:val="26"/>
          <w:szCs w:val="26"/>
        </w:rPr>
        <w:t>400 Test Cases</w:t>
      </w:r>
      <w:r>
        <w:rPr>
          <w:sz w:val="26"/>
          <w:szCs w:val="26"/>
        </w:rPr>
        <w:t xml:space="preserve"> covering four main dimensions: Public Transport, Tourism, Information Safety, and Edge Cases.</w:t>
      </w:r>
    </w:p>
    <w:p w14:paraId="2FCFB4EE">
      <w:pPr>
        <w:pStyle w:val="15"/>
        <w:keepNext w:val="0"/>
        <w:keepLines w:val="0"/>
        <w:widowControl/>
        <w:numPr>
          <w:ilvl w:val="0"/>
          <w:numId w:val="44"/>
        </w:numPr>
        <w:suppressLineNumbers w:val="0"/>
        <w:tabs>
          <w:tab w:val="clear" w:pos="1260"/>
        </w:tabs>
        <w:spacing w:beforeAutospacing="1"/>
        <w:ind w:left="1260" w:leftChars="0" w:hanging="420" w:firstLineChars="0"/>
        <w:rPr>
          <w:sz w:val="26"/>
          <w:szCs w:val="26"/>
        </w:rPr>
      </w:pPr>
      <w:r>
        <w:rPr>
          <w:b/>
          <w:bCs/>
          <w:sz w:val="26"/>
          <w:szCs w:val="26"/>
        </w:rPr>
        <w:t>Phase 1 (Baseline - V1):</w:t>
      </w:r>
      <w:r>
        <w:rPr>
          <w:sz w:val="26"/>
          <w:szCs w:val="26"/>
        </w:rPr>
        <w:t xml:space="preserve"> A "Stress test" performed on the initial version to identify security vulnerabilities, system crashes, and knowledge limitations.</w:t>
      </w:r>
    </w:p>
    <w:p w14:paraId="0F9928AF">
      <w:pPr>
        <w:pStyle w:val="15"/>
        <w:keepNext w:val="0"/>
        <w:keepLines w:val="0"/>
        <w:widowControl/>
        <w:numPr>
          <w:ilvl w:val="0"/>
          <w:numId w:val="44"/>
        </w:numPr>
        <w:suppressLineNumbers w:val="0"/>
        <w:tabs>
          <w:tab w:val="clear" w:pos="1260"/>
        </w:tabs>
        <w:spacing w:beforeAutospacing="1"/>
        <w:ind w:left="1260" w:leftChars="0" w:hanging="420" w:firstLineChars="0"/>
        <w:rPr>
          <w:sz w:val="26"/>
          <w:szCs w:val="26"/>
        </w:rPr>
      </w:pPr>
      <w:r>
        <w:rPr>
          <w:b/>
          <w:bCs/>
          <w:sz w:val="26"/>
          <w:szCs w:val="26"/>
        </w:rPr>
        <w:t>Phase 2 (Refined - V2):</w:t>
      </w:r>
      <w:r>
        <w:rPr>
          <w:sz w:val="26"/>
          <w:szCs w:val="26"/>
        </w:rPr>
        <w:t xml:space="preserve"> Testing performed after applying optimization measures (System Prompt Engineering, Bug Fixes) to measure the degree of improvement.</w:t>
      </w:r>
    </w:p>
    <w:p w14:paraId="48F897EC">
      <w:pPr>
        <w:pStyle w:val="4"/>
        <w:keepNext w:val="0"/>
        <w:keepLines w:val="0"/>
        <w:widowControl/>
        <w:suppressLineNumbers w:val="0"/>
        <w:rPr>
          <w:sz w:val="26"/>
          <w:szCs w:val="26"/>
        </w:rPr>
      </w:pPr>
      <w:bookmarkStart w:id="241" w:name="_Toc11667"/>
      <w:r>
        <w:rPr>
          <w:sz w:val="26"/>
          <w:szCs w:val="26"/>
        </w:rPr>
        <w:t>6.3.1. Phase 1: Baseline Assessment (Vulnerability Detection)</w:t>
      </w:r>
      <w:bookmarkEnd w:id="241"/>
    </w:p>
    <w:p w14:paraId="4E50E1E6">
      <w:pPr>
        <w:pStyle w:val="15"/>
        <w:keepNext w:val="0"/>
        <w:keepLines w:val="0"/>
        <w:widowControl/>
        <w:suppressLineNumbers w:val="0"/>
        <w:spacing w:beforeAutospacing="1"/>
        <w:ind w:left="0" w:leftChars="0" w:firstLine="780" w:firstLineChars="300"/>
        <w:rPr>
          <w:sz w:val="26"/>
          <w:szCs w:val="26"/>
        </w:rPr>
      </w:pPr>
      <w:r>
        <w:rPr>
          <w:sz w:val="26"/>
          <w:szCs w:val="26"/>
        </w:rPr>
        <w:t>During the preliminary phase, the system exhibited significant weaknesses regarding information safety and exception handling.</w:t>
      </w:r>
    </w:p>
    <w:p w14:paraId="041BC5AF">
      <w:pPr>
        <w:pStyle w:val="10"/>
        <w:jc w:val="center"/>
        <w:rPr>
          <w:i/>
          <w:iCs/>
          <w:sz w:val="26"/>
          <w:szCs w:val="26"/>
        </w:rPr>
      </w:pPr>
      <w:r>
        <w:rPr>
          <w:i/>
          <w:iCs/>
          <w:sz w:val="26"/>
          <w:szCs w:val="26"/>
        </w:rPr>
        <w:t xml:space="preserve">Table </w:t>
      </w:r>
      <w:r>
        <w:rPr>
          <w:rFonts w:hint="default"/>
          <w:i/>
          <w:iCs/>
          <w:sz w:val="26"/>
          <w:szCs w:val="26"/>
          <w:lang w:val="en-US"/>
        </w:rPr>
        <w:t>6.8</w:t>
      </w:r>
      <w:r>
        <w:rPr>
          <w:b w:val="0"/>
          <w:bCs w:val="0"/>
          <w:i/>
          <w:iCs/>
          <w:color w:val="FFFFFF" w:themeColor="background1"/>
          <w:sz w:val="26"/>
          <w:szCs w:val="26"/>
          <w14:textFill>
            <w14:solidFill>
              <w14:schemeClr w14:val="bg1"/>
            </w14:solidFill>
          </w14:textFill>
        </w:rPr>
        <w:fldChar w:fldCharType="begin"/>
      </w:r>
      <w:r>
        <w:rPr>
          <w:b w:val="0"/>
          <w:bCs w:val="0"/>
          <w:i/>
          <w:iCs/>
          <w:color w:val="FFFFFF" w:themeColor="background1"/>
          <w:sz w:val="26"/>
          <w:szCs w:val="26"/>
          <w14:textFill>
            <w14:solidFill>
              <w14:schemeClr w14:val="bg1"/>
            </w14:solidFill>
          </w14:textFill>
        </w:rPr>
        <w:instrText xml:space="preserve"> SEQ Table \* ARABIC </w:instrText>
      </w:r>
      <w:r>
        <w:rPr>
          <w:b w:val="0"/>
          <w:bCs w:val="0"/>
          <w:i/>
          <w:iCs/>
          <w:color w:val="FFFFFF" w:themeColor="background1"/>
          <w:sz w:val="26"/>
          <w:szCs w:val="26"/>
          <w14:textFill>
            <w14:solidFill>
              <w14:schemeClr w14:val="bg1"/>
            </w14:solidFill>
          </w14:textFill>
        </w:rPr>
        <w:fldChar w:fldCharType="separate"/>
      </w:r>
      <w:r>
        <w:rPr>
          <w:b w:val="0"/>
          <w:bCs w:val="0"/>
          <w:i/>
          <w:iCs/>
          <w:color w:val="FFFFFF" w:themeColor="background1"/>
          <w:sz w:val="26"/>
          <w:szCs w:val="26"/>
          <w14:textFill>
            <w14:solidFill>
              <w14:schemeClr w14:val="bg1"/>
            </w14:solidFill>
          </w14:textFill>
        </w:rPr>
        <w:t>10</w:t>
      </w:r>
      <w:r>
        <w:rPr>
          <w:b w:val="0"/>
          <w:bCs w:val="0"/>
          <w:i/>
          <w:iCs/>
          <w:color w:val="FFFFFF" w:themeColor="background1"/>
          <w:sz w:val="26"/>
          <w:szCs w:val="26"/>
          <w14:textFill>
            <w14:solidFill>
              <w14:schemeClr w14:val="bg1"/>
            </w14:solidFill>
          </w14:textFill>
        </w:rPr>
        <w:fldChar w:fldCharType="end"/>
      </w:r>
      <w:bookmarkStart w:id="242" w:name="_Toc16920"/>
      <w:r>
        <w:rPr>
          <w:i/>
          <w:iCs/>
          <w:sz w:val="26"/>
          <w:szCs w:val="26"/>
        </w:rPr>
        <w:t>Phase 1 (Baseline) Test Results</w:t>
      </w:r>
      <w:bookmarkEnd w:id="242"/>
    </w:p>
    <w:tbl>
      <w:tblPr>
        <w:tblStyle w:val="9"/>
        <w:tblW w:w="0" w:type="auto"/>
        <w:tblCellSpacing w:w="15" w:type="dxa"/>
        <w:tblInd w:w="197"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134"/>
        <w:gridCol w:w="1200"/>
        <w:gridCol w:w="1813"/>
        <w:gridCol w:w="4133"/>
      </w:tblGrid>
      <w:tr w14:paraId="3D2546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rHeight w:val="1074" w:hRule="atLeast"/>
          <w:tblHeade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25F37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Evaluation Metric</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084E4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Score</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927D9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Error Count (per 200 samples)</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DEA17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Analysis of Failures</w:t>
            </w:r>
          </w:p>
        </w:tc>
      </w:tr>
      <w:tr w14:paraId="754FD97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4151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Technical Stability</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FF902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94.5%</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CDAE78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11 Crashes</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81C77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System encountered </w:t>
            </w:r>
            <w:r>
              <w:rPr>
                <w:rStyle w:val="13"/>
                <w:rFonts w:hint="default" w:ascii="Times New Roman" w:hAnsi="Times New Roman" w:eastAsia="sans-serif" w:cs="Times New Roman"/>
                <w:color w:val="444746"/>
                <w:kern w:val="0"/>
                <w:sz w:val="26"/>
                <w:szCs w:val="26"/>
                <w:lang w:val="en-US" w:eastAsia="zh-CN" w:bidi="ar"/>
              </w:rPr>
              <w:t>HTTP 500</w:t>
            </w:r>
            <w:r>
              <w:rPr>
                <w:rFonts w:hint="default" w:ascii="Times New Roman" w:hAnsi="Times New Roman" w:eastAsia="sans-serif" w:cs="Times New Roman"/>
                <w:color w:val="1F1F1F"/>
                <w:kern w:val="0"/>
                <w:sz w:val="26"/>
                <w:szCs w:val="26"/>
                <w:lang w:val="en-US" w:eastAsia="zh-CN" w:bidi="ar"/>
              </w:rPr>
              <w:t xml:space="preserve"> errors when processing unfamiliar locations (e.g., "Con Dao", "Pleiku") that were not present in the Graph Database.</w:t>
            </w:r>
          </w:p>
        </w:tc>
      </w:tr>
      <w:tr w14:paraId="79BD74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CFC6A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Information Safety</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6FEF29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76.0%</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AFE0CC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48 Violations</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5F5A4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Critical Risk:</w:t>
            </w:r>
            <w:r>
              <w:rPr>
                <w:rFonts w:hint="default" w:ascii="Times New Roman" w:hAnsi="Times New Roman" w:eastAsia="sans-serif" w:cs="Times New Roman"/>
                <w:color w:val="1F1F1F"/>
                <w:kern w:val="0"/>
                <w:sz w:val="26"/>
                <w:szCs w:val="26"/>
                <w:lang w:val="en-US" w:eastAsia="zh-CN" w:bidi="ar"/>
              </w:rPr>
              <w:t xml:space="preserve"> 4 cases provided dangerous medical/IT advice; 44 cases responded to out-of-scope topics (Finance, Coding).</w:t>
            </w:r>
          </w:p>
        </w:tc>
      </w:tr>
      <w:tr w14:paraId="721F8C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25516D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Business Logic Accuracy</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F38E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49.0%</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17508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102 Failures</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39D1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Low pass rate due to hallucinations and incorrect Named Entity Recognition (NER).</w:t>
            </w:r>
          </w:p>
        </w:tc>
      </w:tr>
      <w:tr w14:paraId="07480A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90751C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Overall Status</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57CA3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FAIL</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F5116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102/200</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E0A28B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System ineligible for deployment.</w:t>
            </w:r>
          </w:p>
        </w:tc>
      </w:tr>
    </w:tbl>
    <w:p w14:paraId="40D78745">
      <w:pPr>
        <w:pStyle w:val="15"/>
        <w:keepNext w:val="0"/>
        <w:keepLines w:val="0"/>
        <w:widowControl/>
        <w:suppressLineNumbers w:val="0"/>
        <w:spacing w:beforeAutospacing="1"/>
        <w:ind w:firstLine="720" w:firstLineChars="0"/>
        <w:rPr>
          <w:b/>
          <w:bCs/>
          <w:sz w:val="26"/>
          <w:szCs w:val="26"/>
        </w:rPr>
      </w:pPr>
      <w:r>
        <w:rPr>
          <w:b/>
          <w:bCs/>
          <w:sz w:val="26"/>
          <w:szCs w:val="26"/>
        </w:rPr>
        <w:t>Analysis of Typical Failures:</w:t>
      </w:r>
    </w:p>
    <w:p w14:paraId="7B1D3775">
      <w:pPr>
        <w:pStyle w:val="15"/>
        <w:keepNext w:val="0"/>
        <w:keepLines w:val="0"/>
        <w:widowControl/>
        <w:suppressLineNumbers w:val="0"/>
        <w:spacing w:beforeAutospacing="1"/>
        <w:ind w:left="780" w:leftChars="300" w:firstLine="780" w:firstLineChars="0"/>
        <w:rPr>
          <w:rFonts w:hint="default"/>
          <w:b w:val="0"/>
          <w:bCs w:val="0"/>
          <w:sz w:val="26"/>
          <w:szCs w:val="26"/>
        </w:rPr>
      </w:pPr>
      <w:r>
        <w:rPr>
          <w:rFonts w:hint="default"/>
          <w:b w:val="0"/>
          <w:bCs w:val="0"/>
          <w:sz w:val="26"/>
          <w:szCs w:val="26"/>
        </w:rPr>
        <w:t>Upon reviewing the failure cases in the initial testing phase, two critical categories of errors were identified that severely impacted the system's reliability and user safety: Scope Leakage and Safety Violations.</w:t>
      </w:r>
    </w:p>
    <w:p w14:paraId="040DBB34">
      <w:pPr>
        <w:pStyle w:val="15"/>
        <w:keepNext w:val="0"/>
        <w:keepLines w:val="0"/>
        <w:widowControl/>
        <w:suppressLineNumbers w:val="0"/>
        <w:spacing w:beforeAutospacing="1"/>
        <w:ind w:left="780" w:leftChars="300" w:firstLine="780" w:firstLineChars="0"/>
        <w:rPr>
          <w:rFonts w:hint="default"/>
          <w:b w:val="0"/>
          <w:bCs w:val="0"/>
          <w:sz w:val="26"/>
          <w:szCs w:val="26"/>
        </w:rPr>
      </w:pPr>
      <w:r>
        <w:rPr>
          <w:rFonts w:hint="default"/>
          <w:b w:val="0"/>
          <w:bCs w:val="0"/>
          <w:sz w:val="26"/>
          <w:szCs w:val="26"/>
        </w:rPr>
        <w:t>The first major issue is Hallucination and Scope Leakage. The system frequently failed to maintain its domain boundaries, erroneously addressing queries that were completely unrelated to Transport, Culture, or Tourism. For instance, when tested with out-of-domain technical questions such as "How to fix a NullPointerException in Java" or financial inquiries like "Current bank interest rates," the Chatbot utilized the general knowledge of the underlying Large Language Model (LLM) to provide detailed answers instead of refusing the request. This behavior not only diluted the specialized nature of the Tourism Bot but also consumed computational resources for irrelevant tasks, creating a confusing user experience.</w:t>
      </w:r>
    </w:p>
    <w:p w14:paraId="007767CC">
      <w:pPr>
        <w:pStyle w:val="15"/>
        <w:keepNext w:val="0"/>
        <w:keepLines w:val="0"/>
        <w:widowControl/>
        <w:suppressLineNumbers w:val="0"/>
        <w:spacing w:beforeAutospacing="1"/>
        <w:ind w:left="780" w:leftChars="300" w:firstLine="780" w:firstLineChars="0"/>
        <w:rPr>
          <w:rFonts w:hint="default"/>
          <w:b w:val="0"/>
          <w:bCs w:val="0"/>
          <w:sz w:val="26"/>
          <w:szCs w:val="26"/>
        </w:rPr>
      </w:pPr>
      <w:r>
        <w:rPr>
          <w:rFonts w:hint="default"/>
          <w:b w:val="0"/>
          <w:bCs w:val="0"/>
          <w:sz w:val="26"/>
          <w:szCs w:val="26"/>
        </w:rPr>
        <w:t>The second and more critical failure involves Dangerous Advice and Persona Misalignment. Without specific safety guardrails, the Bot tended to assume authoritative personas in high-risk domains. In several test cases, the system adopted the role of a medical professional to prescribe remedies for user complaints like "stomach aches," or acted as an IT Expert attempting to debug complex server errors. This poses a significant risk, as the generation of unverified medical or technical advice could lead to real-world harm or liability. These findings underscore the urgent need for a robust "Safety Layer" to filter out harmful or out-of-scope content before it reaches the generation module.</w:t>
      </w:r>
    </w:p>
    <w:p w14:paraId="4375CC91">
      <w:pPr>
        <w:pStyle w:val="4"/>
        <w:keepNext w:val="0"/>
        <w:keepLines w:val="0"/>
        <w:widowControl/>
        <w:suppressLineNumbers w:val="0"/>
        <w:rPr>
          <w:rFonts w:hint="default" w:ascii="Times New Roman" w:hAnsi="Times New Roman" w:cs="Times New Roman"/>
          <w:sz w:val="26"/>
          <w:szCs w:val="26"/>
        </w:rPr>
      </w:pPr>
      <w:bookmarkStart w:id="243" w:name="_Toc22512"/>
      <w:r>
        <w:rPr>
          <w:rFonts w:hint="default" w:ascii="Times New Roman" w:hAnsi="Times New Roman" w:cs="Times New Roman"/>
          <w:sz w:val="26"/>
          <w:szCs w:val="26"/>
        </w:rPr>
        <w:t>6.3.2. Optimization Measures</w:t>
      </w:r>
      <w:bookmarkEnd w:id="243"/>
    </w:p>
    <w:p w14:paraId="3C4E83D5">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Based on the failure analysis from Phase 1, the following technical adjustments were implemented before proceeding to Phase 2:</w:t>
      </w:r>
    </w:p>
    <w:p w14:paraId="1F009074">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Safety Guardrails (System Prompt Update):</w:t>
      </w:r>
      <w:r>
        <w:rPr>
          <w:rFonts w:hint="default" w:ascii="Times New Roman" w:hAnsi="Times New Roman" w:cs="Times New Roman"/>
          <w:sz w:val="26"/>
          <w:szCs w:val="26"/>
        </w:rPr>
        <w:t xml:space="preserve"> Added strict </w:t>
      </w:r>
      <w:r>
        <w:rPr>
          <w:rFonts w:hint="default" w:ascii="Times New Roman" w:hAnsi="Times New Roman" w:cs="Times New Roman"/>
          <w:b/>
          <w:bCs/>
          <w:sz w:val="26"/>
          <w:szCs w:val="26"/>
        </w:rPr>
        <w:t>Negative Constraints</w:t>
      </w:r>
      <w:r>
        <w:rPr>
          <w:rFonts w:hint="default" w:ascii="Times New Roman" w:hAnsi="Times New Roman" w:cs="Times New Roman"/>
          <w:sz w:val="26"/>
          <w:szCs w:val="26"/>
        </w:rPr>
        <w:t xml:space="preserve"> to explicitly ban the Bot from responding to topics regarding Medical Advice, Programming, Finance, and Politics.</w:t>
      </w:r>
    </w:p>
    <w:p w14:paraId="660ED1F2">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Robust Error Handling:</w:t>
      </w:r>
      <w:r>
        <w:rPr>
          <w:rFonts w:hint="default" w:ascii="Times New Roman" w:hAnsi="Times New Roman" w:cs="Times New Roman"/>
          <w:sz w:val="26"/>
          <w:szCs w:val="26"/>
        </w:rPr>
        <w:t xml:space="preserve"> Implemented </w:t>
      </w:r>
      <w:r>
        <w:rPr>
          <w:rStyle w:val="13"/>
          <w:rFonts w:hint="default" w:ascii="Times New Roman" w:hAnsi="Times New Roman" w:cs="Times New Roman"/>
          <w:sz w:val="26"/>
          <w:szCs w:val="26"/>
        </w:rPr>
        <w:t>try-catch</w:t>
      </w:r>
      <w:r>
        <w:rPr>
          <w:rFonts w:hint="default" w:ascii="Times New Roman" w:hAnsi="Times New Roman" w:cs="Times New Roman"/>
          <w:sz w:val="26"/>
          <w:szCs w:val="26"/>
        </w:rPr>
        <w:t xml:space="preserve"> blocks within the </w:t>
      </w:r>
      <w:r>
        <w:rPr>
          <w:rStyle w:val="13"/>
          <w:rFonts w:hint="default" w:ascii="Times New Roman" w:hAnsi="Times New Roman" w:cs="Times New Roman"/>
          <w:sz w:val="26"/>
          <w:szCs w:val="26"/>
        </w:rPr>
        <w:t>unified_server.py</w:t>
      </w:r>
      <w:r>
        <w:rPr>
          <w:rFonts w:hint="default" w:ascii="Times New Roman" w:hAnsi="Times New Roman" w:cs="Times New Roman"/>
          <w:sz w:val="26"/>
          <w:szCs w:val="26"/>
        </w:rPr>
        <w:t xml:space="preserve"> module to handle exceptions for unknown locations, ensuring the server returns a graceful </w:t>
      </w:r>
      <w:r>
        <w:rPr>
          <w:rStyle w:val="13"/>
          <w:rFonts w:hint="default" w:ascii="Times New Roman" w:hAnsi="Times New Roman" w:cs="Times New Roman"/>
          <w:sz w:val="26"/>
          <w:szCs w:val="26"/>
        </w:rPr>
        <w:t>HTTP 200</w:t>
      </w:r>
      <w:r>
        <w:rPr>
          <w:rFonts w:hint="default" w:ascii="Times New Roman" w:hAnsi="Times New Roman" w:cs="Times New Roman"/>
          <w:sz w:val="26"/>
          <w:szCs w:val="26"/>
        </w:rPr>
        <w:t xml:space="preserve"> status with an error message instead of crashing.</w:t>
      </w:r>
    </w:p>
    <w:p w14:paraId="723A4384">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NER Refinement:</w:t>
      </w:r>
      <w:r>
        <w:rPr>
          <w:rFonts w:hint="default" w:ascii="Times New Roman" w:hAnsi="Times New Roman" w:cs="Times New Roman"/>
          <w:sz w:val="26"/>
          <w:szCs w:val="26"/>
        </w:rPr>
        <w:t xml:space="preserve"> Enhanced entity extraction logic to filter noise keywords (e.g., "guide", "travel to") to extract location names more accurately.</w:t>
      </w:r>
    </w:p>
    <w:p w14:paraId="0E02F6AD">
      <w:pPr>
        <w:pStyle w:val="4"/>
        <w:keepNext w:val="0"/>
        <w:keepLines w:val="0"/>
        <w:widowControl/>
        <w:suppressLineNumbers w:val="0"/>
        <w:rPr>
          <w:rFonts w:hint="default" w:ascii="Times New Roman" w:hAnsi="Times New Roman" w:cs="Times New Roman"/>
          <w:sz w:val="26"/>
          <w:szCs w:val="26"/>
        </w:rPr>
      </w:pPr>
      <w:bookmarkStart w:id="244" w:name="_Toc5384"/>
      <w:r>
        <w:rPr>
          <w:rFonts w:hint="default" w:ascii="Times New Roman" w:hAnsi="Times New Roman" w:cs="Times New Roman"/>
          <w:sz w:val="26"/>
          <w:szCs w:val="26"/>
        </w:rPr>
        <w:t>6.3.3. Phase 2: Refined Evaluation (Final Results)</w:t>
      </w:r>
      <w:bookmarkEnd w:id="244"/>
    </w:p>
    <w:p w14:paraId="03606DF6">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Post-optimization testing demonstrated significant improvements across all metrics.</w:t>
      </w:r>
    </w:p>
    <w:p w14:paraId="02D38BDC">
      <w:pPr>
        <w:pStyle w:val="10"/>
        <w:jc w:val="center"/>
        <w:rPr>
          <w:i/>
          <w:iCs/>
          <w:sz w:val="26"/>
          <w:szCs w:val="26"/>
        </w:rPr>
      </w:pPr>
      <w:r>
        <w:rPr>
          <w:i/>
          <w:iCs/>
          <w:sz w:val="26"/>
          <w:szCs w:val="26"/>
        </w:rPr>
        <w:t xml:space="preserve">Table </w:t>
      </w:r>
      <w:r>
        <w:rPr>
          <w:rFonts w:hint="default"/>
          <w:i/>
          <w:iCs/>
          <w:sz w:val="26"/>
          <w:szCs w:val="26"/>
          <w:lang w:val="en-US"/>
        </w:rPr>
        <w:t>6.9</w:t>
      </w:r>
      <w:r>
        <w:rPr>
          <w:i/>
          <w:iCs/>
          <w:color w:val="FFFFFF" w:themeColor="background1"/>
          <w:sz w:val="26"/>
          <w:szCs w:val="26"/>
          <w14:textFill>
            <w14:solidFill>
              <w14:schemeClr w14:val="bg1"/>
            </w14:solidFill>
          </w14:textFill>
        </w:rPr>
        <w:fldChar w:fldCharType="begin"/>
      </w:r>
      <w:r>
        <w:rPr>
          <w:i/>
          <w:iCs/>
          <w:color w:val="FFFFFF" w:themeColor="background1"/>
          <w:sz w:val="26"/>
          <w:szCs w:val="26"/>
          <w14:textFill>
            <w14:solidFill>
              <w14:schemeClr w14:val="bg1"/>
            </w14:solidFill>
          </w14:textFill>
        </w:rPr>
        <w:instrText xml:space="preserve"> SEQ Table \* ARABIC </w:instrText>
      </w:r>
      <w:r>
        <w:rPr>
          <w:i/>
          <w:iCs/>
          <w:color w:val="FFFFFF" w:themeColor="background1"/>
          <w:sz w:val="26"/>
          <w:szCs w:val="26"/>
          <w14:textFill>
            <w14:solidFill>
              <w14:schemeClr w14:val="bg1"/>
            </w14:solidFill>
          </w14:textFill>
        </w:rPr>
        <w:fldChar w:fldCharType="separate"/>
      </w:r>
      <w:r>
        <w:rPr>
          <w:i/>
          <w:iCs/>
          <w:color w:val="FFFFFF" w:themeColor="background1"/>
          <w:sz w:val="26"/>
          <w:szCs w:val="26"/>
          <w14:textFill>
            <w14:solidFill>
              <w14:schemeClr w14:val="bg1"/>
            </w14:solidFill>
          </w14:textFill>
        </w:rPr>
        <w:t>11</w:t>
      </w:r>
      <w:r>
        <w:rPr>
          <w:i/>
          <w:iCs/>
          <w:color w:val="FFFFFF" w:themeColor="background1"/>
          <w:sz w:val="26"/>
          <w:szCs w:val="26"/>
          <w14:textFill>
            <w14:solidFill>
              <w14:schemeClr w14:val="bg1"/>
            </w14:solidFill>
          </w14:textFill>
        </w:rPr>
        <w:fldChar w:fldCharType="end"/>
      </w:r>
      <w:bookmarkStart w:id="245" w:name="_Toc29970"/>
      <w:r>
        <w:rPr>
          <w:rFonts w:hint="default"/>
          <w:i/>
          <w:iCs/>
          <w:sz w:val="26"/>
          <w:szCs w:val="26"/>
        </w:rPr>
        <w:t>Phase 2 (Optimized) Test Results</w:t>
      </w:r>
      <w:bookmarkEnd w:id="245"/>
    </w:p>
    <w:tbl>
      <w:tblPr>
        <w:tblStyle w:val="9"/>
        <w:tblW w:w="0" w:type="auto"/>
        <w:tblCellSpacing w:w="15" w:type="dxa"/>
        <w:tblInd w:w="197"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67"/>
        <w:gridCol w:w="1053"/>
        <w:gridCol w:w="1855"/>
        <w:gridCol w:w="4592"/>
      </w:tblGrid>
      <w:tr w14:paraId="0941C4F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Heade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ABB6B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Evaluation Metric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7D21E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Score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505DC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Improvement</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9ECD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Detailed Analysis</w:t>
            </w:r>
          </w:p>
        </w:tc>
      </w:tr>
      <w:tr w14:paraId="77A680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4DCDB7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Technical Stability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329C8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97.5%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AD2D7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lang w:val="en-US" w:bidi="ar"/>
                </w:rPr>
                <m:t>↑</m:t>
              </m:r>
            </m:oMath>
            <w:r>
              <w:rPr>
                <w:rFonts w:hint="default" w:ascii="Times New Roman" w:hAnsi="Times New Roman" w:eastAsia="sans-serif" w:cs="Times New Roman"/>
                <w:color w:val="1F1F1F"/>
                <w:kern w:val="0"/>
                <w:sz w:val="26"/>
                <w:szCs w:val="26"/>
                <w:lang w:val="en-US" w:eastAsia="zh-CN" w:bidi="ar"/>
              </w:rPr>
              <w:t xml:space="preserve"> 3.0%</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9F479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Error cases reduced to 5. Exception handling mechanisms successfully managed edge-case queries.</w:t>
            </w:r>
          </w:p>
        </w:tc>
      </w:tr>
      <w:tr w14:paraId="37008D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B83935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Information Safety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68CA7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99.5%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80E06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lang w:val="en-US" w:bidi="ar"/>
                </w:rPr>
                <m:t>↑</m:t>
              </m:r>
            </m:oMath>
            <w:r>
              <w:rPr>
                <w:rFonts w:hint="default" w:ascii="Times New Roman" w:hAnsi="Times New Roman" w:eastAsia="sans-serif" w:cs="Times New Roman"/>
                <w:color w:val="1F1F1F"/>
                <w:kern w:val="0"/>
                <w:sz w:val="26"/>
                <w:szCs w:val="26"/>
                <w:lang w:val="en-US" w:eastAsia="zh-CN" w:bidi="ar"/>
              </w:rPr>
              <w:t xml:space="preserve"> 23.5%</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22574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Absolute Safety:</w:t>
            </w:r>
            <w:r>
              <w:rPr>
                <w:rFonts w:hint="default" w:ascii="Times New Roman" w:hAnsi="Times New Roman" w:eastAsia="sans-serif" w:cs="Times New Roman"/>
                <w:color w:val="1F1F1F"/>
                <w:kern w:val="0"/>
                <w:sz w:val="26"/>
                <w:szCs w:val="26"/>
                <w:lang w:val="en-US" w:eastAsia="zh-CN" w:bidi="ar"/>
              </w:rPr>
              <w:t xml:space="preserve"> Successfully blocked 100% of medical and IT inquiries. Only 1 minor leakage case remained (Finance).</w:t>
            </w:r>
          </w:p>
        </w:tc>
      </w:tr>
      <w:tr w14:paraId="25BD3CD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13805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Business Logic Accuracy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8C54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68.0%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33C31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lang w:val="en-US" w:bidi="ar"/>
                </w:rPr>
                <m:t>↑</m:t>
              </m:r>
            </m:oMath>
            <w:r>
              <w:rPr>
                <w:rFonts w:hint="default" w:ascii="Times New Roman" w:hAnsi="Times New Roman" w:eastAsia="sans-serif" w:cs="Times New Roman"/>
                <w:color w:val="1F1F1F"/>
                <w:kern w:val="0"/>
                <w:sz w:val="26"/>
                <w:szCs w:val="26"/>
                <w:lang w:val="en-US" w:eastAsia="zh-CN" w:bidi="ar"/>
              </w:rPr>
              <w:t xml:space="preserve"> 19.0%</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76A9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Search success rate increased due to improved extraction logic. (Note: Errors persist with highly complex/ambiguous queries).</w:t>
            </w:r>
          </w:p>
        </w:tc>
      </w:tr>
      <w:tr w14:paraId="5F71242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E69A8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Overall Status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3D72D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PASS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45184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136/200</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DCB3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System achieved high safety standards, ready for Beta testing.</w:t>
            </w:r>
          </w:p>
        </w:tc>
      </w:tr>
    </w:tbl>
    <w:p w14:paraId="1E26F5B2">
      <w:pPr>
        <w:pStyle w:val="15"/>
        <w:keepNext w:val="0"/>
        <w:keepLines w:val="0"/>
        <w:widowControl/>
        <w:suppressLineNumbers w:val="0"/>
        <w:spacing w:beforeAutospacing="1"/>
        <w:ind w:left="0" w:leftChars="0" w:firstLine="783" w:firstLineChars="300"/>
        <w:rPr>
          <w:sz w:val="26"/>
          <w:szCs w:val="26"/>
        </w:rPr>
      </w:pPr>
      <w:r>
        <w:rPr>
          <w:b/>
          <w:bCs/>
          <w:sz w:val="26"/>
          <w:szCs w:val="26"/>
        </w:rPr>
        <w:t>Analysis of Improvements:</w:t>
      </w:r>
    </w:p>
    <w:p w14:paraId="51AFD34A">
      <w:pPr>
        <w:pStyle w:val="15"/>
        <w:keepNext w:val="0"/>
        <w:keepLines w:val="0"/>
        <w:widowControl/>
        <w:numPr>
          <w:ilvl w:val="0"/>
          <w:numId w:val="44"/>
        </w:numPr>
        <w:suppressLineNumbers w:val="0"/>
        <w:spacing w:beforeAutospacing="1"/>
        <w:ind w:left="1260" w:leftChars="0" w:hanging="420" w:firstLineChars="0"/>
        <w:rPr>
          <w:sz w:val="26"/>
          <w:szCs w:val="26"/>
        </w:rPr>
      </w:pPr>
      <w:r>
        <w:rPr>
          <w:b/>
          <w:bCs/>
          <w:sz w:val="26"/>
          <w:szCs w:val="26"/>
        </w:rPr>
        <w:t>Absolute Safety:</w:t>
      </w:r>
      <w:r>
        <w:rPr>
          <w:sz w:val="26"/>
          <w:szCs w:val="26"/>
        </w:rPr>
        <w:t xml:space="preserve"> Dangerous advice has been completely eliminated. For queries like </w:t>
      </w:r>
      <w:r>
        <w:rPr>
          <w:i/>
          <w:iCs/>
          <w:sz w:val="26"/>
          <w:szCs w:val="26"/>
        </w:rPr>
        <w:t>"I have a stomach ache"</w:t>
      </w:r>
      <w:r>
        <w:rPr>
          <w:sz w:val="26"/>
          <w:szCs w:val="26"/>
        </w:rPr>
        <w:t>, the V2 Bot refused to answer and recommended seeing a doctor, unlike V1. IT-related questions were also successfully blocked.</w:t>
      </w:r>
    </w:p>
    <w:p w14:paraId="71EE0EB1">
      <w:pPr>
        <w:pStyle w:val="15"/>
        <w:keepNext w:val="0"/>
        <w:keepLines w:val="0"/>
        <w:widowControl/>
        <w:numPr>
          <w:ilvl w:val="0"/>
          <w:numId w:val="44"/>
        </w:numPr>
        <w:suppressLineNumbers w:val="0"/>
        <w:spacing w:beforeAutospacing="1"/>
        <w:ind w:left="1260" w:leftChars="0" w:hanging="420" w:firstLineChars="0"/>
        <w:rPr>
          <w:sz w:val="26"/>
          <w:szCs w:val="26"/>
        </w:rPr>
      </w:pPr>
      <w:r>
        <w:rPr>
          <w:b/>
          <w:bCs/>
          <w:sz w:val="26"/>
          <w:szCs w:val="26"/>
        </w:rPr>
        <w:t>Crash Mitigation:</w:t>
      </w:r>
      <w:r>
        <w:rPr>
          <w:sz w:val="26"/>
          <w:szCs w:val="26"/>
        </w:rPr>
        <w:t xml:space="preserve"> The number of HTTP 500 errors dropped from 11 to 5. Queries regarding unknown locations (e.g., Nha Trang, Da Nang) are now handled via graceful degradation.</w:t>
      </w:r>
    </w:p>
    <w:p w14:paraId="351F89D0">
      <w:pPr>
        <w:pStyle w:val="4"/>
        <w:keepNext w:val="0"/>
        <w:keepLines w:val="0"/>
        <w:widowControl/>
        <w:suppressLineNumbers w:val="0"/>
        <w:rPr>
          <w:sz w:val="26"/>
          <w:szCs w:val="26"/>
        </w:rPr>
      </w:pPr>
      <w:bookmarkStart w:id="246" w:name="_Toc21543"/>
      <w:r>
        <w:rPr>
          <w:sz w:val="26"/>
          <w:szCs w:val="26"/>
        </w:rPr>
        <w:t>6.3.4. Experimental Conclusion</w:t>
      </w:r>
      <w:bookmarkEnd w:id="246"/>
    </w:p>
    <w:p w14:paraId="1A4A4068">
      <w:pPr>
        <w:pStyle w:val="15"/>
        <w:keepNext w:val="0"/>
        <w:keepLines w:val="0"/>
        <w:widowControl/>
        <w:suppressLineNumbers w:val="0"/>
        <w:spacing w:beforeAutospacing="1"/>
        <w:ind w:left="0" w:leftChars="0" w:firstLine="780" w:firstLineChars="300"/>
        <w:rPr>
          <w:rFonts w:hint="default" w:ascii="Times New Roman" w:hAnsi="Times New Roman" w:eastAsia="sans-serif" w:cs="Times New Roman"/>
          <w:sz w:val="26"/>
          <w:szCs w:val="26"/>
          <w:lang w:val="en-US"/>
        </w:rPr>
      </w:pPr>
      <w:r>
        <w:rPr>
          <w:sz w:val="26"/>
          <w:szCs w:val="26"/>
        </w:rPr>
        <w:t>The iterative testing process demonstrated the efficacy of the optimization strategy.</w:t>
      </w:r>
      <w:r>
        <w:rPr>
          <w:rFonts w:hint="default"/>
          <w:sz w:val="26"/>
          <w:szCs w:val="26"/>
          <w:lang w:val="en-US"/>
        </w:rPr>
        <w:t xml:space="preserve"> </w:t>
      </w:r>
      <w:r>
        <w:rPr>
          <w:sz w:val="26"/>
          <w:szCs w:val="26"/>
        </w:rPr>
        <w:t xml:space="preserve">The system has reached maturity regarding </w:t>
      </w:r>
      <w:r>
        <w:rPr>
          <w:b/>
          <w:bCs/>
          <w:sz w:val="26"/>
          <w:szCs w:val="26"/>
        </w:rPr>
        <w:t>Safety and Security</w:t>
      </w:r>
      <w:r>
        <w:rPr>
          <w:sz w:val="26"/>
          <w:szCs w:val="26"/>
        </w:rPr>
        <w:t>, making it ready for end-user deployment without concerns regarding misinformation.</w:t>
      </w:r>
      <w:r>
        <w:rPr>
          <w:rFonts w:hint="default"/>
          <w:sz w:val="26"/>
          <w:szCs w:val="26"/>
          <w:lang w:val="en-US"/>
        </w:rPr>
        <w:t xml:space="preserve"> </w:t>
      </w:r>
      <w:r>
        <w:rPr>
          <w:sz w:val="26"/>
          <w:szCs w:val="26"/>
        </w:rPr>
        <w:t>Transport search performance (68% accuracy) requires further optimization in the NLP/NER stage to achieve an accuracy greater than 90% in future iterations.</w:t>
      </w:r>
    </w:p>
    <w:p w14:paraId="7489DF26">
      <w:pPr>
        <w:pStyle w:val="3"/>
        <w:bidi w:val="0"/>
        <w:rPr>
          <w:rFonts w:hint="default"/>
        </w:rPr>
      </w:pPr>
      <w:bookmarkStart w:id="247" w:name="_Toc29382"/>
      <w:r>
        <w:rPr>
          <w:rFonts w:hint="default"/>
        </w:rPr>
        <w:t>6.</w:t>
      </w:r>
      <w:r>
        <w:rPr>
          <w:rFonts w:hint="default"/>
          <w:lang w:val="en-US"/>
        </w:rPr>
        <w:t>4</w:t>
      </w:r>
      <w:r>
        <w:rPr>
          <w:rFonts w:hint="default"/>
        </w:rPr>
        <w:t>. Stability Evaluation (Endurance Stress Test)</w:t>
      </w:r>
      <w:bookmarkEnd w:id="247"/>
    </w:p>
    <w:p w14:paraId="3C90967C">
      <w:pPr>
        <w:pStyle w:val="15"/>
        <w:keepNext w:val="0"/>
        <w:keepLines w:val="0"/>
        <w:widowControl/>
        <w:suppressLineNumbers w:val="0"/>
        <w:spacing w:beforeAutospacing="1"/>
        <w:ind w:left="0" w:leftChars="0" w:firstLine="780" w:firstLineChars="300"/>
        <w:rPr>
          <w:sz w:val="26"/>
          <w:szCs w:val="26"/>
        </w:rPr>
      </w:pPr>
      <w:r>
        <w:rPr>
          <w:sz w:val="26"/>
          <w:szCs w:val="26"/>
        </w:rPr>
        <w:t>To rigorously validate the operational resilience of the proposed architecture, a continuous 24-hour soak test was executed on the Edge Node (Acer Nitro 5). The experiment aimed to identify the system's breaking point, monitor resource behavior under prolonged workload conditions, and distinguish between internal software faults and external service limitations.</w:t>
      </w:r>
    </w:p>
    <w:p w14:paraId="17D0C40C">
      <w:pPr>
        <w:pStyle w:val="4"/>
        <w:keepNext w:val="0"/>
        <w:keepLines w:val="0"/>
        <w:widowControl/>
        <w:suppressLineNumbers w:val="0"/>
        <w:rPr>
          <w:sz w:val="26"/>
          <w:szCs w:val="26"/>
        </w:rPr>
      </w:pPr>
      <w:bookmarkStart w:id="248" w:name="_Toc1377"/>
      <w:r>
        <w:rPr>
          <w:sz w:val="26"/>
          <w:szCs w:val="26"/>
        </w:rPr>
        <w:t>6.4.1. Experimental Methodology</w:t>
      </w:r>
      <w:bookmarkEnd w:id="248"/>
    </w:p>
    <w:p w14:paraId="5DB377D1">
      <w:pPr>
        <w:pStyle w:val="15"/>
        <w:keepNext w:val="0"/>
        <w:keepLines w:val="0"/>
        <w:widowControl/>
        <w:suppressLineNumbers w:val="0"/>
        <w:spacing w:beforeAutospacing="1"/>
        <w:ind w:left="0" w:leftChars="0" w:firstLine="780" w:firstLineChars="300"/>
        <w:rPr>
          <w:rFonts w:hint="default"/>
          <w:sz w:val="26"/>
          <w:szCs w:val="26"/>
          <w:lang w:val="en-US"/>
        </w:rPr>
      </w:pPr>
      <w:r>
        <w:rPr>
          <w:sz w:val="26"/>
          <w:szCs w:val="26"/>
        </w:rPr>
        <w:t xml:space="preserve">The stress test was conducted continuously from </w:t>
      </w:r>
      <w:r>
        <w:rPr>
          <w:b/>
          <w:bCs/>
          <w:sz w:val="26"/>
          <w:szCs w:val="26"/>
        </w:rPr>
        <w:t>21:28:51 (January 13)</w:t>
      </w:r>
      <w:r>
        <w:rPr>
          <w:sz w:val="26"/>
          <w:szCs w:val="26"/>
        </w:rPr>
        <w:t xml:space="preserve"> to </w:t>
      </w:r>
      <w:r>
        <w:rPr>
          <w:b/>
          <w:bCs/>
          <w:sz w:val="26"/>
          <w:szCs w:val="26"/>
        </w:rPr>
        <w:t>21:28:26 (January 14)</w:t>
      </w:r>
      <w:r>
        <w:rPr>
          <w:sz w:val="26"/>
          <w:szCs w:val="26"/>
        </w:rPr>
        <w:t>, encompassing a full diurnal cycle to simulate real-world deployment scenarios</w:t>
      </w:r>
      <w:r>
        <w:rPr>
          <w:rFonts w:hint="default"/>
          <w:sz w:val="26"/>
          <w:szCs w:val="26"/>
          <w:lang w:val="en-US"/>
        </w:rPr>
        <w:t>:</w:t>
      </w:r>
    </w:p>
    <w:p w14:paraId="3D2319AE">
      <w:pPr>
        <w:pStyle w:val="15"/>
        <w:keepNext w:val="0"/>
        <w:keepLines w:val="0"/>
        <w:widowControl/>
        <w:numPr>
          <w:ilvl w:val="0"/>
          <w:numId w:val="44"/>
        </w:numPr>
        <w:suppressLineNumbers w:val="0"/>
        <w:spacing w:beforeAutospacing="1" w:line="360" w:lineRule="auto"/>
        <w:ind w:left="1260" w:leftChars="0" w:hanging="420" w:firstLineChars="0"/>
        <w:rPr>
          <w:sz w:val="26"/>
          <w:szCs w:val="26"/>
        </w:rPr>
      </w:pPr>
      <w:r>
        <w:rPr>
          <w:b/>
          <w:bCs/>
          <w:sz w:val="26"/>
          <w:szCs w:val="26"/>
        </w:rPr>
        <w:t>Test Environment:</w:t>
      </w:r>
      <w:r>
        <w:rPr>
          <w:sz w:val="26"/>
          <w:szCs w:val="26"/>
        </w:rPr>
        <w:t xml:space="preserve"> On-premise Edge Server (Acer Nitro 5, Ryzen 5, 16GB RAM).</w:t>
      </w:r>
    </w:p>
    <w:p w14:paraId="501604D1">
      <w:pPr>
        <w:pStyle w:val="15"/>
        <w:keepNext w:val="0"/>
        <w:keepLines w:val="0"/>
        <w:widowControl/>
        <w:numPr>
          <w:ilvl w:val="0"/>
          <w:numId w:val="44"/>
        </w:numPr>
        <w:suppressLineNumbers w:val="0"/>
        <w:spacing w:beforeAutospacing="1" w:line="360" w:lineRule="auto"/>
        <w:ind w:left="1260" w:leftChars="0" w:hanging="420" w:firstLineChars="0"/>
        <w:rPr>
          <w:sz w:val="26"/>
          <w:szCs w:val="26"/>
        </w:rPr>
      </w:pPr>
      <w:r>
        <w:rPr>
          <w:b/>
          <w:bCs/>
          <w:sz w:val="26"/>
          <w:szCs w:val="26"/>
        </w:rPr>
        <w:t>Workload Generator:</w:t>
      </w:r>
      <w:r>
        <w:rPr>
          <w:sz w:val="26"/>
          <w:szCs w:val="26"/>
        </w:rPr>
        <w:t xml:space="preserve"> Automated Python agent dispatching randomized queries (Transport, Tourism, Safety) at a frequency of 60 seconds.</w:t>
      </w:r>
    </w:p>
    <w:p w14:paraId="283CD17D">
      <w:pPr>
        <w:pStyle w:val="15"/>
        <w:keepNext w:val="0"/>
        <w:keepLines w:val="0"/>
        <w:widowControl/>
        <w:numPr>
          <w:ilvl w:val="0"/>
          <w:numId w:val="44"/>
        </w:numPr>
        <w:suppressLineNumbers w:val="0"/>
        <w:spacing w:beforeAutospacing="1" w:line="360" w:lineRule="auto"/>
        <w:ind w:left="1260" w:leftChars="0" w:hanging="420" w:firstLineChars="0"/>
        <w:rPr>
          <w:sz w:val="26"/>
          <w:szCs w:val="26"/>
        </w:rPr>
      </w:pPr>
      <w:r>
        <w:rPr>
          <w:b/>
          <w:bCs/>
          <w:sz w:val="26"/>
          <w:szCs w:val="26"/>
        </w:rPr>
        <w:t>Monitoring Metrics:</w:t>
      </w:r>
      <w:r>
        <w:rPr>
          <w:sz w:val="26"/>
          <w:szCs w:val="26"/>
        </w:rPr>
        <w:t xml:space="preserve"> End-to-end Latency, Memory Footprint (RAM), CPU Load, and HTTP Status Codes.</w:t>
      </w:r>
    </w:p>
    <w:p w14:paraId="61281781">
      <w:pPr>
        <w:pStyle w:val="15"/>
        <w:keepNext w:val="0"/>
        <w:keepLines w:val="0"/>
        <w:widowControl/>
        <w:numPr>
          <w:ilvl w:val="0"/>
          <w:numId w:val="44"/>
        </w:numPr>
        <w:suppressLineNumbers w:val="0"/>
        <w:spacing w:beforeAutospacing="1" w:line="360" w:lineRule="auto"/>
        <w:ind w:left="1260" w:leftChars="0" w:hanging="420" w:firstLineChars="0"/>
        <w:rPr>
          <w:sz w:val="26"/>
          <w:szCs w:val="26"/>
        </w:rPr>
      </w:pPr>
      <w:r>
        <w:rPr>
          <w:b/>
          <w:bCs/>
          <w:sz w:val="26"/>
          <w:szCs w:val="26"/>
        </w:rPr>
        <w:t>Success Criteria:</w:t>
      </w:r>
      <w:r>
        <w:rPr>
          <w:sz w:val="26"/>
          <w:szCs w:val="26"/>
        </w:rPr>
        <w:t xml:space="preserve"> System uptime &gt; 8 hours without process termination; Stable memory usage (no leaks); API availability.</w:t>
      </w:r>
    </w:p>
    <w:p w14:paraId="28386252">
      <w:pPr>
        <w:pStyle w:val="4"/>
        <w:keepNext w:val="0"/>
        <w:keepLines w:val="0"/>
        <w:widowControl/>
        <w:suppressLineNumbers w:val="0"/>
        <w:rPr>
          <w:sz w:val="26"/>
          <w:szCs w:val="26"/>
        </w:rPr>
      </w:pPr>
      <w:bookmarkStart w:id="249" w:name="_Toc15068"/>
      <w:r>
        <w:rPr>
          <w:sz w:val="26"/>
          <w:szCs w:val="26"/>
        </w:rPr>
        <w:t>6.4.2. Quantitative Results &amp; Phase Analysis</w:t>
      </w:r>
      <w:bookmarkEnd w:id="249"/>
    </w:p>
    <w:p w14:paraId="19CC3012">
      <w:pPr>
        <w:pStyle w:val="15"/>
        <w:keepNext w:val="0"/>
        <w:keepLines w:val="0"/>
        <w:widowControl/>
        <w:suppressLineNumbers w:val="0"/>
        <w:spacing w:beforeAutospacing="1"/>
        <w:ind w:left="0" w:leftChars="0" w:firstLine="780" w:firstLineChars="300"/>
        <w:rPr>
          <w:sz w:val="26"/>
          <w:szCs w:val="26"/>
        </w:rPr>
      </w:pPr>
      <w:r>
        <w:rPr>
          <w:sz w:val="26"/>
          <w:szCs w:val="26"/>
        </w:rPr>
        <w:t xml:space="preserve">Telemetry data collected throughout the session reveals two distinct operational phases, separated by a critical inflection point at </w:t>
      </w:r>
      <w:r>
        <w:rPr>
          <w:b/>
          <w:bCs/>
          <w:sz w:val="26"/>
          <w:szCs w:val="26"/>
        </w:rPr>
        <w:t>09:24 AM</w:t>
      </w:r>
      <w:r>
        <w:rPr>
          <w:sz w:val="26"/>
          <w:szCs w:val="26"/>
        </w:rPr>
        <w:t>. The quantitative performance metrics are analyzed below:</w:t>
      </w:r>
    </w:p>
    <w:p w14:paraId="663DC2C0">
      <w:pPr>
        <w:pStyle w:val="10"/>
        <w:jc w:val="center"/>
        <w:rPr>
          <w:rFonts w:hint="default"/>
          <w:i/>
          <w:iCs/>
          <w:sz w:val="26"/>
          <w:szCs w:val="26"/>
          <w:lang w:val="en-US"/>
        </w:rPr>
      </w:pPr>
      <w:r>
        <w:rPr>
          <w:i/>
          <w:iCs/>
          <w:sz w:val="26"/>
          <w:szCs w:val="26"/>
        </w:rPr>
        <w:t xml:space="preserve">Table </w:t>
      </w:r>
      <w:r>
        <w:rPr>
          <w:rFonts w:hint="default"/>
          <w:i/>
          <w:iCs/>
          <w:sz w:val="26"/>
          <w:szCs w:val="26"/>
          <w:lang w:val="en-US"/>
        </w:rPr>
        <w:t>6.10</w:t>
      </w:r>
      <w:r>
        <w:rPr>
          <w:rFonts w:hint="default"/>
          <w:i/>
          <w:iCs/>
          <w:color w:val="FFFFFF" w:themeColor="background1"/>
          <w:sz w:val="26"/>
          <w:szCs w:val="26"/>
          <w:lang w:val="en-US"/>
          <w14:textFill>
            <w14:solidFill>
              <w14:schemeClr w14:val="bg1"/>
            </w14:solidFill>
          </w14:textFill>
        </w:rPr>
        <w:t>.</w:t>
      </w:r>
      <w:r>
        <w:rPr>
          <w:i/>
          <w:iCs/>
          <w:color w:val="FFFFFF" w:themeColor="background1"/>
          <w:sz w:val="26"/>
          <w:szCs w:val="26"/>
          <w14:textFill>
            <w14:solidFill>
              <w14:schemeClr w14:val="bg1"/>
            </w14:solidFill>
          </w14:textFill>
        </w:rPr>
        <w:fldChar w:fldCharType="begin"/>
      </w:r>
      <w:r>
        <w:rPr>
          <w:i/>
          <w:iCs/>
          <w:color w:val="FFFFFF" w:themeColor="background1"/>
          <w:sz w:val="26"/>
          <w:szCs w:val="26"/>
          <w14:textFill>
            <w14:solidFill>
              <w14:schemeClr w14:val="bg1"/>
            </w14:solidFill>
          </w14:textFill>
        </w:rPr>
        <w:instrText xml:space="preserve"> SEQ Table \* ARABIC </w:instrText>
      </w:r>
      <w:r>
        <w:rPr>
          <w:i/>
          <w:iCs/>
          <w:color w:val="FFFFFF" w:themeColor="background1"/>
          <w:sz w:val="26"/>
          <w:szCs w:val="26"/>
          <w14:textFill>
            <w14:solidFill>
              <w14:schemeClr w14:val="bg1"/>
            </w14:solidFill>
          </w14:textFill>
        </w:rPr>
        <w:fldChar w:fldCharType="separate"/>
      </w:r>
      <w:r>
        <w:rPr>
          <w:i/>
          <w:iCs/>
          <w:color w:val="FFFFFF" w:themeColor="background1"/>
          <w:sz w:val="26"/>
          <w:szCs w:val="26"/>
          <w14:textFill>
            <w14:solidFill>
              <w14:schemeClr w14:val="bg1"/>
            </w14:solidFill>
          </w14:textFill>
        </w:rPr>
        <w:t>12</w:t>
      </w:r>
      <w:r>
        <w:rPr>
          <w:i/>
          <w:iCs/>
          <w:color w:val="FFFFFF" w:themeColor="background1"/>
          <w:sz w:val="26"/>
          <w:szCs w:val="26"/>
          <w14:textFill>
            <w14:solidFill>
              <w14:schemeClr w14:val="bg1"/>
            </w14:solidFill>
          </w14:textFill>
        </w:rPr>
        <w:fldChar w:fldCharType="end"/>
      </w:r>
      <w:bookmarkStart w:id="250" w:name="_Toc20012"/>
      <w:bookmarkStart w:id="251" w:name="_Toc2367"/>
      <w:r>
        <w:rPr>
          <w:rFonts w:hint="default" w:ascii="Times New Roman" w:hAnsi="Times New Roman" w:eastAsia="SimSun" w:cs="Times New Roman"/>
          <w:i/>
          <w:iCs/>
          <w:sz w:val="26"/>
          <w:szCs w:val="26"/>
        </w:rPr>
        <w:t>Stability Test Summary Statistics</w:t>
      </w:r>
      <w:bookmarkEnd w:id="250"/>
      <w:bookmarkEnd w:id="251"/>
    </w:p>
    <w:tbl>
      <w:tblPr>
        <w:tblStyle w:val="9"/>
        <w:tblW w:w="0" w:type="auto"/>
        <w:tblCellSpacing w:w="15" w:type="dxa"/>
        <w:tblInd w:w="224"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93"/>
        <w:gridCol w:w="3472"/>
        <w:gridCol w:w="3972"/>
      </w:tblGrid>
      <w:tr w14:paraId="292BF5F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8D35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Style w:val="16"/>
                <w:rFonts w:hint="default" w:ascii="Times New Roman" w:hAnsi="Times New Roman" w:eastAsia="sans-serif" w:cs="Times New Roman"/>
                <w:strike w:val="0"/>
                <w:dstrike w:val="0"/>
                <w:color w:val="1F1F1F"/>
                <w:kern w:val="0"/>
                <w:sz w:val="26"/>
                <w:szCs w:val="26"/>
                <w:lang w:val="en-US" w:eastAsia="zh-CN" w:bidi="ar"/>
              </w:rPr>
              <w:t>Metric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DE438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Style w:val="16"/>
                <w:rFonts w:hint="default" w:ascii="Times New Roman" w:hAnsi="Times New Roman" w:eastAsia="sans-serif" w:cs="Times New Roman"/>
                <w:strike w:val="0"/>
                <w:dstrike w:val="0"/>
                <w:color w:val="1F1F1F"/>
                <w:kern w:val="0"/>
                <w:sz w:val="26"/>
                <w:szCs w:val="26"/>
                <w:lang w:val="en-US" w:eastAsia="zh-CN" w:bidi="ar"/>
              </w:rPr>
              <w:t>Phase 1: Stable Operation</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F4DB5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Style w:val="16"/>
                <w:rFonts w:hint="default" w:ascii="Times New Roman" w:hAnsi="Times New Roman" w:eastAsia="sans-serif" w:cs="Times New Roman"/>
                <w:strike w:val="0"/>
                <w:dstrike w:val="0"/>
                <w:color w:val="1F1F1F"/>
                <w:kern w:val="0"/>
                <w:sz w:val="26"/>
                <w:szCs w:val="26"/>
                <w:lang w:val="en-US" w:eastAsia="zh-CN" w:bidi="ar"/>
              </w:rPr>
              <w:t>Phase 2: Service Saturation</w:t>
            </w:r>
          </w:p>
        </w:tc>
      </w:tr>
      <w:tr w14:paraId="641702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5E86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Time Window</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024FA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21:28 (Day 1) - 09:24 (Day 2)</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13391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09:24 (Day 2) - 21:28 (Day 2)</w:t>
            </w:r>
          </w:p>
        </w:tc>
      </w:tr>
      <w:tr w14:paraId="3388BA6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A55A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Duration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0013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11 hours 56 minutes</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EDEF2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12 hours 04 minutes</w:t>
            </w:r>
          </w:p>
        </w:tc>
      </w:tr>
      <w:tr w14:paraId="12C563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FF88C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Total Requests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F763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848</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7A28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576</w:t>
            </w:r>
          </w:p>
        </w:tc>
      </w:tr>
      <w:tr w14:paraId="7BCCB33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13F44C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Success Rate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FD766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100%</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129E8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0% (System denied by Provider)</w:t>
            </w:r>
          </w:p>
        </w:tc>
      </w:tr>
      <w:tr w14:paraId="4EBFB3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B844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Avg Latency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0CF3FB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5.51 seconds</w:t>
            </w:r>
            <w:r>
              <w:rPr>
                <w:rFonts w:hint="default" w:ascii="Times New Roman" w:hAnsi="Times New Roman" w:eastAsia="sans-serif" w:cs="Times New Roman"/>
                <w:strike w:val="0"/>
                <w:dstrike w:val="0"/>
                <w:color w:val="1F1F1F"/>
                <w:kern w:val="0"/>
                <w:sz w:val="26"/>
                <w:szCs w:val="26"/>
                <w:lang w:val="en-US" w:eastAsia="zh-CN" w:bidi="ar"/>
              </w:rPr>
              <w:t xml:space="preserve"> (</w:t>
            </w:r>
            <m:oMath>
              <m:r>
                <m:rPr>
                  <m:sty m:val="p"/>
                </m:rPr>
                <w:rPr>
                  <w:rFonts w:ascii="Cambria Math" w:hAnsi="Cambria Math" w:cs="Times New Roman"/>
                  <w:strike w:val="0"/>
                  <w:dstrike w:val="0"/>
                  <w:color w:val="1F1F1F"/>
                  <w:kern w:val="0"/>
                  <w:sz w:val="26"/>
                  <w:szCs w:val="26"/>
                  <w:lang w:val="en-US" w:bidi="ar"/>
                </w:rPr>
                <m:t>σ</m:t>
              </m:r>
              <m:r>
                <m:rPr>
                  <m:sty m:val="p"/>
                </m:rPr>
                <w:rPr>
                  <w:rFonts w:hint="default" w:ascii="Cambria Math" w:hAnsi="Cambria Math" w:cs="Times New Roman"/>
                  <w:strike w:val="0"/>
                  <w:dstrike w:val="0"/>
                  <w:color w:val="1F1F1F"/>
                  <w:kern w:val="0"/>
                  <w:sz w:val="26"/>
                  <w:szCs w:val="26"/>
                  <w:lang w:val="en-US" w:bidi="ar"/>
                </w:rPr>
                <m:t xml:space="preserve"> </m:t>
              </m:r>
            </m:oMath>
            <w:r>
              <w:rPr>
                <w:rFonts w:hint="default" w:ascii="Times New Roman" w:hAnsi="Times New Roman" w:eastAsia="sans-serif" w:cs="Times New Roman"/>
                <w:strike w:val="0"/>
                <w:dstrike w:val="0"/>
                <w:color w:val="1F1F1F"/>
                <w:kern w:val="0"/>
                <w:sz w:val="26"/>
                <w:szCs w:val="26"/>
                <w:lang w:val="en-US" w:eastAsia="zh-CN" w:bidi="ar"/>
              </w:rPr>
              <w:t>= 4.6s)</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4615D6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&gt; 45.0 seconds (Timeout)</w:t>
            </w:r>
          </w:p>
        </w:tc>
      </w:tr>
      <w:tr w14:paraId="07957C3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2D68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System State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3B9E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Nominal</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D9EB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Resource Starvation (External)</w:t>
            </w:r>
          </w:p>
        </w:tc>
      </w:tr>
    </w:tbl>
    <w:p w14:paraId="144548F0">
      <w:pPr>
        <w:bidi w:val="0"/>
        <w:rPr>
          <w:rFonts w:hint="default" w:ascii="Times New Roman" w:hAnsi="Times New Roman" w:eastAsia="SimSun" w:cs="Times New Roman"/>
          <w:sz w:val="26"/>
          <w:szCs w:val="26"/>
          <w:lang w:val="en-US"/>
        </w:rPr>
      </w:pPr>
    </w:p>
    <w:p w14:paraId="78B003A3">
      <w:pPr>
        <w:pStyle w:val="15"/>
        <w:keepNext w:val="0"/>
        <w:keepLines w:val="0"/>
        <w:widowControl/>
        <w:suppressLineNumbers w:val="0"/>
        <w:spacing w:beforeAutospacing="1"/>
        <w:ind w:left="0" w:leftChars="0" w:firstLine="783" w:firstLineChars="300"/>
        <w:rPr>
          <w:rFonts w:hint="default" w:ascii="Times New Roman" w:hAnsi="Times New Roman" w:cs="Times New Roman"/>
          <w:sz w:val="26"/>
          <w:szCs w:val="26"/>
        </w:rPr>
      </w:pPr>
      <w:r>
        <w:rPr>
          <w:rFonts w:hint="default" w:ascii="Times New Roman" w:hAnsi="Times New Roman" w:cs="Times New Roman"/>
          <w:b/>
          <w:bCs/>
          <w:sz w:val="26"/>
          <w:szCs w:val="26"/>
        </w:rPr>
        <w:t>Analysis of Phase 1 (Nominal Operation):</w:t>
      </w:r>
      <w:r>
        <w:rPr>
          <w:rFonts w:hint="default" w:ascii="Times New Roman" w:hAnsi="Times New Roman" w:cs="Times New Roman"/>
          <w:sz w:val="26"/>
          <w:szCs w:val="26"/>
        </w:rPr>
        <w:t xml:space="preserve"> During the first 12 hours, the system exhibited robust performance. The average latency of </w:t>
      </w:r>
      <w:r>
        <w:rPr>
          <w:rFonts w:hint="default" w:ascii="Times New Roman" w:hAnsi="Times New Roman" w:cs="Times New Roman"/>
          <w:b/>
          <w:bCs/>
          <w:sz w:val="26"/>
          <w:szCs w:val="26"/>
        </w:rPr>
        <w:t>5.51s</w:t>
      </w:r>
      <w:r>
        <w:rPr>
          <w:rFonts w:hint="default" w:ascii="Times New Roman" w:hAnsi="Times New Roman" w:cs="Times New Roman"/>
          <w:sz w:val="26"/>
          <w:szCs w:val="26"/>
        </w:rPr>
        <w:t xml:space="preserve"> is considered optimal for a complex Retrieval-Augmented Generation (RAG) pipeline involving both Graph traversal (Neo4j) and Vector similarity search (Embedding). The system processed </w:t>
      </w:r>
      <w:r>
        <w:rPr>
          <w:rFonts w:hint="default" w:ascii="Times New Roman" w:hAnsi="Times New Roman" w:cs="Times New Roman"/>
          <w:b/>
          <w:bCs/>
          <w:sz w:val="26"/>
          <w:szCs w:val="26"/>
        </w:rPr>
        <w:t>848 consecutive requests</w:t>
      </w:r>
      <w:r>
        <w:rPr>
          <w:rFonts w:hint="default" w:ascii="Times New Roman" w:hAnsi="Times New Roman" w:cs="Times New Roman"/>
          <w:sz w:val="26"/>
          <w:szCs w:val="26"/>
        </w:rPr>
        <w:t xml:space="preserve"> without a single failure, validating the logic stability of the </w:t>
      </w:r>
      <w:r>
        <w:rPr>
          <w:rStyle w:val="13"/>
          <w:rFonts w:hint="default" w:ascii="Times New Roman" w:hAnsi="Times New Roman" w:cs="Times New Roman"/>
          <w:sz w:val="26"/>
          <w:szCs w:val="26"/>
        </w:rPr>
        <w:t>Unified Backend Server</w:t>
      </w:r>
      <w:r>
        <w:rPr>
          <w:rFonts w:hint="default" w:ascii="Times New Roman" w:hAnsi="Times New Roman" w:cs="Times New Roman"/>
          <w:sz w:val="26"/>
          <w:szCs w:val="26"/>
        </w:rPr>
        <w:t>.</w:t>
      </w:r>
    </w:p>
    <w:p w14:paraId="29E31B6E">
      <w:pPr>
        <w:pStyle w:val="15"/>
        <w:keepNext w:val="0"/>
        <w:keepLines w:val="0"/>
        <w:widowControl/>
        <w:suppressLineNumbers w:val="0"/>
        <w:spacing w:beforeAutospacing="1"/>
        <w:ind w:left="0" w:leftChars="0" w:firstLine="783" w:firstLineChars="300"/>
        <w:rPr>
          <w:rFonts w:hint="default" w:ascii="Times New Roman" w:hAnsi="Times New Roman" w:cs="Times New Roman"/>
          <w:sz w:val="26"/>
          <w:szCs w:val="26"/>
        </w:rPr>
      </w:pPr>
      <w:r>
        <w:rPr>
          <w:rFonts w:hint="default" w:ascii="Times New Roman" w:hAnsi="Times New Roman" w:cs="Times New Roman"/>
          <w:b/>
          <w:bCs/>
          <w:sz w:val="26"/>
          <w:szCs w:val="26"/>
        </w:rPr>
        <w:t>Analysis of Phase 2 (Service Denial):</w:t>
      </w:r>
      <w:r>
        <w:rPr>
          <w:rFonts w:hint="default" w:ascii="Times New Roman" w:hAnsi="Times New Roman" w:cs="Times New Roman"/>
          <w:sz w:val="26"/>
          <w:szCs w:val="26"/>
        </w:rPr>
        <w:t xml:space="preserve"> Post-09:24 AM, the system encountered a hard stop with consecutive </w:t>
      </w:r>
      <w:r>
        <w:rPr>
          <w:rStyle w:val="13"/>
          <w:rFonts w:hint="default" w:ascii="Times New Roman" w:hAnsi="Times New Roman" w:cs="Times New Roman"/>
          <w:sz w:val="26"/>
          <w:szCs w:val="26"/>
        </w:rPr>
        <w:t>TIMEOUT</w:t>
      </w:r>
      <w:r>
        <w:rPr>
          <w:rFonts w:hint="default" w:ascii="Times New Roman" w:hAnsi="Times New Roman" w:cs="Times New Roman"/>
          <w:sz w:val="26"/>
          <w:szCs w:val="26"/>
        </w:rPr>
        <w:t xml:space="preserve"> errors. Cross-referencing with the LLM Provider's dashboard (Google AI Studio) confirmed that the daily quota of </w:t>
      </w:r>
      <w:r>
        <w:rPr>
          <w:rFonts w:hint="default" w:ascii="Times New Roman" w:hAnsi="Times New Roman" w:cs="Times New Roman"/>
          <w:b/>
          <w:bCs/>
          <w:sz w:val="26"/>
          <w:szCs w:val="26"/>
        </w:rPr>
        <w:t>~1,040 requests</w:t>
      </w:r>
      <w:r>
        <w:rPr>
          <w:rFonts w:hint="default" w:ascii="Times New Roman" w:hAnsi="Times New Roman" w:cs="Times New Roman"/>
          <w:sz w:val="26"/>
          <w:szCs w:val="26"/>
        </w:rPr>
        <w:t xml:space="preserve"> had been exhausted. This resulted in a </w:t>
      </w:r>
      <w:r>
        <w:rPr>
          <w:rFonts w:hint="default" w:ascii="Times New Roman" w:hAnsi="Times New Roman" w:cs="Times New Roman"/>
          <w:b/>
          <w:bCs/>
          <w:sz w:val="26"/>
          <w:szCs w:val="26"/>
        </w:rPr>
        <w:t>Rate Limit (HTTP 429)</w:t>
      </w:r>
      <w:r>
        <w:rPr>
          <w:rFonts w:hint="default" w:ascii="Times New Roman" w:hAnsi="Times New Roman" w:cs="Times New Roman"/>
          <w:sz w:val="26"/>
          <w:szCs w:val="26"/>
        </w:rPr>
        <w:t xml:space="preserve"> enforcement, preventing further inference processing.</w:t>
      </w:r>
    </w:p>
    <w:p w14:paraId="0FAF7FB4">
      <w:pPr>
        <w:bidi w:val="0"/>
        <w:jc w:val="center"/>
      </w:pPr>
      <w:r>
        <w:drawing>
          <wp:inline distT="0" distB="0" distL="114300" distR="114300">
            <wp:extent cx="5377815" cy="4384040"/>
            <wp:effectExtent l="0" t="0" r="13335" b="1651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3"/>
                    <a:stretch>
                      <a:fillRect/>
                    </a:stretch>
                  </pic:blipFill>
                  <pic:spPr>
                    <a:xfrm>
                      <a:off x="0" y="0"/>
                      <a:ext cx="5377815" cy="4384040"/>
                    </a:xfrm>
                    <a:prstGeom prst="rect">
                      <a:avLst/>
                    </a:prstGeom>
                    <a:noFill/>
                    <a:ln>
                      <a:noFill/>
                    </a:ln>
                  </pic:spPr>
                </pic:pic>
              </a:graphicData>
            </a:graphic>
          </wp:inline>
        </w:drawing>
      </w:r>
    </w:p>
    <w:p w14:paraId="585DB4A6">
      <w:pPr>
        <w:pStyle w:val="10"/>
        <w:bidi w:val="0"/>
        <w:jc w:val="center"/>
        <w:rPr>
          <w:rFonts w:hint="default"/>
          <w:lang w:val="en-US"/>
        </w:rPr>
      </w:pPr>
      <w:r>
        <w:t xml:space="preserve">Image </w:t>
      </w:r>
      <w:r>
        <w:rPr>
          <w:rFonts w:hint="default"/>
          <w:lang w:val="en-US"/>
        </w:rPr>
        <w:t>6.3</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Image \* ARABIC </w:instrText>
      </w:r>
      <w:r>
        <w:rPr>
          <w:color w:val="FFFFFF" w:themeColor="background1"/>
          <w14:textFill>
            <w14:solidFill>
              <w14:schemeClr w14:val="bg1"/>
            </w14:solidFill>
          </w14:textFill>
        </w:rPr>
        <w:fldChar w:fldCharType="separate"/>
      </w:r>
      <w:r>
        <w:rPr>
          <w:color w:val="FFFFFF" w:themeColor="background1"/>
          <w14:textFill>
            <w14:solidFill>
              <w14:schemeClr w14:val="bg1"/>
            </w14:solidFill>
          </w14:textFill>
        </w:rPr>
        <w:t>11</w:t>
      </w:r>
      <w:r>
        <w:rPr>
          <w:color w:val="FFFFFF" w:themeColor="background1"/>
          <w14:textFill>
            <w14:solidFill>
              <w14:schemeClr w14:val="bg1"/>
            </w14:solidFill>
          </w14:textFill>
        </w:rPr>
        <w:fldChar w:fldCharType="end"/>
      </w:r>
      <w:bookmarkStart w:id="252" w:name="_Toc14700"/>
      <w:r>
        <w:rPr>
          <w:rFonts w:hint="default"/>
          <w:lang w:val="en-US"/>
        </w:rPr>
        <w:t>Gemini API Request limit</w:t>
      </w:r>
      <w:bookmarkEnd w:id="252"/>
    </w:p>
    <w:p w14:paraId="56862050">
      <w:pPr>
        <w:pStyle w:val="4"/>
        <w:keepNext w:val="0"/>
        <w:keepLines w:val="0"/>
        <w:widowControl/>
        <w:suppressLineNumbers w:val="0"/>
        <w:rPr>
          <w:sz w:val="26"/>
          <w:szCs w:val="26"/>
        </w:rPr>
      </w:pPr>
      <w:bookmarkStart w:id="253" w:name="_Toc26740"/>
      <w:r>
        <w:rPr>
          <w:sz w:val="26"/>
          <w:szCs w:val="26"/>
        </w:rPr>
        <w:t>6.4.3. Resource Utilization &amp; Memory Safety</w:t>
      </w:r>
      <w:bookmarkEnd w:id="253"/>
    </w:p>
    <w:p w14:paraId="5FEE056E">
      <w:pPr>
        <w:pStyle w:val="15"/>
        <w:keepNext w:val="0"/>
        <w:keepLines w:val="0"/>
        <w:widowControl/>
        <w:suppressLineNumbers w:val="0"/>
        <w:spacing w:beforeAutospacing="1"/>
        <w:ind w:left="0" w:leftChars="0" w:firstLine="780" w:firstLineChars="300"/>
        <w:rPr>
          <w:sz w:val="26"/>
          <w:szCs w:val="26"/>
        </w:rPr>
      </w:pPr>
      <w:r>
        <w:rPr>
          <w:sz w:val="26"/>
          <w:szCs w:val="26"/>
        </w:rPr>
        <w:t>A critical objective of Soak Testing is to detect Memory Leaks—a common failure in Python-based services where memory is not released after execution, leading to eventual crashes.</w:t>
      </w:r>
    </w:p>
    <w:p w14:paraId="5E507C62">
      <w:pPr>
        <w:pStyle w:val="15"/>
        <w:keepNext w:val="0"/>
        <w:keepLines w:val="0"/>
        <w:widowControl/>
        <w:suppressLineNumbers w:val="0"/>
        <w:spacing w:beforeAutospacing="1"/>
        <w:jc w:val="center"/>
        <w:rPr>
          <w:rFonts w:hint="default"/>
          <w:sz w:val="26"/>
          <w:szCs w:val="26"/>
          <w:lang w:val="en-US"/>
        </w:rPr>
      </w:pPr>
      <w:r>
        <w:rPr>
          <w:rFonts w:hint="default"/>
          <w:sz w:val="26"/>
          <w:szCs w:val="26"/>
          <w:lang w:val="en-US"/>
        </w:rPr>
        <w:drawing>
          <wp:inline distT="0" distB="0" distL="114300" distR="114300">
            <wp:extent cx="4834890" cy="2131695"/>
            <wp:effectExtent l="0" t="0" r="3810" b="1905"/>
            <wp:docPr id="22" name="Picture 22" descr="thucnghiem2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hucnghiem24h"/>
                    <pic:cNvPicPr>
                      <a:picLocks noChangeAspect="1"/>
                    </pic:cNvPicPr>
                  </pic:nvPicPr>
                  <pic:blipFill>
                    <a:blip r:embed="rId24"/>
                    <a:stretch>
                      <a:fillRect/>
                    </a:stretch>
                  </pic:blipFill>
                  <pic:spPr>
                    <a:xfrm>
                      <a:off x="0" y="0"/>
                      <a:ext cx="4834890" cy="2131695"/>
                    </a:xfrm>
                    <a:prstGeom prst="rect">
                      <a:avLst/>
                    </a:prstGeom>
                  </pic:spPr>
                </pic:pic>
              </a:graphicData>
            </a:graphic>
          </wp:inline>
        </w:drawing>
      </w:r>
    </w:p>
    <w:p w14:paraId="68AA134F">
      <w:pPr>
        <w:pStyle w:val="10"/>
        <w:keepNext w:val="0"/>
        <w:keepLines w:val="0"/>
        <w:widowControl/>
        <w:suppressLineNumbers w:val="0"/>
        <w:spacing w:beforeAutospacing="1"/>
        <w:jc w:val="center"/>
        <w:rPr>
          <w:rFonts w:hint="default"/>
          <w:sz w:val="26"/>
          <w:szCs w:val="26"/>
          <w:lang w:val="en-US"/>
        </w:rPr>
      </w:pPr>
      <w:r>
        <w:t xml:space="preserve">Image </w:t>
      </w:r>
      <w:r>
        <w:rPr>
          <w:rFonts w:hint="default"/>
          <w:lang w:val="en-US"/>
        </w:rPr>
        <w:t>6.4</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Image \* ARABIC </w:instrText>
      </w:r>
      <w:r>
        <w:rPr>
          <w:color w:val="FFFFFF" w:themeColor="background1"/>
          <w14:textFill>
            <w14:solidFill>
              <w14:schemeClr w14:val="bg1"/>
            </w14:solidFill>
          </w14:textFill>
        </w:rPr>
        <w:fldChar w:fldCharType="separate"/>
      </w:r>
      <w:r>
        <w:rPr>
          <w:color w:val="FFFFFF" w:themeColor="background1"/>
          <w14:textFill>
            <w14:solidFill>
              <w14:schemeClr w14:val="bg1"/>
            </w14:solidFill>
          </w14:textFill>
        </w:rPr>
        <w:t>12</w:t>
      </w:r>
      <w:r>
        <w:rPr>
          <w:color w:val="FFFFFF" w:themeColor="background1"/>
          <w14:textFill>
            <w14:solidFill>
              <w14:schemeClr w14:val="bg1"/>
            </w14:solidFill>
          </w14:textFill>
        </w:rPr>
        <w:fldChar w:fldCharType="end"/>
      </w:r>
      <w:bookmarkStart w:id="254" w:name="_Toc2181"/>
      <w:r>
        <w:rPr>
          <w:rFonts w:hint="default" w:ascii="Times New Roman" w:hAnsi="Times New Roman" w:eastAsia="SimSun" w:cs="Times New Roman"/>
          <w:sz w:val="20"/>
          <w:szCs w:val="20"/>
        </w:rPr>
        <w:t>Latency and System Resource Utilization over the 24-hour experiment.</w:t>
      </w:r>
      <w:bookmarkEnd w:id="254"/>
    </w:p>
    <w:p w14:paraId="58CAF8BB">
      <w:pPr>
        <w:ind w:left="0" w:leftChars="0" w:firstLine="780" w:firstLineChars="300"/>
        <w:rPr>
          <w:rFonts w:hint="default"/>
        </w:rPr>
      </w:pPr>
      <w:r>
        <w:rPr>
          <w:rFonts w:hint="default"/>
        </w:rPr>
        <w:t xml:space="preserve">Figure </w:t>
      </w:r>
      <w:r>
        <w:rPr>
          <w:rFonts w:hint="default"/>
          <w:lang w:val="en-US"/>
        </w:rPr>
        <w:t>6.4</w:t>
      </w:r>
      <w:r>
        <w:rPr>
          <w:rFonts w:hint="default"/>
        </w:rPr>
        <w:t xml:space="preserve"> presents a comprehensive temporal analysis of the system's operational behavior under a sustained 24-hour endurance test. By juxtaposing System Responsiveness (Latency) and Resource Consumption (RAM) on a dual-axis chart, this visualization effectively decouples internal software stability from external service availability.</w:t>
      </w:r>
    </w:p>
    <w:p w14:paraId="0F714D72">
      <w:pPr>
        <w:ind w:left="0" w:leftChars="0" w:firstLine="780" w:firstLineChars="300"/>
        <w:rPr>
          <w:rFonts w:hint="default"/>
        </w:rPr>
      </w:pPr>
      <w:r>
        <w:rPr>
          <w:rFonts w:hint="default"/>
        </w:rPr>
        <w:t>The experimental data reveals two distinct operational phases, demarcated by the inflection point at 09:24 AM (represented by the vertical red dashed line).</w:t>
      </w:r>
    </w:p>
    <w:p w14:paraId="7F4095DC">
      <w:pPr>
        <w:numPr>
          <w:numId w:val="0"/>
        </w:numPr>
        <w:ind w:left="780" w:leftChars="0"/>
        <w:rPr>
          <w:rFonts w:hint="default"/>
          <w:lang w:val="en-US"/>
        </w:rPr>
      </w:pPr>
      <w:r>
        <w:rPr>
          <w:rFonts w:hint="default"/>
          <w:b/>
          <w:bCs/>
          <w:lang w:val="en-US"/>
        </w:rPr>
        <w:t>1.</w:t>
      </w:r>
      <w:r>
        <w:rPr>
          <w:rFonts w:hint="default"/>
          <w:b/>
          <w:bCs/>
        </w:rPr>
        <w:t xml:space="preserve"> System Responsiveness (Latency Analysis)</w:t>
      </w:r>
      <w:r>
        <w:rPr>
          <w:rFonts w:hint="default"/>
          <w:lang w:val="en-US"/>
        </w:rPr>
        <w:t xml:space="preserve"> The Response Latency (blue trajectory, left Y-axis) serves as the primary indicator of the system's processing capability.</w:t>
      </w:r>
    </w:p>
    <w:p w14:paraId="52D2EA71">
      <w:pPr>
        <w:numPr>
          <w:ilvl w:val="0"/>
          <w:numId w:val="44"/>
        </w:numPr>
        <w:ind w:left="1260" w:leftChars="0" w:hanging="420" w:firstLineChars="0"/>
        <w:rPr>
          <w:rFonts w:hint="default"/>
          <w:lang w:val="en-US"/>
        </w:rPr>
      </w:pPr>
      <w:r>
        <w:rPr>
          <w:rFonts w:hint="default"/>
          <w:b/>
          <w:bCs/>
          <w:lang w:val="en-US"/>
        </w:rPr>
        <w:t>Nominal Operation Phase (0h - 12h):</w:t>
      </w:r>
      <w:r>
        <w:rPr>
          <w:rFonts w:hint="default"/>
          <w:lang w:val="en-US"/>
        </w:rPr>
        <w:t xml:space="preserve"> In</w:t>
      </w:r>
      <w:bookmarkStart w:id="313" w:name="_GoBack"/>
      <w:bookmarkEnd w:id="313"/>
      <w:r>
        <w:rPr>
          <w:rFonts w:hint="default"/>
          <w:lang w:val="en-US"/>
        </w:rPr>
        <w:t xml:space="preserve"> the initial phase, the system exhibited consistent performance with an average end-to-end latency of ~5.5 seconds. This duration accounts for the complex RAG pipeline, including Knowledge Graph traversal and Vector Similarity Search.</w:t>
      </w:r>
    </w:p>
    <w:p w14:paraId="775B75B0">
      <w:pPr>
        <w:numPr>
          <w:ilvl w:val="0"/>
          <w:numId w:val="44"/>
        </w:numPr>
        <w:ind w:left="1260" w:leftChars="0" w:hanging="420" w:firstLineChars="0"/>
        <w:rPr>
          <w:rFonts w:hint="default"/>
          <w:lang w:val="en-US"/>
        </w:rPr>
      </w:pPr>
      <w:r>
        <w:rPr>
          <w:rFonts w:hint="default"/>
          <w:b/>
          <w:bCs/>
          <w:lang w:val="en-US"/>
        </w:rPr>
        <w:t>Service Interruption:</w:t>
      </w:r>
      <w:r>
        <w:rPr>
          <w:rFonts w:hint="default"/>
          <w:lang w:val="en-US"/>
        </w:rPr>
        <w:t xml:space="preserve"> A distinct cessation of service is observed at the 12th hour. The abrupt termination of the latency plot correlates with the exhaustion of the external LLM API quota (Google Gemini), resulting in a "Denial of Service" state for outbound requests. It is important to note that this is an external dependency constraint and does not reflect an internal software failure.</w:t>
      </w:r>
    </w:p>
    <w:p w14:paraId="1E12D3B0">
      <w:pPr>
        <w:numPr>
          <w:numId w:val="0"/>
        </w:numPr>
        <w:ind w:left="780" w:leftChars="0"/>
        <w:jc w:val="left"/>
        <w:rPr>
          <w:rFonts w:hint="default"/>
          <w:lang w:val="en-US"/>
        </w:rPr>
      </w:pPr>
      <w:r>
        <w:rPr>
          <w:rFonts w:hint="default"/>
          <w:b/>
          <w:bCs/>
          <w:lang w:val="en-US"/>
        </w:rPr>
        <w:t>2. Resource Management (Memory Footprint Analysis)</w:t>
      </w:r>
      <w:r>
        <w:rPr>
          <w:rFonts w:hint="default"/>
          <w:lang w:val="en-US"/>
        </w:rPr>
        <w:t xml:space="preserve"> The Memory Usage (green trace, right Y-axis) provides critical evidence regarding the software's structural integrity.</w:t>
      </w:r>
    </w:p>
    <w:p w14:paraId="09AF0494">
      <w:pPr>
        <w:numPr>
          <w:ilvl w:val="0"/>
          <w:numId w:val="44"/>
        </w:numPr>
        <w:ind w:left="1260" w:leftChars="0" w:hanging="420" w:firstLineChars="0"/>
        <w:rPr>
          <w:rFonts w:hint="default"/>
          <w:lang w:val="en-US"/>
        </w:rPr>
      </w:pPr>
      <w:r>
        <w:rPr>
          <w:rFonts w:hint="default"/>
          <w:lang w:val="en-US"/>
        </w:rPr>
        <w:t>Stability Validation: Contrary to the latency disruption, the RAM utilization remained strictly continuous throughout the entire 24-hour cycle. The trajectory oscillates steadily within the 12 GB – 13 GB range, exhibiting a non-monotonic trend.</w:t>
      </w:r>
    </w:p>
    <w:p w14:paraId="367E57CD">
      <w:pPr>
        <w:numPr>
          <w:ilvl w:val="0"/>
          <w:numId w:val="44"/>
        </w:numPr>
        <w:ind w:left="1260" w:leftChars="0" w:hanging="420" w:firstLineChars="0"/>
        <w:rPr>
          <w:rFonts w:hint="default"/>
          <w:lang w:val="en-US"/>
        </w:rPr>
      </w:pPr>
      <w:r>
        <w:rPr>
          <w:rFonts w:hint="default"/>
          <w:lang w:val="en-US"/>
        </w:rPr>
        <w:t>Absence of Memory Leaks: A key objective of this Soak Test was to detect potential memory leaks. The absence of a linear upward trend in the RAM profile confirms that the system's Garbage Collection and resource release mechanisms function correctly. Even during the "Saturation Zone" (Post-inflection phase), where the system handled repeated API timeouts, no resource accumulation was recorded.</w:t>
      </w:r>
    </w:p>
    <w:p w14:paraId="1DC83F9F">
      <w:pPr>
        <w:numPr>
          <w:ilvl w:val="0"/>
          <w:numId w:val="49"/>
        </w:numPr>
        <w:tabs>
          <w:tab w:val="left" w:pos="0"/>
          <w:tab w:val="clear" w:pos="425"/>
          <w:tab w:val="clear" w:pos="6379"/>
        </w:tabs>
        <w:ind w:left="425" w:leftChars="0" w:firstLine="355" w:firstLineChars="0"/>
        <w:rPr>
          <w:rFonts w:hint="default"/>
          <w:lang w:val="en-US"/>
        </w:rPr>
      </w:pPr>
      <w:r>
        <w:rPr>
          <w:rFonts w:hint="default"/>
          <w:b/>
          <w:bCs/>
          <w:lang w:val="en-US"/>
        </w:rPr>
        <w:t>Conclusion on System Resilience:</w:t>
      </w:r>
      <w:r>
        <w:rPr>
          <w:rFonts w:hint="default"/>
          <w:lang w:val="en-US"/>
        </w:rPr>
        <w:t xml:space="preserve"> The disparity between the external service failure and the internal resource stability validates the system's resilience. The architecture successfully isolated the external fault (API Timeout) without suffering from cascading failures or process crashes, thereby satisfying the Technical Stability criteria defined in Section 6.2.3.</w:t>
      </w:r>
    </w:p>
    <w:p w14:paraId="07B4F91B">
      <w:pPr>
        <w:pStyle w:val="4"/>
        <w:keepNext w:val="0"/>
        <w:keepLines w:val="0"/>
        <w:widowControl/>
        <w:suppressLineNumbers w:val="0"/>
        <w:rPr>
          <w:sz w:val="26"/>
          <w:szCs w:val="26"/>
        </w:rPr>
      </w:pPr>
      <w:bookmarkStart w:id="255" w:name="_Toc29632"/>
      <w:r>
        <w:rPr>
          <w:sz w:val="26"/>
          <w:szCs w:val="26"/>
        </w:rPr>
        <w:t>6.4.4. Experimental Conclusion &amp; Recommendations</w:t>
      </w:r>
      <w:bookmarkEnd w:id="255"/>
    </w:p>
    <w:p w14:paraId="22F02CE7">
      <w:pPr>
        <w:pStyle w:val="15"/>
        <w:keepNext w:val="0"/>
        <w:keepLines w:val="0"/>
        <w:widowControl/>
        <w:suppressLineNumbers w:val="0"/>
        <w:spacing w:beforeAutospacing="1"/>
        <w:ind w:left="0" w:leftChars="0" w:firstLine="780" w:firstLineChars="300"/>
        <w:rPr>
          <w:sz w:val="26"/>
          <w:szCs w:val="26"/>
        </w:rPr>
      </w:pPr>
      <w:r>
        <w:rPr>
          <w:sz w:val="26"/>
          <w:szCs w:val="26"/>
        </w:rPr>
        <w:t>The 24-hour endurance test provides conclusive evidence regarding the system's readiness level:</w:t>
      </w:r>
    </w:p>
    <w:p w14:paraId="4A767075">
      <w:pPr>
        <w:pStyle w:val="15"/>
        <w:keepNext w:val="0"/>
        <w:keepLines w:val="0"/>
        <w:widowControl/>
        <w:numPr>
          <w:ilvl w:val="0"/>
          <w:numId w:val="50"/>
        </w:numPr>
        <w:suppressLineNumbers w:val="0"/>
        <w:spacing w:beforeAutospacing="1"/>
        <w:ind w:left="1260" w:leftChars="0" w:hanging="420" w:firstLineChars="0"/>
        <w:rPr>
          <w:sz w:val="26"/>
          <w:szCs w:val="26"/>
        </w:rPr>
      </w:pPr>
      <w:r>
        <w:rPr>
          <w:b/>
          <w:bCs/>
          <w:sz w:val="26"/>
          <w:szCs w:val="26"/>
        </w:rPr>
        <w:t>Software Maturity (PASSED):</w:t>
      </w:r>
      <w:r>
        <w:rPr>
          <w:sz w:val="26"/>
          <w:szCs w:val="26"/>
        </w:rPr>
        <w:t xml:space="preserve"> The core application architecture is stable. It sustained </w:t>
      </w:r>
      <w:r>
        <w:rPr>
          <w:b/>
          <w:bCs/>
          <w:sz w:val="26"/>
          <w:szCs w:val="26"/>
        </w:rPr>
        <w:t>~12 hours of continuous uptime</w:t>
      </w:r>
      <w:r>
        <w:rPr>
          <w:sz w:val="26"/>
          <w:szCs w:val="26"/>
        </w:rPr>
        <w:t xml:space="preserve"> and processed nearly 1,000 complex queries without internal errors or memory leaks.</w:t>
      </w:r>
    </w:p>
    <w:p w14:paraId="60269502">
      <w:pPr>
        <w:pStyle w:val="15"/>
        <w:keepNext w:val="0"/>
        <w:keepLines w:val="0"/>
        <w:widowControl/>
        <w:numPr>
          <w:ilvl w:val="0"/>
          <w:numId w:val="50"/>
        </w:numPr>
        <w:suppressLineNumbers w:val="0"/>
        <w:spacing w:beforeAutospacing="1"/>
        <w:ind w:left="1260" w:leftChars="0" w:hanging="420" w:firstLineChars="0"/>
        <w:rPr>
          <w:sz w:val="26"/>
          <w:szCs w:val="26"/>
        </w:rPr>
      </w:pPr>
      <w:r>
        <w:rPr>
          <w:b/>
          <w:bCs/>
          <w:sz w:val="26"/>
          <w:szCs w:val="26"/>
        </w:rPr>
        <w:t>Hardware Capability (PASSED):</w:t>
      </w:r>
      <w:r>
        <w:rPr>
          <w:sz w:val="26"/>
          <w:szCs w:val="26"/>
        </w:rPr>
        <w:t xml:space="preserve"> The Edge Node (Acer Nitro 5) successfully handled the computational load of the Vector Embedding model and Application Server without thermal throttling.</w:t>
      </w:r>
    </w:p>
    <w:p w14:paraId="78F06C50">
      <w:pPr>
        <w:pStyle w:val="15"/>
        <w:keepNext w:val="0"/>
        <w:keepLines w:val="0"/>
        <w:widowControl/>
        <w:numPr>
          <w:ilvl w:val="0"/>
          <w:numId w:val="50"/>
        </w:numPr>
        <w:suppressLineNumbers w:val="0"/>
        <w:spacing w:beforeAutospacing="1"/>
        <w:ind w:left="1260" w:leftChars="0" w:hanging="420" w:firstLineChars="0"/>
        <w:rPr>
          <w:sz w:val="26"/>
          <w:szCs w:val="26"/>
        </w:rPr>
      </w:pPr>
      <w:r>
        <w:rPr>
          <w:b/>
          <w:bCs/>
          <w:sz w:val="26"/>
          <w:szCs w:val="26"/>
        </w:rPr>
        <w:t>Deployment Constraint (IDENTIFIED):</w:t>
      </w:r>
      <w:r>
        <w:rPr>
          <w:sz w:val="26"/>
          <w:szCs w:val="26"/>
        </w:rPr>
        <w:t xml:space="preserve"> The observed interruption after 12 hours is strictly due to the </w:t>
      </w:r>
      <w:r>
        <w:rPr>
          <w:b/>
          <w:bCs/>
          <w:sz w:val="26"/>
          <w:szCs w:val="26"/>
        </w:rPr>
        <w:t>Free Tier Policy</w:t>
      </w:r>
      <w:r>
        <w:rPr>
          <w:sz w:val="26"/>
          <w:szCs w:val="26"/>
        </w:rPr>
        <w:t xml:space="preserve"> of the LLM Provider (Google Gemini), not a system defect.</w:t>
      </w:r>
    </w:p>
    <w:p w14:paraId="5F841E86">
      <w:pPr>
        <w:pStyle w:val="15"/>
        <w:keepNext w:val="0"/>
        <w:keepLines w:val="0"/>
        <w:widowControl/>
        <w:numPr>
          <w:ilvl w:val="0"/>
          <w:numId w:val="50"/>
        </w:numPr>
        <w:suppressLineNumbers w:val="0"/>
        <w:spacing w:beforeAutospacing="1"/>
        <w:ind w:left="1260" w:leftChars="0" w:hanging="420" w:firstLineChars="0"/>
        <w:rPr>
          <w:sz w:val="26"/>
          <w:szCs w:val="26"/>
        </w:rPr>
      </w:pPr>
      <w:r>
        <w:rPr>
          <w:b/>
          <w:bCs/>
          <w:sz w:val="26"/>
          <w:szCs w:val="26"/>
        </w:rPr>
        <w:t>Strategic Recommendation:</w:t>
      </w:r>
      <w:r>
        <w:rPr>
          <w:sz w:val="26"/>
          <w:szCs w:val="26"/>
        </w:rPr>
        <w:t xml:space="preserve"> To transition from the current Pilot Phase to Commercial Deployment (Production), the following infrastructure upgrades are proposed:</w:t>
      </w:r>
    </w:p>
    <w:p w14:paraId="6AAEC127">
      <w:pPr>
        <w:pStyle w:val="15"/>
        <w:keepNext w:val="0"/>
        <w:keepLines w:val="0"/>
        <w:widowControl/>
        <w:numPr>
          <w:ilvl w:val="0"/>
          <w:numId w:val="50"/>
        </w:numPr>
        <w:suppressLineNumbers w:val="0"/>
        <w:spacing w:beforeAutospacing="1"/>
        <w:ind w:left="1260" w:leftChars="0" w:hanging="420" w:firstLineChars="0"/>
        <w:rPr>
          <w:sz w:val="26"/>
          <w:szCs w:val="26"/>
        </w:rPr>
      </w:pPr>
      <w:r>
        <w:rPr>
          <w:b/>
          <w:bCs/>
          <w:sz w:val="26"/>
          <w:szCs w:val="26"/>
        </w:rPr>
        <w:t>API Upgrade:</w:t>
      </w:r>
      <w:r>
        <w:rPr>
          <w:sz w:val="26"/>
          <w:szCs w:val="26"/>
        </w:rPr>
        <w:t xml:space="preserve"> Migration to Google Vertex AI (Pay-as-you-go) to remove the 1,500 requests/day cap.</w:t>
      </w:r>
    </w:p>
    <w:p w14:paraId="44CF0E8C">
      <w:pPr>
        <w:pStyle w:val="15"/>
        <w:keepNext w:val="0"/>
        <w:keepLines w:val="0"/>
        <w:widowControl/>
        <w:numPr>
          <w:ilvl w:val="0"/>
          <w:numId w:val="50"/>
        </w:numPr>
        <w:suppressLineNumbers w:val="0"/>
        <w:spacing w:beforeAutospacing="1"/>
        <w:ind w:left="1260" w:leftChars="0" w:hanging="420" w:firstLineChars="0"/>
        <w:rPr>
          <w:rFonts w:hint="default"/>
          <w:sz w:val="26"/>
          <w:szCs w:val="26"/>
          <w:lang w:val="en-US"/>
        </w:rPr>
      </w:pPr>
      <w:r>
        <w:rPr>
          <w:b/>
          <w:bCs/>
          <w:sz w:val="26"/>
          <w:szCs w:val="26"/>
        </w:rPr>
        <w:t>Load Balancing:</w:t>
      </w:r>
      <w:r>
        <w:rPr>
          <w:sz w:val="26"/>
          <w:szCs w:val="26"/>
        </w:rPr>
        <w:t xml:space="preserve"> Implementation of a Round-Robin Key Rotation strategy to distribute the workload across multiple accounts, ensuring 24/7 availability.</w:t>
      </w:r>
    </w:p>
    <w:p w14:paraId="306B2A77">
      <w:pPr>
        <w:rPr>
          <w:rFonts w:hint="default"/>
          <w:sz w:val="26"/>
          <w:szCs w:val="26"/>
          <w:lang w:val="en-US"/>
        </w:rPr>
      </w:pPr>
      <w:r>
        <w:rPr>
          <w:sz w:val="26"/>
          <w:szCs w:val="26"/>
        </w:rPr>
        <w:br w:type="page"/>
      </w:r>
    </w:p>
    <w:bookmarkEnd w:id="204"/>
    <w:p w14:paraId="7CD38E16">
      <w:pPr>
        <w:pStyle w:val="2"/>
        <w:keepNext/>
        <w:keepLines/>
        <w:pageBreakBefore/>
        <w:widowControl/>
        <w:kinsoku/>
        <w:wordWrap/>
        <w:overflowPunct/>
        <w:topLinePunct w:val="0"/>
        <w:autoSpaceDE/>
        <w:autoSpaceDN/>
        <w:bidi w:val="0"/>
        <w:adjustRightInd/>
        <w:snapToGrid/>
        <w:jc w:val="left"/>
        <w:textAlignment w:val="auto"/>
        <w:rPr>
          <w:rFonts w:hint="default" w:ascii="Times New Roman" w:hAnsi="Times New Roman" w:cs="Times New Roman"/>
          <w:lang w:val="en-US"/>
        </w:rPr>
      </w:pPr>
      <w:bookmarkStart w:id="256" w:name="_Toc23314"/>
      <w:r>
        <w:rPr>
          <w:rFonts w:hint="default" w:ascii="Times New Roman" w:hAnsi="Times New Roman" w:cs="Times New Roman"/>
          <w:lang w:val="en-US"/>
        </w:rPr>
        <w:t>CHAPTER 7 APPLICATION ILLUSTRATION</w:t>
      </w:r>
      <w:bookmarkEnd w:id="256"/>
    </w:p>
    <w:p w14:paraId="67D747FF">
      <w:pPr>
        <w:ind w:left="0" w:leftChars="0" w:firstLine="780" w:firstLineChars="300"/>
        <w:jc w:val="both"/>
        <w:rPr>
          <w:rFonts w:hint="default" w:cs="Times New Roman"/>
          <w:lang w:val="en-US"/>
        </w:rPr>
      </w:pPr>
      <w:r>
        <w:rPr>
          <w:rFonts w:hint="default" w:cs="Times New Roman"/>
          <w:lang w:val="en-US"/>
        </w:rPr>
        <w:t>To demonstrate the practical viability of the system, this section presents typical use cases through the customer interface. The system is developed on a Web platform (using the Streamlit Framework) with a user-friendly interface, supporting interaction via both text and images. The team will have four scenarios to test most of the chatbot’s function.</w:t>
      </w:r>
    </w:p>
    <w:p w14:paraId="0542477B">
      <w:pPr>
        <w:pStyle w:val="3"/>
        <w:bidi w:val="0"/>
        <w:jc w:val="both"/>
        <w:rPr>
          <w:rFonts w:hint="default"/>
          <w:lang w:val="en-US"/>
        </w:rPr>
      </w:pPr>
      <w:bookmarkStart w:id="257" w:name="_Toc31012"/>
      <w:r>
        <w:rPr>
          <w:rFonts w:hint="default"/>
          <w:lang w:val="en-US"/>
        </w:rPr>
        <w:t>7.1 Scenario 1: Public Transport Routing (Bus Routing)</w:t>
      </w:r>
      <w:bookmarkEnd w:id="257"/>
    </w:p>
    <w:p w14:paraId="4FC925A6">
      <w:pPr>
        <w:ind w:left="0" w:leftChars="0" w:firstLine="780" w:firstLineChars="300"/>
        <w:jc w:val="both"/>
        <w:rPr>
          <w:rFonts w:hint="default"/>
          <w:lang w:val="en-US"/>
        </w:rPr>
      </w:pPr>
      <w:r>
        <w:rPr>
          <w:rFonts w:hint="default"/>
          <w:lang w:val="en-US"/>
        </w:rPr>
        <w:t>Objective: To verify the Graph Database’s capability to retrieve accurate routes based on structural data.</w:t>
      </w:r>
    </w:p>
    <w:p w14:paraId="08F409EC">
      <w:pPr>
        <w:ind w:left="0" w:leftChars="0" w:firstLine="780" w:firstLineChars="300"/>
        <w:jc w:val="both"/>
        <w:rPr>
          <w:rFonts w:hint="default"/>
          <w:lang w:val="en-US"/>
        </w:rPr>
      </w:pPr>
      <w:r>
        <w:rPr>
          <w:rFonts w:hint="default"/>
          <w:lang w:val="en-US"/>
        </w:rPr>
        <w:t>User Action: Input query “Show me the way from Ben Thanh Market to Suoi Tien Theme Park.”</w:t>
      </w:r>
    </w:p>
    <w:p w14:paraId="4CE34FF3">
      <w:pPr>
        <w:ind w:left="0" w:leftChars="0" w:firstLine="780" w:firstLineChars="300"/>
        <w:jc w:val="both"/>
        <w:rPr>
          <w:rFonts w:hint="default"/>
          <w:lang w:val="en-US"/>
        </w:rPr>
      </w:pPr>
      <w:r>
        <w:rPr>
          <w:rFonts w:hint="default"/>
          <w:lang w:val="en-US"/>
        </w:rPr>
        <w:t>Display Result: The system will ask the user for the gate address they want to go to. Then it will continue to find the bus route to that gate.The bot returns a detailed route including: Bus number, Pickup station, Intermediate transfer stations, and Drop-off point.</w:t>
      </w:r>
    </w:p>
    <w:p w14:paraId="7BDC9D58">
      <w:pPr>
        <w:jc w:val="left"/>
      </w:pPr>
      <w:r>
        <w:drawing>
          <wp:inline distT="0" distB="0" distL="114300" distR="114300">
            <wp:extent cx="5900420" cy="2948305"/>
            <wp:effectExtent l="0" t="0" r="5080" b="44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25"/>
                    <a:stretch>
                      <a:fillRect/>
                    </a:stretch>
                  </pic:blipFill>
                  <pic:spPr>
                    <a:xfrm>
                      <a:off x="0" y="0"/>
                      <a:ext cx="5900420" cy="2948305"/>
                    </a:xfrm>
                    <a:prstGeom prst="rect">
                      <a:avLst/>
                    </a:prstGeom>
                    <a:noFill/>
                    <a:ln>
                      <a:noFill/>
                    </a:ln>
                  </pic:spPr>
                </pic:pic>
              </a:graphicData>
            </a:graphic>
          </wp:inline>
        </w:drawing>
      </w:r>
    </w:p>
    <w:p w14:paraId="24C1494C">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258" w:name="_Toc16373"/>
      <w:bookmarkStart w:id="259" w:name="_Toc12475"/>
      <w:bookmarkStart w:id="260" w:name="_Toc30641"/>
      <w:bookmarkStart w:id="261" w:name="_Toc4091"/>
      <w:r>
        <w:rPr>
          <w:rFonts w:hint="default" w:ascii="Times New Roman" w:hAnsi="Times New Roman" w:cs="Times New Roman"/>
          <w:lang w:val="en-US"/>
        </w:rPr>
        <w:t xml:space="preserve"> The illustration shows the system for selecting a specific destination for the user.</w:t>
      </w:r>
      <w:bookmarkEnd w:id="258"/>
      <w:bookmarkEnd w:id="259"/>
      <w:bookmarkEnd w:id="260"/>
      <w:bookmarkEnd w:id="261"/>
    </w:p>
    <w:p w14:paraId="56FF0E01">
      <w:pPr>
        <w:jc w:val="left"/>
      </w:pPr>
      <w:r>
        <w:drawing>
          <wp:inline distT="0" distB="0" distL="114300" distR="114300">
            <wp:extent cx="5894070" cy="2925445"/>
            <wp:effectExtent l="0" t="0" r="11430" b="825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6"/>
                    <a:stretch>
                      <a:fillRect/>
                    </a:stretch>
                  </pic:blipFill>
                  <pic:spPr>
                    <a:xfrm>
                      <a:off x="0" y="0"/>
                      <a:ext cx="5894070" cy="2925445"/>
                    </a:xfrm>
                    <a:prstGeom prst="rect">
                      <a:avLst/>
                    </a:prstGeom>
                    <a:noFill/>
                    <a:ln>
                      <a:noFill/>
                    </a:ln>
                  </pic:spPr>
                </pic:pic>
              </a:graphicData>
            </a:graphic>
          </wp:inline>
        </w:drawing>
      </w:r>
    </w:p>
    <w:p w14:paraId="51876645">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262" w:name="_Toc28191"/>
      <w:bookmarkStart w:id="263" w:name="_Toc4142"/>
      <w:bookmarkStart w:id="264" w:name="_Toc24840"/>
      <w:bookmarkStart w:id="265" w:name="_Toc23064"/>
      <w:r>
        <w:rPr>
          <w:rFonts w:hint="default" w:ascii="Times New Roman" w:hAnsi="Times New Roman" w:cs="Times New Roman"/>
          <w:lang w:val="en-US"/>
        </w:rPr>
        <w:t xml:space="preserve"> The illustration shows the system finding the route from Ben Thanh Market to Suoi Tien using bus number 19.</w:t>
      </w:r>
      <w:bookmarkEnd w:id="262"/>
      <w:bookmarkEnd w:id="263"/>
      <w:bookmarkEnd w:id="264"/>
      <w:bookmarkEnd w:id="265"/>
    </w:p>
    <w:p w14:paraId="4B0E6372">
      <w:pPr>
        <w:pStyle w:val="3"/>
        <w:bidi w:val="0"/>
        <w:jc w:val="left"/>
        <w:rPr>
          <w:rFonts w:hint="default"/>
          <w:lang w:val="en-US"/>
        </w:rPr>
      </w:pPr>
      <w:bookmarkStart w:id="266" w:name="_Toc5065"/>
      <w:r>
        <w:rPr>
          <w:rFonts w:hint="default"/>
          <w:lang w:val="en-US"/>
        </w:rPr>
        <w:t>7.2 Scenario 2: Tourism Q&amp;A (Tourism)</w:t>
      </w:r>
      <w:bookmarkEnd w:id="266"/>
    </w:p>
    <w:p w14:paraId="41E9A4D4">
      <w:pPr>
        <w:ind w:left="0" w:leftChars="0" w:firstLine="780" w:firstLineChars="300"/>
        <w:jc w:val="both"/>
        <w:rPr>
          <w:rFonts w:hint="default"/>
          <w:lang w:val="en-US"/>
        </w:rPr>
      </w:pPr>
      <w:r>
        <w:rPr>
          <w:rFonts w:hint="default"/>
          <w:lang w:val="en-US"/>
        </w:rPr>
        <w:t>Objective: To demonstrate context understanding and natural language generation capabilities.</w:t>
      </w:r>
    </w:p>
    <w:p w14:paraId="2F053116">
      <w:pPr>
        <w:ind w:left="0" w:leftChars="0" w:firstLine="780" w:firstLineChars="300"/>
        <w:jc w:val="both"/>
        <w:rPr>
          <w:rFonts w:hint="default"/>
          <w:lang w:val="en-US"/>
        </w:rPr>
      </w:pPr>
      <w:r>
        <w:rPr>
          <w:rFonts w:hint="default"/>
          <w:lang w:val="en-US"/>
        </w:rPr>
        <w:t>Illustrative Action: The user asks about cultural information of landmarks.</w:t>
      </w:r>
    </w:p>
    <w:p w14:paraId="59889C60">
      <w:pPr>
        <w:ind w:left="0" w:leftChars="0" w:firstLine="780" w:firstLineChars="300"/>
        <w:jc w:val="both"/>
        <w:rPr>
          <w:rFonts w:hint="default"/>
          <w:lang w:val="en-US"/>
        </w:rPr>
      </w:pPr>
      <w:r>
        <w:rPr>
          <w:rFonts w:hint="default"/>
          <w:lang w:val="en-US"/>
        </w:rPr>
        <w:t>User Action: Input query “What is the historical significance of the Independence Palace?”</w:t>
      </w:r>
    </w:p>
    <w:p w14:paraId="69945E15">
      <w:pPr>
        <w:ind w:left="0" w:leftChars="0" w:firstLine="780" w:firstLineChars="300"/>
        <w:jc w:val="both"/>
        <w:rPr>
          <w:rFonts w:hint="default"/>
          <w:lang w:val="en-US"/>
        </w:rPr>
      </w:pPr>
      <w:r>
        <w:rPr>
          <w:rFonts w:hint="default"/>
          <w:lang w:val="en-US"/>
        </w:rPr>
        <w:t>Display Result: The bot provides detailed information regarding the construction year, historical significance, architectural style, and historical meaning, such as its role as a symbol of the government, its witness to the collapse of the old regime, and its ability to display an image of the Independence Palace.</w:t>
      </w:r>
    </w:p>
    <w:p w14:paraId="72BD6CB1">
      <w:pPr>
        <w:jc w:val="left"/>
      </w:pPr>
      <w:r>
        <w:drawing>
          <wp:inline distT="0" distB="0" distL="114300" distR="114300">
            <wp:extent cx="5900420" cy="2946400"/>
            <wp:effectExtent l="0" t="0" r="5080" b="635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7"/>
                    <a:stretch>
                      <a:fillRect/>
                    </a:stretch>
                  </pic:blipFill>
                  <pic:spPr>
                    <a:xfrm>
                      <a:off x="0" y="0"/>
                      <a:ext cx="5900420" cy="2946400"/>
                    </a:xfrm>
                    <a:prstGeom prst="rect">
                      <a:avLst/>
                    </a:prstGeom>
                    <a:noFill/>
                    <a:ln>
                      <a:noFill/>
                    </a:ln>
                  </pic:spPr>
                </pic:pic>
              </a:graphicData>
            </a:graphic>
          </wp:inline>
        </w:drawing>
      </w:r>
    </w:p>
    <w:p w14:paraId="4699774B">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267" w:name="_Toc13000"/>
      <w:bookmarkStart w:id="268" w:name="_Toc10200"/>
      <w:bookmarkStart w:id="269" w:name="_Toc7151"/>
      <w:bookmarkStart w:id="270" w:name="_Toc29958"/>
      <w:r>
        <w:rPr>
          <w:rFonts w:hint="default" w:ascii="Times New Roman" w:hAnsi="Times New Roman" w:cs="Times New Roman"/>
          <w:lang w:val="en-US"/>
        </w:rPr>
        <w:t>a Illustration of the tourism Q&amp;A feature. The response is clearly structured with headings and bullet points.(part 1)</w:t>
      </w:r>
      <w:bookmarkEnd w:id="267"/>
      <w:bookmarkEnd w:id="268"/>
      <w:bookmarkEnd w:id="269"/>
      <w:bookmarkEnd w:id="270"/>
    </w:p>
    <w:p w14:paraId="72A160D2">
      <w:pPr>
        <w:jc w:val="left"/>
      </w:pPr>
      <w:r>
        <w:drawing>
          <wp:inline distT="0" distB="0" distL="114300" distR="114300">
            <wp:extent cx="5890260" cy="2760345"/>
            <wp:effectExtent l="0" t="0" r="15240"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8"/>
                    <a:stretch>
                      <a:fillRect/>
                    </a:stretch>
                  </pic:blipFill>
                  <pic:spPr>
                    <a:xfrm>
                      <a:off x="0" y="0"/>
                      <a:ext cx="5890260" cy="2760345"/>
                    </a:xfrm>
                    <a:prstGeom prst="rect">
                      <a:avLst/>
                    </a:prstGeom>
                    <a:noFill/>
                    <a:ln>
                      <a:noFill/>
                    </a:ln>
                  </pic:spPr>
                </pic:pic>
              </a:graphicData>
            </a:graphic>
          </wp:inline>
        </w:drawing>
      </w:r>
    </w:p>
    <w:p w14:paraId="7353AA7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271" w:name="_Toc10334"/>
      <w:bookmarkStart w:id="272" w:name="_Toc21120"/>
      <w:bookmarkStart w:id="273" w:name="_Toc30607"/>
      <w:bookmarkStart w:id="274" w:name="_Toc23005"/>
      <w:r>
        <w:rPr>
          <w:rFonts w:hint="default" w:ascii="Times New Roman" w:hAnsi="Times New Roman" w:cs="Times New Roman"/>
          <w:lang w:val="en-US"/>
        </w:rPr>
        <w:t>b Illustration of the tourism Q&amp;A feature. The response is clearly structured with headings and bullet points. (part 2)</w:t>
      </w:r>
      <w:bookmarkEnd w:id="271"/>
      <w:bookmarkEnd w:id="272"/>
      <w:bookmarkEnd w:id="273"/>
      <w:bookmarkEnd w:id="274"/>
    </w:p>
    <w:p w14:paraId="4F88EFA3">
      <w:pPr>
        <w:pStyle w:val="3"/>
        <w:bidi w:val="0"/>
        <w:jc w:val="left"/>
        <w:rPr>
          <w:rFonts w:hint="default"/>
          <w:lang w:val="en-US"/>
        </w:rPr>
      </w:pPr>
      <w:bookmarkStart w:id="275" w:name="_Toc21117"/>
      <w:r>
        <w:rPr>
          <w:rFonts w:hint="default"/>
          <w:lang w:val="en-US"/>
        </w:rPr>
        <w:t>7.3 Scenario 3: Multimodal Processing (Multimodal Input)</w:t>
      </w:r>
      <w:bookmarkEnd w:id="275"/>
    </w:p>
    <w:p w14:paraId="458E4336">
      <w:pPr>
        <w:ind w:left="0" w:leftChars="0" w:firstLine="780" w:firstLineChars="300"/>
        <w:jc w:val="both"/>
        <w:rPr>
          <w:rFonts w:hint="default"/>
          <w:lang w:val="en-US"/>
        </w:rPr>
      </w:pPr>
      <w:r>
        <w:rPr>
          <w:rFonts w:hint="default"/>
          <w:lang w:val="en-US"/>
        </w:rPr>
        <w:t>Objective: To showcase the advanced multimodal capabilities of the Gemini model.</w:t>
      </w:r>
    </w:p>
    <w:p w14:paraId="32939FEB">
      <w:pPr>
        <w:ind w:left="0" w:leftChars="0" w:firstLine="780" w:firstLineChars="300"/>
        <w:jc w:val="both"/>
        <w:rPr>
          <w:rFonts w:hint="default"/>
          <w:lang w:val="en-US"/>
        </w:rPr>
      </w:pPr>
      <w:r>
        <w:rPr>
          <w:rFonts w:hint="default"/>
          <w:lang w:val="en-US"/>
        </w:rPr>
        <w:t>Illustrative Action: The user uploads a photo of a landmark (e.g., Notre Dame Cathedral) and asks “Where is this?”.</w:t>
      </w:r>
    </w:p>
    <w:p w14:paraId="7826B047">
      <w:pPr>
        <w:ind w:left="0" w:leftChars="0" w:firstLine="780" w:firstLineChars="300"/>
        <w:jc w:val="both"/>
        <w:rPr>
          <w:rFonts w:hint="default"/>
          <w:lang w:val="en-US"/>
        </w:rPr>
      </w:pPr>
      <w:r>
        <w:rPr>
          <w:rFonts w:hint="default"/>
          <w:lang w:val="en-US"/>
        </w:rPr>
        <w:t>Action User: The user uploaded a photo of One Pillar Pagoda and asked where is this?</w:t>
      </w:r>
    </w:p>
    <w:p w14:paraId="05074F67">
      <w:pPr>
        <w:ind w:left="0" w:leftChars="0" w:firstLine="780" w:firstLineChars="300"/>
        <w:jc w:val="both"/>
        <w:rPr>
          <w:rFonts w:hint="default"/>
          <w:lang w:val="en-US"/>
        </w:rPr>
      </w:pPr>
      <w:r>
        <w:rPr>
          <w:rFonts w:hint="default"/>
          <w:lang w:val="en-US"/>
        </w:rPr>
        <w:t>Display Result: The bot confirms the location name derived from the image and also describes the architecture and history of the One Pillar Pagoda.</w:t>
      </w:r>
    </w:p>
    <w:p w14:paraId="716F0254">
      <w:pPr>
        <w:jc w:val="left"/>
      </w:pPr>
      <w:r>
        <w:drawing>
          <wp:inline distT="0" distB="0" distL="114300" distR="114300">
            <wp:extent cx="5901055" cy="2947035"/>
            <wp:effectExtent l="0" t="0" r="4445" b="571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9"/>
                    <a:stretch>
                      <a:fillRect/>
                    </a:stretch>
                  </pic:blipFill>
                  <pic:spPr>
                    <a:xfrm>
                      <a:off x="0" y="0"/>
                      <a:ext cx="5901055" cy="2947035"/>
                    </a:xfrm>
                    <a:prstGeom prst="rect">
                      <a:avLst/>
                    </a:prstGeom>
                    <a:noFill/>
                    <a:ln>
                      <a:noFill/>
                    </a:ln>
                  </pic:spPr>
                </pic:pic>
              </a:graphicData>
            </a:graphic>
          </wp:inline>
        </w:drawing>
      </w:r>
    </w:p>
    <w:p w14:paraId="702F4579">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276" w:name="_Toc7220"/>
      <w:bookmarkStart w:id="277" w:name="_Toc25733"/>
      <w:bookmarkStart w:id="278" w:name="_Toc20278"/>
      <w:bookmarkStart w:id="279" w:name="_Toc23083"/>
      <w:r>
        <w:rPr>
          <w:rFonts w:hint="default" w:ascii="Times New Roman" w:hAnsi="Times New Roman" w:cs="Times New Roman"/>
          <w:lang w:val="en-US"/>
        </w:rPr>
        <w:t xml:space="preserve"> Illustration of image recognition and context-aware recommendation.</w:t>
      </w:r>
      <w:bookmarkEnd w:id="276"/>
      <w:bookmarkEnd w:id="277"/>
      <w:bookmarkEnd w:id="278"/>
      <w:bookmarkEnd w:id="279"/>
    </w:p>
    <w:p w14:paraId="62A9C62F">
      <w:pPr>
        <w:pStyle w:val="3"/>
        <w:bidi w:val="0"/>
        <w:jc w:val="left"/>
        <w:rPr>
          <w:rFonts w:hint="default"/>
          <w:lang w:val="en-US"/>
        </w:rPr>
      </w:pPr>
      <w:bookmarkStart w:id="280" w:name="_Toc25320"/>
      <w:r>
        <w:rPr>
          <w:rFonts w:hint="default"/>
          <w:lang w:val="en-US"/>
        </w:rPr>
        <w:t>7.4 Scenario 4: Complex Planning (Reasoning):</w:t>
      </w:r>
      <w:bookmarkEnd w:id="280"/>
    </w:p>
    <w:p w14:paraId="74C00E10">
      <w:pPr>
        <w:ind w:left="0" w:leftChars="0" w:firstLine="780" w:firstLineChars="300"/>
        <w:jc w:val="both"/>
        <w:rPr>
          <w:rFonts w:hint="default"/>
          <w:lang w:val="en-US"/>
        </w:rPr>
      </w:pPr>
      <w:r>
        <w:rPr>
          <w:rFonts w:hint="default"/>
          <w:lang w:val="en-US"/>
        </w:rPr>
        <w:t>Objective: To demonstrate complex reasoning capabilities.</w:t>
      </w:r>
    </w:p>
    <w:p w14:paraId="6521FA71">
      <w:pPr>
        <w:ind w:left="0" w:leftChars="0" w:firstLine="780" w:firstLineChars="300"/>
        <w:jc w:val="both"/>
        <w:rPr>
          <w:rFonts w:hint="default"/>
          <w:lang w:val="en-US"/>
        </w:rPr>
      </w:pPr>
      <w:r>
        <w:rPr>
          <w:rFonts w:hint="default"/>
          <w:lang w:val="en-US"/>
        </w:rPr>
        <w:t>Illustrative Action: The user submits a complex/challenging request.</w:t>
      </w:r>
    </w:p>
    <w:p w14:paraId="6310AD5C">
      <w:pPr>
        <w:ind w:left="0" w:leftChars="0" w:firstLine="780" w:firstLineChars="300"/>
        <w:jc w:val="both"/>
        <w:rPr>
          <w:rFonts w:hint="default"/>
          <w:lang w:val="en-US"/>
        </w:rPr>
      </w:pPr>
      <w:r>
        <w:rPr>
          <w:rFonts w:hint="default"/>
          <w:lang w:val="en-US"/>
        </w:rPr>
        <w:t>Action User: The user input query “Plan a 2-day 1-night trip in District 1, traveling by bus?”.</w:t>
      </w:r>
    </w:p>
    <w:p w14:paraId="40E9389C">
      <w:pPr>
        <w:ind w:left="0" w:leftChars="0" w:firstLine="780" w:firstLineChars="300"/>
        <w:jc w:val="both"/>
        <w:rPr>
          <w:rFonts w:hint="default"/>
          <w:lang w:val="en-US"/>
        </w:rPr>
      </w:pPr>
      <w:r>
        <w:rPr>
          <w:rFonts w:hint="default"/>
          <w:lang w:val="en-US"/>
        </w:rPr>
        <w:t>Display Result: The bot will suggest popular spots in the destination and create a detailed itinerary for the user's trip from morning to night, and will also remind the user to protect their belongings in public places.</w:t>
      </w:r>
    </w:p>
    <w:p w14:paraId="28C276D0">
      <w:pPr>
        <w:jc w:val="left"/>
      </w:pPr>
      <w:r>
        <w:drawing>
          <wp:inline distT="0" distB="0" distL="114300" distR="114300">
            <wp:extent cx="5903595" cy="2173605"/>
            <wp:effectExtent l="0" t="0" r="1905" b="1714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30"/>
                    <a:stretch>
                      <a:fillRect/>
                    </a:stretch>
                  </pic:blipFill>
                  <pic:spPr>
                    <a:xfrm>
                      <a:off x="0" y="0"/>
                      <a:ext cx="5903595" cy="2173605"/>
                    </a:xfrm>
                    <a:prstGeom prst="rect">
                      <a:avLst/>
                    </a:prstGeom>
                    <a:noFill/>
                    <a:ln>
                      <a:noFill/>
                    </a:ln>
                  </pic:spPr>
                </pic:pic>
              </a:graphicData>
            </a:graphic>
          </wp:inline>
        </w:drawing>
      </w:r>
    </w:p>
    <w:p w14:paraId="09892381">
      <w:pPr>
        <w:pStyle w:val="10"/>
        <w:jc w:val="center"/>
        <w:rPr>
          <w:rFonts w:hint="default"/>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281" w:name="_Toc20160"/>
      <w:bookmarkStart w:id="282" w:name="_Toc4593"/>
      <w:bookmarkStart w:id="283" w:name="_Toc4065"/>
      <w:bookmarkStart w:id="284" w:name="_Toc10488"/>
      <w:r>
        <w:rPr>
          <w:rFonts w:hint="default" w:ascii="Times New Roman" w:hAnsi="Times New Roman" w:cs="Times New Roman"/>
          <w:lang w:val="en-US"/>
        </w:rPr>
        <w:t xml:space="preserve"> Illustrating the functionality of complex travel planning (Part 1: Identifying requirements and suggesting morning itineraries).</w:t>
      </w:r>
      <w:bookmarkEnd w:id="281"/>
      <w:bookmarkEnd w:id="282"/>
      <w:bookmarkEnd w:id="283"/>
      <w:bookmarkEnd w:id="284"/>
    </w:p>
    <w:p w14:paraId="1924D83F">
      <w:pPr>
        <w:jc w:val="left"/>
      </w:pPr>
      <w:r>
        <w:drawing>
          <wp:inline distT="0" distB="0" distL="114300" distR="114300">
            <wp:extent cx="5900420" cy="2520315"/>
            <wp:effectExtent l="0" t="0" r="5080" b="1333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31"/>
                    <a:stretch>
                      <a:fillRect/>
                    </a:stretch>
                  </pic:blipFill>
                  <pic:spPr>
                    <a:xfrm>
                      <a:off x="0" y="0"/>
                      <a:ext cx="5900420" cy="2520315"/>
                    </a:xfrm>
                    <a:prstGeom prst="rect">
                      <a:avLst/>
                    </a:prstGeom>
                    <a:noFill/>
                    <a:ln>
                      <a:noFill/>
                    </a:ln>
                  </pic:spPr>
                </pic:pic>
              </a:graphicData>
            </a:graphic>
          </wp:inline>
        </w:drawing>
      </w:r>
    </w:p>
    <w:p w14:paraId="1B71AF3E">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285" w:name="_Toc24215"/>
      <w:bookmarkStart w:id="286" w:name="_Toc23494"/>
      <w:bookmarkStart w:id="287" w:name="_Toc19107"/>
      <w:bookmarkStart w:id="288" w:name="_Toc11222"/>
      <w:r>
        <w:rPr>
          <w:rFonts w:hint="default" w:ascii="Times New Roman" w:hAnsi="Times New Roman" w:cs="Times New Roman"/>
          <w:lang w:val="en-US"/>
        </w:rPr>
        <w:t xml:space="preserve"> Illustrating the features of complex travel planning (Part 2: Detailed afternoon itinerary and next-mile travel instructions).</w:t>
      </w:r>
      <w:bookmarkEnd w:id="285"/>
      <w:bookmarkEnd w:id="286"/>
      <w:bookmarkEnd w:id="287"/>
      <w:bookmarkEnd w:id="288"/>
    </w:p>
    <w:p w14:paraId="1DD92A7E">
      <w:pPr>
        <w:rPr>
          <w:rFonts w:hint="default" w:ascii="Times New Roman" w:hAnsi="Times New Roman" w:cs="Times New Roman"/>
          <w:lang w:val="en-US"/>
        </w:rPr>
      </w:pPr>
      <w:r>
        <w:rPr>
          <w:rFonts w:hint="default" w:ascii="Times New Roman" w:hAnsi="Times New Roman" w:cs="Times New Roman"/>
          <w:lang w:val="en-US"/>
        </w:rPr>
        <w:br w:type="page"/>
      </w:r>
    </w:p>
    <w:p w14:paraId="0E0BBC9A">
      <w:pPr>
        <w:pStyle w:val="2"/>
        <w:bidi w:val="0"/>
        <w:jc w:val="left"/>
        <w:rPr>
          <w:rFonts w:hint="default" w:ascii="Times New Roman" w:hAnsi="Times New Roman" w:cs="Times New Roman"/>
          <w:lang w:val="en-US"/>
        </w:rPr>
      </w:pPr>
      <w:bookmarkStart w:id="289" w:name="_Toc8901"/>
      <w:r>
        <w:rPr>
          <w:rFonts w:hint="default" w:ascii="Times New Roman" w:hAnsi="Times New Roman" w:cs="Times New Roman"/>
          <w:lang w:val="en-US"/>
        </w:rPr>
        <w:t>CHAPTER 8 CONCLUSION AND FUTURE DEVELOPMENT</w:t>
      </w:r>
      <w:bookmarkEnd w:id="289"/>
    </w:p>
    <w:p w14:paraId="7A6705A3">
      <w:pPr>
        <w:pStyle w:val="3"/>
        <w:bidi w:val="0"/>
        <w:rPr>
          <w:rFonts w:hint="default"/>
          <w:lang w:val="en-US"/>
        </w:rPr>
      </w:pPr>
      <w:bookmarkStart w:id="290" w:name="_Toc19394"/>
      <w:r>
        <w:rPr>
          <w:rFonts w:hint="default"/>
          <w:lang w:val="en-US"/>
        </w:rPr>
        <w:t>8.1 Generation Conclusion:</w:t>
      </w:r>
      <w:bookmarkEnd w:id="290"/>
    </w:p>
    <w:p w14:paraId="4A9EB69D">
      <w:pPr>
        <w:ind w:left="0" w:leftChars="0" w:firstLine="780" w:firstLineChars="300"/>
        <w:jc w:val="left"/>
        <w:rPr>
          <w:rFonts w:hint="default" w:cs="Times New Roman"/>
          <w:lang w:val="en-US"/>
        </w:rPr>
      </w:pPr>
      <w:r>
        <w:rPr>
          <w:rFonts w:hint="default" w:cs="Times New Roman"/>
          <w:lang w:val="en-US"/>
        </w:rPr>
        <w:t>Following the research and implementation of the project, the team has successfully fulfilled the established objective, affirming the feasibility of applying a Hybird Architecture to domain specific QA tasks.</w:t>
      </w:r>
    </w:p>
    <w:p w14:paraId="13A1BA6C">
      <w:pPr>
        <w:ind w:left="0" w:leftChars="0" w:firstLine="780" w:firstLineChars="300"/>
        <w:jc w:val="left"/>
        <w:rPr>
          <w:rFonts w:hint="default" w:cs="Times New Roman"/>
          <w:lang w:val="en-US"/>
        </w:rPr>
      </w:pPr>
      <w:r>
        <w:rPr>
          <w:rFonts w:hint="default" w:cs="Times New Roman"/>
          <w:lang w:val="en-US"/>
        </w:rPr>
        <w:t>The core achievement of this project is the successful construction of a model that integrates a Graph Database (Neo4j) with a Vector Database. This approach effectively addressed the challenge of balancing logical accuracy with the flexibility of natural language processing. Specifically, the system leverages the structural query power of Neo4j to handle bus routing request with high precision, while simultaneously utilizing the Retrieval-Augmented Generation (RAG) capabilities of the Large Language Model (Gemini) to provide rich tourism information. Furthermore, multimodal interaction features were successfully intergrated, enhancing the user experience by allowing visual information retrieval through images.</w:t>
      </w:r>
    </w:p>
    <w:p w14:paraId="1824A0F1">
      <w:pPr>
        <w:ind w:left="0" w:leftChars="0" w:firstLine="780" w:firstLineChars="300"/>
        <w:jc w:val="left"/>
        <w:rPr>
          <w:rFonts w:hint="default" w:cs="Times New Roman"/>
          <w:lang w:val="en-US"/>
        </w:rPr>
      </w:pPr>
      <w:r>
        <w:rPr>
          <w:rFonts w:hint="default" w:cs="Times New Roman"/>
          <w:lang w:val="en-US"/>
        </w:rPr>
        <w:t>Regarding performance and safety, through a two-phase iterative testing process, the system demonstrated the stability required for real world deployment. Empirical metrics indicate that the average response time for routing tasks reached an impressive speed (~2 seconds) while complex itinerant planning tasks remained within an acceptable range (~8 seconds). Notably, the system achieved a safety score of 99.5% in the final version, effectively preventing risks associated with misinformation in fields, as well as blocking toxic content, thereby ensuring reliability for customers.</w:t>
      </w:r>
    </w:p>
    <w:p w14:paraId="54729513">
      <w:pPr>
        <w:pStyle w:val="3"/>
        <w:bidi w:val="0"/>
        <w:jc w:val="left"/>
        <w:rPr>
          <w:rFonts w:hint="default"/>
          <w:lang w:val="en-US"/>
        </w:rPr>
      </w:pPr>
      <w:bookmarkStart w:id="291" w:name="_Toc9021"/>
      <w:r>
        <w:rPr>
          <w:rFonts w:hint="default"/>
          <w:lang w:val="en-US"/>
        </w:rPr>
        <w:t>8.2 Future Work</w:t>
      </w:r>
      <w:bookmarkEnd w:id="291"/>
    </w:p>
    <w:p w14:paraId="6728E49B">
      <w:pPr>
        <w:ind w:left="0" w:leftChars="0" w:firstLine="780" w:firstLineChars="300"/>
        <w:jc w:val="left"/>
        <w:rPr>
          <w:rFonts w:hint="default" w:cs="Times New Roman"/>
          <w:lang w:val="en-US"/>
        </w:rPr>
      </w:pPr>
      <w:r>
        <w:rPr>
          <w:rFonts w:hint="default" w:cs="Times New Roman"/>
          <w:lang w:val="en-US"/>
        </w:rPr>
        <w:t>Based on the analysis of the results and limitations mentioned above, the team proposes a system development roadmap focusing on three main directions: upgrading core technology, expanding user features and merging provinces from 63 to 34 as currently.</w:t>
      </w:r>
    </w:p>
    <w:p w14:paraId="4D12F9B1">
      <w:pPr>
        <w:ind w:left="0" w:leftChars="0" w:firstLine="780" w:firstLineChars="300"/>
        <w:jc w:val="left"/>
        <w:rPr>
          <w:rFonts w:hint="default" w:cs="Times New Roman"/>
          <w:lang w:val="en-US"/>
        </w:rPr>
      </w:pPr>
      <w:r>
        <w:rPr>
          <w:rFonts w:hint="default" w:cs="Times New Roman"/>
          <w:lang w:val="en-US"/>
        </w:rPr>
        <w:t>Technically, the top priority is improving the accuracy of the Natural Language Processing/ Name Entity Recognition (NLP/NER) module. The team plans to integrate advanced text preprocessing techniques or refine the dedicated BERT model for location recognition in Vietnam. Simultaneously, data entry will be automated to expand the Knowledge Graph to a nationwide scale, while adding new transport modes such as Metro to diversify routing options.</w:t>
      </w:r>
    </w:p>
    <w:p w14:paraId="43794C7C">
      <w:pPr>
        <w:ind w:left="0" w:leftChars="0" w:firstLine="780" w:firstLineChars="300"/>
        <w:jc w:val="left"/>
        <w:rPr>
          <w:rFonts w:hint="default" w:cs="Times New Roman"/>
          <w:lang w:val="en-US"/>
        </w:rPr>
      </w:pPr>
      <w:r>
        <w:rPr>
          <w:rFonts w:hint="default" w:cs="Times New Roman"/>
          <w:lang w:val="en-US"/>
        </w:rPr>
        <w:t>Regarding user experience, a potential development direction is integrating real-time data via the bus’s GPS API. This would transform the system from providing static routes to offering accurate, real-time arrival time forecasts. Finally, to enhance accessibility, the system will be developed to include a voice-based user interface incorporating speech-to-text and text-to-speech technology in Vietnamese, supporting hands-free interaction for users while on the move.</w:t>
      </w:r>
    </w:p>
    <w:p w14:paraId="59374727">
      <w:r>
        <w:br w:type="page"/>
      </w:r>
    </w:p>
    <w:p w14:paraId="61D2293B">
      <w:pPr>
        <w:pStyle w:val="2"/>
        <w:jc w:val="center"/>
        <w:rPr>
          <w:rFonts w:ascii="Times New Roman" w:hAnsi="Times New Roman" w:cs="Times New Roman"/>
        </w:rPr>
      </w:pPr>
      <w:bookmarkStart w:id="292" w:name="_Toc16619"/>
      <w:r>
        <w:rPr>
          <w:rFonts w:ascii="Times New Roman" w:hAnsi="Times New Roman" w:cs="Times New Roman"/>
        </w:rPr>
        <w:t>REFERENCES</w:t>
      </w:r>
      <w:bookmarkEnd w:id="292"/>
    </w:p>
    <w:p w14:paraId="21CCA80A">
      <w:pPr>
        <w:numPr>
          <w:ilvl w:val="0"/>
          <w:numId w:val="51"/>
        </w:numPr>
        <w:jc w:val="left"/>
      </w:pPr>
      <w:bookmarkStart w:id="293" w:name="_Ref7008"/>
      <w:r>
        <w:t xml:space="preserve">Y. Gao </w:t>
      </w:r>
      <w:r>
        <w:rPr>
          <w:i/>
          <w:iCs/>
        </w:rPr>
        <w:t>et al.</w:t>
      </w:r>
      <w:r>
        <w:t xml:space="preserve">, "Retrieval-Augmented Generation for Large Language Models: A Survey," </w:t>
      </w:r>
      <w:r>
        <w:rPr>
          <w:i/>
          <w:iCs/>
        </w:rPr>
        <w:t>arXiv preprint arXiv:2312.10997</w:t>
      </w:r>
      <w:r>
        <w:t>, 2023</w:t>
      </w:r>
      <w:bookmarkEnd w:id="293"/>
    </w:p>
    <w:p w14:paraId="5D9BAF91">
      <w:pPr>
        <w:numPr>
          <w:ilvl w:val="0"/>
          <w:numId w:val="51"/>
        </w:numPr>
        <w:jc w:val="left"/>
      </w:pPr>
      <w:bookmarkStart w:id="294" w:name="_Ref7109"/>
      <w:r>
        <w:t xml:space="preserve">M. Yasunaga </w:t>
      </w:r>
      <w:r>
        <w:rPr>
          <w:i/>
          <w:iCs/>
        </w:rPr>
        <w:t>et al.</w:t>
      </w:r>
      <w:r>
        <w:t xml:space="preserve">, "Retrieval-Augmented Multimodal Language Modeling," in </w:t>
      </w:r>
      <w:r>
        <w:rPr>
          <w:i/>
          <w:iCs/>
        </w:rPr>
        <w:t>Proc. Int. Conf. Mach. Learn. (ICML)</w:t>
      </w:r>
      <w:r>
        <w:t>, 2023, pp. 39755–39769. (Model: RA-CM3)</w:t>
      </w:r>
      <w:bookmarkEnd w:id="294"/>
    </w:p>
    <w:p w14:paraId="62325AA3">
      <w:pPr>
        <w:numPr>
          <w:ilvl w:val="0"/>
          <w:numId w:val="51"/>
        </w:numPr>
        <w:jc w:val="left"/>
      </w:pPr>
      <w:bookmarkStart w:id="295" w:name="_Ref7138"/>
      <w:r>
        <w:t xml:space="preserve">A. Hogan </w:t>
      </w:r>
      <w:r>
        <w:rPr>
          <w:i/>
          <w:iCs/>
        </w:rPr>
        <w:t>et al.</w:t>
      </w:r>
      <w:r>
        <w:t xml:space="preserve">, "Knowledge Graphs," </w:t>
      </w:r>
      <w:r>
        <w:rPr>
          <w:i/>
          <w:iCs/>
        </w:rPr>
        <w:t>ACM Computing Surveys (CSUR)</w:t>
      </w:r>
      <w:r>
        <w:t>, vol. 54, no. 4, pp. 1–37, 2021</w:t>
      </w:r>
      <w:bookmarkEnd w:id="295"/>
    </w:p>
    <w:p w14:paraId="6A214FAC">
      <w:pPr>
        <w:numPr>
          <w:ilvl w:val="0"/>
          <w:numId w:val="51"/>
        </w:numPr>
        <w:jc w:val="left"/>
      </w:pPr>
      <w:bookmarkStart w:id="296" w:name="_Ref7168"/>
      <w:r>
        <w:t xml:space="preserve">K. Zhang </w:t>
      </w:r>
      <w:r>
        <w:rPr>
          <w:i/>
          <w:iCs/>
        </w:rPr>
        <w:t>et al.</w:t>
      </w:r>
      <w:r>
        <w:t xml:space="preserve">, "TravelRAG: A Knowledge Graph-Based Retrieval-Augmented Generation System for Travel Planning," </w:t>
      </w:r>
      <w:r>
        <w:rPr>
          <w:i/>
          <w:iCs/>
        </w:rPr>
        <w:t>ISPRS International Journal of Geo-Information</w:t>
      </w:r>
      <w:r>
        <w:t>, vol. 13, no. 6, 2024</w:t>
      </w:r>
      <w:bookmarkEnd w:id="296"/>
    </w:p>
    <w:p w14:paraId="60506D81">
      <w:pPr>
        <w:numPr>
          <w:ilvl w:val="0"/>
          <w:numId w:val="51"/>
        </w:numPr>
        <w:jc w:val="left"/>
      </w:pPr>
      <w:bookmarkStart w:id="297" w:name="_Ref7197"/>
      <w:r>
        <w:t xml:space="preserve">X. He </w:t>
      </w:r>
      <w:r>
        <w:rPr>
          <w:i/>
          <w:iCs/>
        </w:rPr>
        <w:t>et al.</w:t>
      </w:r>
      <w:r>
        <w:t xml:space="preserve">, "G-Retriever: Retrieval-Augmented Generation for Textual Graph Understanding and Question Answering," </w:t>
      </w:r>
      <w:r>
        <w:rPr>
          <w:i/>
          <w:iCs/>
        </w:rPr>
        <w:t>arXiv preprint arXiv:2402.07630</w:t>
      </w:r>
      <w:r>
        <w:t>, 2024</w:t>
      </w:r>
      <w:bookmarkEnd w:id="297"/>
    </w:p>
    <w:p w14:paraId="46BAC1B4">
      <w:pPr>
        <w:numPr>
          <w:ilvl w:val="0"/>
          <w:numId w:val="51"/>
        </w:numPr>
        <w:jc w:val="left"/>
      </w:pPr>
      <w:bookmarkStart w:id="298" w:name="_Ref7230"/>
      <w:r>
        <w:t xml:space="preserve">Y. Zhu </w:t>
      </w:r>
      <w:r>
        <w:rPr>
          <w:i/>
          <w:iCs/>
        </w:rPr>
        <w:t>et al.</w:t>
      </w:r>
      <w:r>
        <w:t xml:space="preserve">, "KG2RAG: Knowledge Graph Guided Retrieval Augmented Generation," </w:t>
      </w:r>
      <w:r>
        <w:rPr>
          <w:i/>
          <w:iCs/>
        </w:rPr>
        <w:t>arXiv preprint</w:t>
      </w:r>
      <w:r>
        <w:t>, 2025. (Focus on semantic retrieval and graph expansion)</w:t>
      </w:r>
      <w:bookmarkEnd w:id="298"/>
    </w:p>
    <w:p w14:paraId="45178467">
      <w:pPr>
        <w:numPr>
          <w:ilvl w:val="0"/>
          <w:numId w:val="51"/>
        </w:numPr>
        <w:jc w:val="left"/>
      </w:pPr>
      <w:bookmarkStart w:id="299" w:name="_Ref7256"/>
      <w:r>
        <w:t>S. Ji, S. Pan, E. Cambria, P. Marttinen, and P. S. Yu, "A Survey on Knowledge Graphs: Representation, Acquisition, and Applications," IEEE Transactions on Neural Networks and Learning Systems, vol. 33, no. 2, pp. 494–514, 2021. (Standard survey matching the description of 'Hur et al.')</w:t>
      </w:r>
      <w:bookmarkEnd w:id="299"/>
    </w:p>
    <w:p w14:paraId="207E47EA">
      <w:pPr>
        <w:numPr>
          <w:ilvl w:val="0"/>
          <w:numId w:val="51"/>
        </w:numPr>
        <w:jc w:val="left"/>
      </w:pPr>
      <w:bookmarkStart w:id="300" w:name="_Ref7318"/>
      <w:r>
        <w:t xml:space="preserve">S. Mukherjee </w:t>
      </w:r>
      <w:r>
        <w:rPr>
          <w:i/>
          <w:iCs/>
        </w:rPr>
        <w:t>et al.</w:t>
      </w:r>
      <w:r>
        <w:t xml:space="preserve">, "Knowledge Graph Augmented Retrieval Generation for Enterprise Chatbots," </w:t>
      </w:r>
      <w:r>
        <w:rPr>
          <w:i/>
          <w:iCs/>
        </w:rPr>
        <w:t>arXiv preprint</w:t>
      </w:r>
      <w:r>
        <w:t>, 2025</w:t>
      </w:r>
      <w:bookmarkEnd w:id="300"/>
    </w:p>
    <w:p w14:paraId="1833CC09">
      <w:pPr>
        <w:numPr>
          <w:ilvl w:val="0"/>
          <w:numId w:val="51"/>
        </w:numPr>
        <w:jc w:val="left"/>
      </w:pPr>
      <w:bookmarkStart w:id="301" w:name="_Ref7344"/>
      <w:r>
        <w:t xml:space="preserve">"Knowledge Graph-Guided Retrieval Augmented Generation (KG2RAG)," </w:t>
      </w:r>
      <w:r>
        <w:rPr>
          <w:i/>
          <w:iCs/>
        </w:rPr>
        <w:t>Technical Report/Preprint</w:t>
      </w:r>
      <w:r>
        <w:t>, 2025</w:t>
      </w:r>
      <w:bookmarkEnd w:id="301"/>
    </w:p>
    <w:p w14:paraId="3BE893E2">
      <w:pPr>
        <w:numPr>
          <w:ilvl w:val="0"/>
          <w:numId w:val="51"/>
        </w:numPr>
        <w:jc w:val="left"/>
      </w:pPr>
      <w:bookmarkStart w:id="302" w:name="_Ref7374"/>
      <w:r>
        <w:t>"KG Retrieval-Augmented Generation for LLM-based Recommendation," Proc. of the Web Conference (WWW) or ACM RecSys, 2025.</w:t>
      </w:r>
      <w:bookmarkEnd w:id="302"/>
    </w:p>
    <w:p w14:paraId="07F2765A">
      <w:pPr>
        <w:numPr>
          <w:ilvl w:val="0"/>
          <w:numId w:val="51"/>
        </w:numPr>
        <w:jc w:val="left"/>
      </w:pPr>
      <w:bookmarkStart w:id="303" w:name="_Ref7406"/>
      <w:r>
        <w:t>Y. Zhu et al., "A Survey on Multimodal Knowledge Graphs: Construction, Visualization, and Applications," arXiv preprint arXiv:2402.05632, 2024.</w:t>
      </w:r>
      <w:bookmarkEnd w:id="303"/>
    </w:p>
    <w:p w14:paraId="142340F4">
      <w:pPr>
        <w:numPr>
          <w:ilvl w:val="0"/>
          <w:numId w:val="51"/>
        </w:numPr>
        <w:jc w:val="left"/>
      </w:pPr>
      <w:bookmarkStart w:id="304" w:name="_Ref7452"/>
      <w:r>
        <w:t>"Document GraphRAG: Knowledge Graph Enhanced RAG for Document QA in the Manufacturing Domain," IEEE Access / arXiv, 2024.</w:t>
      </w:r>
      <w:bookmarkEnd w:id="304"/>
    </w:p>
    <w:p w14:paraId="3C47BB7B">
      <w:pPr>
        <w:numPr>
          <w:ilvl w:val="0"/>
          <w:numId w:val="51"/>
        </w:numPr>
        <w:jc w:val="left"/>
      </w:pPr>
      <w:bookmarkStart w:id="305" w:name="_Ref7491"/>
      <w:r>
        <w:t>Y. Fan et al., "CuPe-KG: A Cultural Perspective-based Knowledge Graph for Tourism Resources," Information Processing &amp; Management, 2024.</w:t>
      </w:r>
      <w:bookmarkEnd w:id="305"/>
    </w:p>
    <w:p w14:paraId="0B8634EB">
      <w:pPr>
        <w:numPr>
          <w:ilvl w:val="0"/>
          <w:numId w:val="51"/>
        </w:numPr>
        <w:jc w:val="left"/>
      </w:pPr>
      <w:bookmarkStart w:id="306" w:name="_Ref7530"/>
      <w:r>
        <w:t>Q. Wang, Z. Mao, B. Wang, and L. Guo, "Knowledge Graph Embedding: A Survey of Approaches and Applications," IEEE Transactions on Knowledge and Data Engineering, vol. 29, no. 12, pp. 2724–2743, 2017.</w:t>
      </w:r>
      <w:bookmarkEnd w:id="306"/>
    </w:p>
    <w:p w14:paraId="37A6C559">
      <w:pPr>
        <w:numPr>
          <w:ilvl w:val="0"/>
          <w:numId w:val="51"/>
        </w:numPr>
        <w:jc w:val="left"/>
      </w:pPr>
      <w:bookmarkStart w:id="307" w:name="_Ref7573"/>
      <w:r>
        <w:t>F. Sammartino et al., "KG-RAG: Bridging Knowledge and Creativity," arXiv preprint, 2024.</w:t>
      </w:r>
      <w:bookmarkEnd w:id="307"/>
    </w:p>
    <w:p w14:paraId="142A8469">
      <w:pPr>
        <w:numPr>
          <w:ilvl w:val="0"/>
          <w:numId w:val="51"/>
        </w:numPr>
        <w:jc w:val="left"/>
      </w:pPr>
      <w:bookmarkStart w:id="308" w:name="_Ref7615"/>
      <w:r>
        <w:t>J. Swacha, "A Survey of RAG-based Chatbots in Education," Education and Information Technologies, 2025.</w:t>
      </w:r>
      <w:bookmarkEnd w:id="308"/>
    </w:p>
    <w:p w14:paraId="3F1A0739">
      <w:pPr>
        <w:numPr>
          <w:ilvl w:val="0"/>
          <w:numId w:val="51"/>
        </w:numPr>
        <w:jc w:val="left"/>
      </w:pPr>
      <w:bookmarkStart w:id="309" w:name="_Ref7668"/>
      <w:r>
        <w:t>P. Riedler and M. Langer, "Beyond Text: Optimizing Multimodal RAG," arXiv preprint, 2024.</w:t>
      </w:r>
      <w:bookmarkEnd w:id="309"/>
    </w:p>
    <w:p w14:paraId="749166E4">
      <w:pPr>
        <w:numPr>
          <w:ilvl w:val="0"/>
          <w:numId w:val="51"/>
        </w:numPr>
        <w:jc w:val="left"/>
      </w:pPr>
      <w:bookmarkStart w:id="310" w:name="_Ref7707"/>
      <w:r>
        <w:t>V. Karpukhin et al., "Dense Passage Retrieval for Open-Domain Question Answering," in Proc. 2020 Conf. Empir. Methods Nat. Lang. Process. (EMNLP), 2020, pp. 6769–6781.</w:t>
      </w:r>
      <w:bookmarkEnd w:id="310"/>
    </w:p>
    <w:p w14:paraId="6164E7E3">
      <w:pPr>
        <w:numPr>
          <w:ilvl w:val="0"/>
          <w:numId w:val="51"/>
        </w:numPr>
        <w:jc w:val="left"/>
      </w:pPr>
      <w:bookmarkStart w:id="311" w:name="_Ref7733"/>
      <w:r>
        <w:t>D. Xu et al., "KG-Retrieval: A RAG Framework with Hierarchical Indexing," arXiv preprint, 2024.</w:t>
      </w:r>
      <w:bookmarkEnd w:id="311"/>
    </w:p>
    <w:p w14:paraId="05B436FA">
      <w:pPr>
        <w:numPr>
          <w:ilvl w:val="0"/>
          <w:numId w:val="51"/>
        </w:numPr>
        <w:jc w:val="left"/>
      </w:pPr>
      <w:bookmarkStart w:id="312" w:name="_Ref7759"/>
      <w:r>
        <w:t>Ho Chi Minh City University of Technology (HCMUT), "Development of a Multimodal QA System based on Knowledge Graph and RAG," Undergraduate Thesis / Conference Proceedings, 2024. (Internal Reference / Domestic Work).</w:t>
      </w:r>
      <w:bookmarkEnd w:id="312"/>
    </w:p>
    <w:p w14:paraId="662881D6">
      <w:pPr>
        <w:numPr>
          <w:ilvl w:val="0"/>
          <w:numId w:val="51"/>
        </w:numPr>
        <w:jc w:val="left"/>
      </w:pPr>
      <w:r>
        <w:rPr>
          <w:rFonts w:hint="default"/>
        </w:rPr>
        <w:t>J. Wei et al., "Chain-of-Thought Prompting Elicits Reasoning in Large Language Models," Proc. Adv. Neural Inf. Process. Syst. (NeurIPS), vol. 35, pp. 24824–24837, 2022.</w:t>
      </w:r>
    </w:p>
    <w:p w14:paraId="10761388">
      <w:pPr>
        <w:numPr>
          <w:ilvl w:val="0"/>
          <w:numId w:val="51"/>
        </w:numPr>
        <w:jc w:val="left"/>
      </w:pPr>
      <w:r>
        <w:rPr>
          <w:rFonts w:hint="default"/>
        </w:rPr>
        <w:t>P. Lewis et al., "Retrieval-Augmented Generation for Knowledge-Intensive NLP Tasks," Proc. Adv. Neural Inf. Process. Syst. (NeurIPS), vol. 33, pp. 9459–9474, 2020.</w:t>
      </w:r>
    </w:p>
    <w:p w14:paraId="75D4F480">
      <w:pPr>
        <w:numPr>
          <w:ilvl w:val="0"/>
          <w:numId w:val="51"/>
        </w:numPr>
        <w:jc w:val="left"/>
      </w:pPr>
      <w:r>
        <w:rPr>
          <w:rFonts w:hint="default"/>
        </w:rPr>
        <w:t>D. Edge et al., "From Local to Global: A Graph RAG Approach to Query-Focused Summarization," arXiv preprint arXiv:2404.16130, Microsoft Research, 2024.</w:t>
      </w:r>
    </w:p>
    <w:p w14:paraId="17F1569B">
      <w:pPr>
        <w:numPr>
          <w:ilvl w:val="0"/>
          <w:numId w:val="51"/>
        </w:numPr>
        <w:jc w:val="left"/>
      </w:pPr>
      <w:r>
        <w:rPr>
          <w:rFonts w:hint="default"/>
        </w:rPr>
        <w:t xml:space="preserve">Streamlit, "Streamlit Documentation," 2024. [Online]. Available: </w:t>
      </w:r>
      <w:r>
        <w:rPr>
          <w:rFonts w:hint="default"/>
        </w:rPr>
        <w:fldChar w:fldCharType="begin"/>
      </w:r>
      <w:r>
        <w:rPr>
          <w:rFonts w:hint="default"/>
        </w:rPr>
        <w:instrText xml:space="preserve"> HYPERLINK "https://docs.streamlit.io." </w:instrText>
      </w:r>
      <w:r>
        <w:rPr>
          <w:rFonts w:hint="default"/>
        </w:rPr>
        <w:fldChar w:fldCharType="separate"/>
      </w:r>
      <w:r>
        <w:rPr>
          <w:rStyle w:val="14"/>
          <w:rFonts w:hint="default"/>
        </w:rPr>
        <w:t>https://docs.streamlit.io.</w:t>
      </w:r>
      <w:r>
        <w:rPr>
          <w:rFonts w:hint="default"/>
        </w:rPr>
        <w:fldChar w:fldCharType="end"/>
      </w:r>
    </w:p>
    <w:p w14:paraId="2179FB46">
      <w:pPr>
        <w:numPr>
          <w:ilvl w:val="0"/>
          <w:numId w:val="51"/>
        </w:numPr>
        <w:jc w:val="left"/>
      </w:pPr>
      <w:r>
        <w:rPr>
          <w:rFonts w:hint="default"/>
        </w:rPr>
        <w:t>Z. Zhang et al., "A Survey on Hallucination in Large Language Models: Principles, Taxonomy, Challenges, and Open Questions," Computer Science Review, vol. 52, 2024.</w:t>
      </w:r>
    </w:p>
    <w:p w14:paraId="31899D4A">
      <w:pPr>
        <w:numPr>
          <w:ilvl w:val="0"/>
          <w:numId w:val="51"/>
        </w:numPr>
        <w:jc w:val="left"/>
      </w:pPr>
      <w:r>
        <w:rPr>
          <w:rFonts w:hint="default"/>
        </w:rPr>
        <w:t>Light, "What is a Knowledge Graph? A detailed look at the structure, functionality, applications, and real-world examples of a Knowledge Graph," Light.com.vn, July 27, 2025. [Online]. Available: https://light.com.vn/knowledge-graph-la-gi. [Accessed: January 5, 2026].</w:t>
      </w:r>
    </w:p>
    <w:sectPr>
      <w:footerReference r:id="rId8" w:type="default"/>
      <w:pgSz w:w="12240" w:h="15840"/>
      <w:pgMar w:top="1985" w:right="1138" w:bottom="1701" w:left="1800" w:header="720" w:footer="720" w:gutter="0"/>
      <w:pgNumType w:start="1" w:chapStyle="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imHei">
    <w:altName w:val="SimSun"/>
    <w:panose1 w:val="02010600030101010101"/>
    <w:charset w:val="86"/>
    <w:family w:val="auto"/>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85DC3">
    <w:pPr>
      <w:pStyle w:val="11"/>
      <w:jc w:val="center"/>
    </w:pPr>
  </w:p>
  <w:p w14:paraId="5710C8A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7176786"/>
      <w:docPartObj>
        <w:docPartGallery w:val="autotext"/>
      </w:docPartObj>
    </w:sdtPr>
    <w:sdtContent>
      <w:p w14:paraId="7722E37B">
        <w:pPr>
          <w:pStyle w:val="11"/>
          <w:jc w:val="center"/>
        </w:pPr>
        <w:r>
          <w:fldChar w:fldCharType="begin"/>
        </w:r>
        <w:r>
          <w:instrText xml:space="preserve"> PAGE   \* MERGEFORMAT </w:instrText>
        </w:r>
        <w:r>
          <w:fldChar w:fldCharType="separate"/>
        </w:r>
        <w:r>
          <w:t>2</w:t>
        </w:r>
        <w:r>
          <w:fldChar w:fldCharType="end"/>
        </w:r>
      </w:p>
    </w:sdtContent>
  </w:sdt>
  <w:p w14:paraId="7C010DF3">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532831"/>
      <w:docPartObj>
        <w:docPartGallery w:val="autotext"/>
      </w:docPartObj>
    </w:sdtPr>
    <w:sdtContent>
      <w:p w14:paraId="7D3939EB">
        <w:pPr>
          <w:pStyle w:val="11"/>
          <w:jc w:val="center"/>
        </w:pPr>
        <w:r>
          <w:fldChar w:fldCharType="begin"/>
        </w:r>
        <w:r>
          <w:instrText xml:space="preserve"> PAGE   \* MERGEFORMAT </w:instrText>
        </w:r>
        <w:r>
          <w:fldChar w:fldCharType="separate"/>
        </w:r>
        <w:r>
          <w:t>2</w:t>
        </w:r>
        <w:r>
          <w:fldChar w:fldCharType="end"/>
        </w:r>
      </w:p>
    </w:sdtContent>
  </w:sdt>
  <w:p w14:paraId="2747231D">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18BFF">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jc w:val="center"/>
      <w:rPr>
        <w:color w:val="000000"/>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48EF4A">
                          <w:pPr>
                            <w:pStyle w:val="12"/>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isB0c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Wf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zYrAdHAIAAFYEAAAO&#10;AAAAAAAAAAEAIAAAAB8BAABkcnMvZTJvRG9jLnhtbFBLBQYAAAAABgAGAFkBAACtBQAAAAA=&#10;">
              <v:fill on="f" focussize="0,0"/>
              <v:stroke on="f" weight="0.5pt"/>
              <v:imagedata o:title=""/>
              <o:lock v:ext="edit" aspectratio="f"/>
              <v:textbox inset="0mm,0mm,0mm,0mm" style="mso-fit-shape-to-text:t;">
                <w:txbxContent>
                  <w:p w14:paraId="6648EF4A">
                    <w:pPr>
                      <w:pStyle w:val="12"/>
                    </w:pPr>
                  </w:p>
                </w:txbxContent>
              </v:textbox>
            </v:shape>
          </w:pict>
        </mc:Fallback>
      </mc:AlternateContent>
    </w:r>
  </w:p>
  <w:p w14:paraId="0CB3008D">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3BBC1"/>
    <w:multiLevelType w:val="singleLevel"/>
    <w:tmpl w:val="84F3BBC1"/>
    <w:lvl w:ilvl="0" w:tentative="0">
      <w:start w:val="1"/>
      <w:numFmt w:val="decimal"/>
      <w:suff w:val="space"/>
      <w:lvlText w:val="%1."/>
      <w:lvlJc w:val="left"/>
      <w:rPr>
        <w:rFonts w:hint="default"/>
        <w:b/>
        <w:bCs/>
      </w:rPr>
    </w:lvl>
  </w:abstractNum>
  <w:abstractNum w:abstractNumId="1">
    <w:nsid w:val="88BDFC6E"/>
    <w:multiLevelType w:val="singleLevel"/>
    <w:tmpl w:val="88BDFC6E"/>
    <w:lvl w:ilvl="0" w:tentative="0">
      <w:start w:val="1"/>
      <w:numFmt w:val="bullet"/>
      <w:lvlText w:val=""/>
      <w:lvlJc w:val="left"/>
      <w:pPr>
        <w:tabs>
          <w:tab w:val="left" w:pos="420"/>
        </w:tabs>
        <w:ind w:left="420" w:hanging="420"/>
      </w:pPr>
      <w:rPr>
        <w:rFonts w:hint="default" w:ascii="Wingdings" w:hAnsi="Wingdings"/>
      </w:rPr>
    </w:lvl>
  </w:abstractNum>
  <w:abstractNum w:abstractNumId="2">
    <w:nsid w:val="8F78F921"/>
    <w:multiLevelType w:val="singleLevel"/>
    <w:tmpl w:val="8F78F921"/>
    <w:lvl w:ilvl="0" w:tentative="0">
      <w:start w:val="1"/>
      <w:numFmt w:val="decimal"/>
      <w:suff w:val="space"/>
      <w:lvlText w:val="%1."/>
      <w:lvlJc w:val="left"/>
    </w:lvl>
  </w:abstractNum>
  <w:abstractNum w:abstractNumId="3">
    <w:nsid w:val="9A7D1EEE"/>
    <w:multiLevelType w:val="singleLevel"/>
    <w:tmpl w:val="9A7D1EEE"/>
    <w:lvl w:ilvl="0" w:tentative="0">
      <w:start w:val="1"/>
      <w:numFmt w:val="bullet"/>
      <w:lvlText w:val=""/>
      <w:lvlJc w:val="left"/>
      <w:pPr>
        <w:tabs>
          <w:tab w:val="left" w:pos="840"/>
        </w:tabs>
        <w:ind w:left="840" w:hanging="420"/>
      </w:pPr>
      <w:rPr>
        <w:rFonts w:hint="default" w:ascii="Wingdings" w:hAnsi="Wingdings"/>
      </w:rPr>
    </w:lvl>
  </w:abstractNum>
  <w:abstractNum w:abstractNumId="4">
    <w:nsid w:val="9F1489BB"/>
    <w:multiLevelType w:val="singleLevel"/>
    <w:tmpl w:val="9F1489B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
    <w:nsid w:val="A7AB7D09"/>
    <w:multiLevelType w:val="singleLevel"/>
    <w:tmpl w:val="A7AB7D09"/>
    <w:lvl w:ilvl="0" w:tentative="0">
      <w:start w:val="1"/>
      <w:numFmt w:val="lowerLetter"/>
      <w:suff w:val="space"/>
      <w:lvlText w:val="%1."/>
      <w:lvlJc w:val="left"/>
      <w:rPr>
        <w:rFonts w:hint="default"/>
        <w:b/>
        <w:bCs/>
        <w:sz w:val="26"/>
        <w:szCs w:val="26"/>
      </w:rPr>
    </w:lvl>
  </w:abstractNum>
  <w:abstractNum w:abstractNumId="6">
    <w:nsid w:val="AF231E74"/>
    <w:multiLevelType w:val="singleLevel"/>
    <w:tmpl w:val="AF231E7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
    <w:nsid w:val="B2B1E9BB"/>
    <w:multiLevelType w:val="singleLevel"/>
    <w:tmpl w:val="B2B1E9BB"/>
    <w:lvl w:ilvl="0" w:tentative="0">
      <w:start w:val="1"/>
      <w:numFmt w:val="decimal"/>
      <w:lvlText w:val="%1."/>
      <w:lvlJc w:val="left"/>
      <w:pPr>
        <w:tabs>
          <w:tab w:val="left" w:pos="1265"/>
        </w:tabs>
        <w:ind w:left="1265" w:leftChars="0" w:hanging="425" w:firstLineChars="0"/>
      </w:pPr>
      <w:rPr>
        <w:rFonts w:hint="default"/>
      </w:rPr>
    </w:lvl>
  </w:abstractNum>
  <w:abstractNum w:abstractNumId="8">
    <w:nsid w:val="B7B0FAF4"/>
    <w:multiLevelType w:val="singleLevel"/>
    <w:tmpl w:val="B7B0FA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B7B230C1"/>
    <w:multiLevelType w:val="singleLevel"/>
    <w:tmpl w:val="B7B230C1"/>
    <w:lvl w:ilvl="0" w:tentative="0">
      <w:start w:val="1"/>
      <w:numFmt w:val="bullet"/>
      <w:lvlText w:val=""/>
      <w:lvlJc w:val="left"/>
      <w:pPr>
        <w:tabs>
          <w:tab w:val="left" w:pos="1260"/>
        </w:tabs>
        <w:ind w:left="1260" w:hanging="420"/>
      </w:pPr>
      <w:rPr>
        <w:rFonts w:hint="default" w:ascii="Wingdings" w:hAnsi="Wingdings"/>
      </w:rPr>
    </w:lvl>
  </w:abstractNum>
  <w:abstractNum w:abstractNumId="10">
    <w:nsid w:val="B81323B3"/>
    <w:multiLevelType w:val="multilevel"/>
    <w:tmpl w:val="B81323B3"/>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1">
    <w:nsid w:val="BA71A28A"/>
    <w:multiLevelType w:val="singleLevel"/>
    <w:tmpl w:val="BA71A28A"/>
    <w:lvl w:ilvl="0" w:tentative="0">
      <w:start w:val="1"/>
      <w:numFmt w:val="decimal"/>
      <w:lvlText w:val="%1."/>
      <w:lvlJc w:val="left"/>
      <w:pPr>
        <w:tabs>
          <w:tab w:val="left" w:pos="425"/>
        </w:tabs>
        <w:ind w:left="425" w:leftChars="0" w:hanging="425" w:firstLineChars="0"/>
      </w:pPr>
      <w:rPr>
        <w:rFonts w:hint="default"/>
      </w:rPr>
    </w:lvl>
  </w:abstractNum>
  <w:abstractNum w:abstractNumId="12">
    <w:nsid w:val="BCC52806"/>
    <w:multiLevelType w:val="singleLevel"/>
    <w:tmpl w:val="BCC52806"/>
    <w:lvl w:ilvl="0" w:tentative="0">
      <w:start w:val="1"/>
      <w:numFmt w:val="decimal"/>
      <w:lvlText w:val="%1."/>
      <w:lvlJc w:val="left"/>
      <w:pPr>
        <w:tabs>
          <w:tab w:val="left" w:pos="425"/>
        </w:tabs>
        <w:ind w:left="425" w:leftChars="0" w:hanging="425" w:firstLineChars="0"/>
      </w:pPr>
      <w:rPr>
        <w:rFonts w:hint="default"/>
      </w:rPr>
    </w:lvl>
  </w:abstractNum>
  <w:abstractNum w:abstractNumId="13">
    <w:nsid w:val="C54CBA1E"/>
    <w:multiLevelType w:val="singleLevel"/>
    <w:tmpl w:val="C54CBA1E"/>
    <w:lvl w:ilvl="0" w:tentative="0">
      <w:start w:val="1"/>
      <w:numFmt w:val="decimal"/>
      <w:lvlText w:val="%1."/>
      <w:lvlJc w:val="left"/>
      <w:pPr>
        <w:tabs>
          <w:tab w:val="left" w:pos="1265"/>
        </w:tabs>
        <w:ind w:left="1265" w:leftChars="0" w:hanging="425" w:firstLineChars="0"/>
      </w:pPr>
      <w:rPr>
        <w:rFonts w:hint="default"/>
      </w:rPr>
    </w:lvl>
  </w:abstractNum>
  <w:abstractNum w:abstractNumId="14">
    <w:nsid w:val="C7979C69"/>
    <w:multiLevelType w:val="singleLevel"/>
    <w:tmpl w:val="C7979C6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5">
    <w:nsid w:val="CF9515DA"/>
    <w:multiLevelType w:val="singleLevel"/>
    <w:tmpl w:val="CF9515DA"/>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6">
    <w:nsid w:val="D0CC7DCC"/>
    <w:multiLevelType w:val="multilevel"/>
    <w:tmpl w:val="D0CC7DCC"/>
    <w:lvl w:ilvl="0" w:tentative="0">
      <w:start w:val="1"/>
      <w:numFmt w:val="decimal"/>
      <w:lvlText w:val="%1."/>
      <w:lvlJc w:val="left"/>
      <w:pPr>
        <w:tabs>
          <w:tab w:val="left" w:pos="1265"/>
        </w:tabs>
        <w:ind w:left="1265" w:hanging="425"/>
      </w:pPr>
      <w:rPr>
        <w:rFonts w:hint="default"/>
      </w:rPr>
    </w:lvl>
    <w:lvl w:ilvl="1" w:tentative="0">
      <w:start w:val="1"/>
      <w:numFmt w:val="decimal"/>
      <w:suff w:val="space"/>
      <w:lvlText w:val="%1.%2"/>
      <w:lvlJc w:val="left"/>
      <w:pPr>
        <w:ind w:left="840" w:firstLine="0"/>
      </w:pPr>
      <w:rPr>
        <w:rFonts w:hint="default"/>
      </w:rPr>
    </w:lvl>
    <w:lvl w:ilvl="2" w:tentative="0">
      <w:start w:val="1"/>
      <w:numFmt w:val="decimal"/>
      <w:suff w:val="space"/>
      <w:lvlText w:val="%1.%2.%3"/>
      <w:lvlJc w:val="left"/>
      <w:pPr>
        <w:ind w:left="840" w:firstLine="0"/>
      </w:pPr>
      <w:rPr>
        <w:rFonts w:hint="default"/>
      </w:rPr>
    </w:lvl>
    <w:lvl w:ilvl="3" w:tentative="0">
      <w:start w:val="1"/>
      <w:numFmt w:val="decimal"/>
      <w:suff w:val="space"/>
      <w:lvlText w:val="%1.%2.%3.%4"/>
      <w:lvlJc w:val="left"/>
      <w:pPr>
        <w:ind w:left="840" w:firstLine="0"/>
      </w:pPr>
      <w:rPr>
        <w:rFonts w:hint="default"/>
      </w:rPr>
    </w:lvl>
    <w:lvl w:ilvl="4" w:tentative="0">
      <w:start w:val="1"/>
      <w:numFmt w:val="decimal"/>
      <w:suff w:val="space"/>
      <w:lvlText w:val="%1.%2.%3.%4.%5"/>
      <w:lvlJc w:val="left"/>
      <w:pPr>
        <w:ind w:left="840" w:firstLine="0"/>
      </w:pPr>
      <w:rPr>
        <w:rFonts w:hint="default"/>
      </w:rPr>
    </w:lvl>
    <w:lvl w:ilvl="5" w:tentative="0">
      <w:start w:val="1"/>
      <w:numFmt w:val="decimal"/>
      <w:suff w:val="space"/>
      <w:lvlText w:val="%1.%2.%3.%4.%5.%6"/>
      <w:lvlJc w:val="left"/>
      <w:pPr>
        <w:ind w:left="840" w:firstLine="0"/>
      </w:pPr>
      <w:rPr>
        <w:rFonts w:hint="default"/>
      </w:rPr>
    </w:lvl>
    <w:lvl w:ilvl="6" w:tentative="0">
      <w:start w:val="1"/>
      <w:numFmt w:val="decimal"/>
      <w:suff w:val="space"/>
      <w:lvlText w:val="%1.%2.%3.%4.%5.%6.%7"/>
      <w:lvlJc w:val="left"/>
      <w:pPr>
        <w:ind w:left="840" w:firstLine="0"/>
      </w:pPr>
      <w:rPr>
        <w:rFonts w:hint="default"/>
      </w:rPr>
    </w:lvl>
    <w:lvl w:ilvl="7" w:tentative="0">
      <w:start w:val="1"/>
      <w:numFmt w:val="decimal"/>
      <w:suff w:val="space"/>
      <w:lvlText w:val="%1.%2.%3.%4.%5.%6.%7.%8"/>
      <w:lvlJc w:val="left"/>
      <w:pPr>
        <w:ind w:left="840" w:firstLine="0"/>
      </w:pPr>
      <w:rPr>
        <w:rFonts w:hint="default"/>
      </w:rPr>
    </w:lvl>
    <w:lvl w:ilvl="8" w:tentative="0">
      <w:start w:val="1"/>
      <w:numFmt w:val="decimal"/>
      <w:suff w:val="space"/>
      <w:lvlText w:val="%1.%2.%3.%4.%5.%6.%7.%8.%9"/>
      <w:lvlJc w:val="left"/>
      <w:pPr>
        <w:ind w:left="840" w:firstLine="0"/>
      </w:pPr>
      <w:rPr>
        <w:rFonts w:hint="default"/>
      </w:rPr>
    </w:lvl>
  </w:abstractNum>
  <w:abstractNum w:abstractNumId="17">
    <w:nsid w:val="DB85D563"/>
    <w:multiLevelType w:val="multilevel"/>
    <w:tmpl w:val="DB85D56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E346ADAC"/>
    <w:multiLevelType w:val="singleLevel"/>
    <w:tmpl w:val="E346ADAC"/>
    <w:lvl w:ilvl="0" w:tentative="0">
      <w:start w:val="1"/>
      <w:numFmt w:val="bullet"/>
      <w:lvlText w:val=""/>
      <w:lvlJc w:val="left"/>
      <w:pPr>
        <w:tabs>
          <w:tab w:val="left" w:pos="1260"/>
        </w:tabs>
        <w:ind w:left="1260" w:hanging="420"/>
      </w:pPr>
      <w:rPr>
        <w:rFonts w:hint="default" w:ascii="Wingdings" w:hAnsi="Wingdings"/>
      </w:rPr>
    </w:lvl>
  </w:abstractNum>
  <w:abstractNum w:abstractNumId="19">
    <w:nsid w:val="E5418B21"/>
    <w:multiLevelType w:val="singleLevel"/>
    <w:tmpl w:val="E5418B2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0">
    <w:nsid w:val="E8B42FFC"/>
    <w:multiLevelType w:val="singleLevel"/>
    <w:tmpl w:val="E8B42FF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1">
    <w:nsid w:val="ED8088CC"/>
    <w:multiLevelType w:val="multilevel"/>
    <w:tmpl w:val="ED8088CC"/>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2">
    <w:nsid w:val="EFC3D075"/>
    <w:multiLevelType w:val="singleLevel"/>
    <w:tmpl w:val="EFC3D07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3">
    <w:nsid w:val="F2E60386"/>
    <w:multiLevelType w:val="singleLevel"/>
    <w:tmpl w:val="F2E6038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4">
    <w:nsid w:val="FF8933A3"/>
    <w:multiLevelType w:val="singleLevel"/>
    <w:tmpl w:val="FF8933A3"/>
    <w:lvl w:ilvl="0" w:tentative="0">
      <w:start w:val="1"/>
      <w:numFmt w:val="decimal"/>
      <w:lvlText w:val="%1."/>
      <w:lvlJc w:val="left"/>
      <w:pPr>
        <w:tabs>
          <w:tab w:val="left" w:pos="845"/>
        </w:tabs>
        <w:ind w:left="845" w:leftChars="0" w:hanging="425" w:firstLineChars="0"/>
      </w:pPr>
      <w:rPr>
        <w:rFonts w:hint="default"/>
      </w:rPr>
    </w:lvl>
  </w:abstractNum>
  <w:abstractNum w:abstractNumId="25">
    <w:nsid w:val="0138BF83"/>
    <w:multiLevelType w:val="singleLevel"/>
    <w:tmpl w:val="0138BF8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6">
    <w:nsid w:val="070EEFF6"/>
    <w:multiLevelType w:val="singleLevel"/>
    <w:tmpl w:val="070EEFF6"/>
    <w:lvl w:ilvl="0" w:tentative="0">
      <w:start w:val="1"/>
      <w:numFmt w:val="bullet"/>
      <w:lvlText w:val=""/>
      <w:lvlJc w:val="left"/>
      <w:pPr>
        <w:tabs>
          <w:tab w:val="left" w:pos="1260"/>
        </w:tabs>
        <w:ind w:left="1260" w:hanging="420"/>
      </w:pPr>
      <w:rPr>
        <w:rFonts w:hint="default" w:ascii="Wingdings" w:hAnsi="Wingdings"/>
      </w:rPr>
    </w:lvl>
  </w:abstractNum>
  <w:abstractNum w:abstractNumId="27">
    <w:nsid w:val="12709762"/>
    <w:multiLevelType w:val="singleLevel"/>
    <w:tmpl w:val="1270976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8">
    <w:nsid w:val="14C6CB5C"/>
    <w:multiLevelType w:val="singleLevel"/>
    <w:tmpl w:val="14C6CB5C"/>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9">
    <w:nsid w:val="16D409DF"/>
    <w:multiLevelType w:val="singleLevel"/>
    <w:tmpl w:val="16D409DF"/>
    <w:lvl w:ilvl="0" w:tentative="0">
      <w:start w:val="1"/>
      <w:numFmt w:val="decimal"/>
      <w:lvlText w:val="%1."/>
      <w:lvlJc w:val="left"/>
      <w:pPr>
        <w:tabs>
          <w:tab w:val="left" w:pos="1265"/>
        </w:tabs>
        <w:ind w:left="1265" w:leftChars="0" w:hanging="425" w:firstLineChars="0"/>
      </w:pPr>
      <w:rPr>
        <w:rFonts w:hint="default"/>
      </w:rPr>
    </w:lvl>
  </w:abstractNum>
  <w:abstractNum w:abstractNumId="30">
    <w:nsid w:val="2C5DF421"/>
    <w:multiLevelType w:val="singleLevel"/>
    <w:tmpl w:val="2C5DF42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1">
    <w:nsid w:val="2E9DF5F7"/>
    <w:multiLevelType w:val="singleLevel"/>
    <w:tmpl w:val="2E9DF5F7"/>
    <w:lvl w:ilvl="0" w:tentative="0">
      <w:start w:val="1"/>
      <w:numFmt w:val="bullet"/>
      <w:lvlText w:val=""/>
      <w:lvlJc w:val="left"/>
      <w:pPr>
        <w:tabs>
          <w:tab w:val="left" w:pos="1260"/>
        </w:tabs>
        <w:ind w:left="1260" w:hanging="420"/>
      </w:pPr>
      <w:rPr>
        <w:rFonts w:hint="default" w:ascii="Wingdings" w:hAnsi="Wingdings"/>
      </w:rPr>
    </w:lvl>
  </w:abstractNum>
  <w:abstractNum w:abstractNumId="32">
    <w:nsid w:val="305BA633"/>
    <w:multiLevelType w:val="singleLevel"/>
    <w:tmpl w:val="305BA63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3">
    <w:nsid w:val="3078710C"/>
    <w:multiLevelType w:val="singleLevel"/>
    <w:tmpl w:val="3078710C"/>
    <w:lvl w:ilvl="0" w:tentative="0">
      <w:start w:val="1"/>
      <w:numFmt w:val="bullet"/>
      <w:lvlText w:val=""/>
      <w:lvlJc w:val="left"/>
      <w:pPr>
        <w:tabs>
          <w:tab w:val="left" w:pos="1260"/>
        </w:tabs>
        <w:ind w:left="1260" w:hanging="420"/>
      </w:pPr>
      <w:rPr>
        <w:rFonts w:hint="default" w:ascii="Wingdings" w:hAnsi="Wingdings"/>
      </w:rPr>
    </w:lvl>
  </w:abstractNum>
  <w:abstractNum w:abstractNumId="34">
    <w:nsid w:val="359BA8E5"/>
    <w:multiLevelType w:val="singleLevel"/>
    <w:tmpl w:val="359BA8E5"/>
    <w:lvl w:ilvl="0" w:tentative="0">
      <w:start w:val="1"/>
      <w:numFmt w:val="lowerLetter"/>
      <w:lvlText w:val="%1."/>
      <w:lvlJc w:val="left"/>
      <w:pPr>
        <w:tabs>
          <w:tab w:val="left" w:pos="425"/>
        </w:tabs>
        <w:ind w:left="425" w:leftChars="0" w:hanging="425" w:firstLineChars="0"/>
      </w:pPr>
      <w:rPr>
        <w:rFonts w:hint="default"/>
        <w:b/>
        <w:bCs/>
      </w:rPr>
    </w:lvl>
  </w:abstractNum>
  <w:abstractNum w:abstractNumId="35">
    <w:nsid w:val="3BA0DBEE"/>
    <w:multiLevelType w:val="singleLevel"/>
    <w:tmpl w:val="3BA0DBE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6">
    <w:nsid w:val="3C07EC68"/>
    <w:multiLevelType w:val="singleLevel"/>
    <w:tmpl w:val="3C07EC68"/>
    <w:lvl w:ilvl="0" w:tentative="0">
      <w:start w:val="1"/>
      <w:numFmt w:val="decimal"/>
      <w:lvlText w:val="%1."/>
      <w:lvlJc w:val="left"/>
      <w:pPr>
        <w:tabs>
          <w:tab w:val="left" w:pos="1265"/>
        </w:tabs>
        <w:ind w:left="1265" w:leftChars="0" w:hanging="425" w:firstLineChars="0"/>
      </w:pPr>
      <w:rPr>
        <w:rFonts w:hint="default"/>
      </w:rPr>
    </w:lvl>
  </w:abstractNum>
  <w:abstractNum w:abstractNumId="37">
    <w:nsid w:val="3C63E09F"/>
    <w:multiLevelType w:val="singleLevel"/>
    <w:tmpl w:val="3C63E09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8">
    <w:nsid w:val="4170D832"/>
    <w:multiLevelType w:val="singleLevel"/>
    <w:tmpl w:val="4170D832"/>
    <w:lvl w:ilvl="0" w:tentative="0">
      <w:start w:val="1"/>
      <w:numFmt w:val="decimal"/>
      <w:lvlText w:val="%1."/>
      <w:lvlJc w:val="left"/>
      <w:pPr>
        <w:tabs>
          <w:tab w:val="left" w:pos="1265"/>
        </w:tabs>
        <w:ind w:left="1265" w:leftChars="0" w:hanging="425" w:firstLineChars="0"/>
      </w:pPr>
      <w:rPr>
        <w:rFonts w:hint="default"/>
      </w:rPr>
    </w:lvl>
  </w:abstractNum>
  <w:abstractNum w:abstractNumId="39">
    <w:nsid w:val="4235B964"/>
    <w:multiLevelType w:val="singleLevel"/>
    <w:tmpl w:val="4235B96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0">
    <w:nsid w:val="466B4827"/>
    <w:multiLevelType w:val="singleLevel"/>
    <w:tmpl w:val="466B4827"/>
    <w:lvl w:ilvl="0" w:tentative="0">
      <w:start w:val="1"/>
      <w:numFmt w:val="decimal"/>
      <w:lvlText w:val="%1."/>
      <w:lvlJc w:val="left"/>
      <w:pPr>
        <w:tabs>
          <w:tab w:val="left" w:pos="1265"/>
        </w:tabs>
        <w:ind w:left="1265" w:hanging="425"/>
      </w:pPr>
      <w:rPr>
        <w:rFonts w:hint="default"/>
      </w:rPr>
    </w:lvl>
  </w:abstractNum>
  <w:abstractNum w:abstractNumId="41">
    <w:nsid w:val="51A89213"/>
    <w:multiLevelType w:val="singleLevel"/>
    <w:tmpl w:val="51A8921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2">
    <w:nsid w:val="57663C01"/>
    <w:multiLevelType w:val="singleLevel"/>
    <w:tmpl w:val="57663C01"/>
    <w:lvl w:ilvl="0" w:tentative="0">
      <w:start w:val="1"/>
      <w:numFmt w:val="decimal"/>
      <w:lvlText w:val="[%1]."/>
      <w:lvlJc w:val="left"/>
      <w:pPr>
        <w:tabs>
          <w:tab w:val="left" w:pos="720"/>
        </w:tabs>
        <w:ind w:left="720" w:hanging="720"/>
      </w:pPr>
      <w:rPr>
        <w:rFonts w:hint="default"/>
      </w:rPr>
    </w:lvl>
  </w:abstractNum>
  <w:abstractNum w:abstractNumId="43">
    <w:nsid w:val="5B08723A"/>
    <w:multiLevelType w:val="singleLevel"/>
    <w:tmpl w:val="5B08723A"/>
    <w:lvl w:ilvl="0" w:tentative="0">
      <w:start w:val="1"/>
      <w:numFmt w:val="decimal"/>
      <w:lvlText w:val="%1."/>
      <w:lvlJc w:val="left"/>
      <w:pPr>
        <w:tabs>
          <w:tab w:val="left" w:pos="1265"/>
        </w:tabs>
        <w:ind w:left="1265" w:hanging="425"/>
      </w:pPr>
      <w:rPr>
        <w:rFonts w:hint="default"/>
      </w:rPr>
    </w:lvl>
  </w:abstractNum>
  <w:abstractNum w:abstractNumId="44">
    <w:nsid w:val="5C0951F6"/>
    <w:multiLevelType w:val="singleLevel"/>
    <w:tmpl w:val="5C0951F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5">
    <w:nsid w:val="60BDC96D"/>
    <w:multiLevelType w:val="singleLevel"/>
    <w:tmpl w:val="60BDC96D"/>
    <w:lvl w:ilvl="0" w:tentative="0">
      <w:start w:val="1"/>
      <w:numFmt w:val="bullet"/>
      <w:lvlText w:val=""/>
      <w:lvlJc w:val="left"/>
      <w:pPr>
        <w:tabs>
          <w:tab w:val="left" w:pos="1260"/>
        </w:tabs>
        <w:ind w:left="1260" w:hanging="420"/>
      </w:pPr>
      <w:rPr>
        <w:rFonts w:hint="default" w:ascii="Wingdings" w:hAnsi="Wingdings"/>
      </w:rPr>
    </w:lvl>
  </w:abstractNum>
  <w:abstractNum w:abstractNumId="46">
    <w:nsid w:val="60D6DA0A"/>
    <w:multiLevelType w:val="singleLevel"/>
    <w:tmpl w:val="60D6DA0A"/>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7">
    <w:nsid w:val="6230CB5D"/>
    <w:multiLevelType w:val="singleLevel"/>
    <w:tmpl w:val="6230CB5D"/>
    <w:lvl w:ilvl="0" w:tentative="0">
      <w:start w:val="1"/>
      <w:numFmt w:val="lowerLetter"/>
      <w:suff w:val="space"/>
      <w:lvlText w:val="%1."/>
      <w:lvlJc w:val="left"/>
      <w:rPr>
        <w:rFonts w:hint="default"/>
        <w:b/>
        <w:bCs/>
        <w:sz w:val="26"/>
        <w:szCs w:val="26"/>
      </w:rPr>
    </w:lvl>
  </w:abstractNum>
  <w:abstractNum w:abstractNumId="48">
    <w:nsid w:val="63DCB9F5"/>
    <w:multiLevelType w:val="multilevel"/>
    <w:tmpl w:val="63DCB9F5"/>
    <w:lvl w:ilvl="0" w:tentative="0">
      <w:start w:val="1"/>
      <w:numFmt w:val="decimal"/>
      <w:suff w:val="space"/>
      <w:lvlText w:val="%1."/>
      <w:lvlJc w:val="left"/>
      <w:pPr>
        <w:ind w:left="-1180"/>
      </w:pPr>
      <w:rPr>
        <w:rFonts w:hint="default"/>
        <w:sz w:val="26"/>
        <w:szCs w:val="26"/>
      </w:rPr>
    </w:lvl>
    <w:lvl w:ilvl="1" w:tentative="0">
      <w:start w:val="1"/>
      <w:numFmt w:val="lowerLetter"/>
      <w:lvlText w:val="%2)"/>
      <w:lvlJc w:val="left"/>
      <w:pPr>
        <w:tabs>
          <w:tab w:val="left" w:pos="840"/>
        </w:tabs>
        <w:ind w:left="-340" w:leftChars="0" w:hanging="420" w:firstLineChars="0"/>
      </w:pPr>
      <w:rPr>
        <w:rFonts w:hint="default"/>
      </w:rPr>
    </w:lvl>
    <w:lvl w:ilvl="2" w:tentative="0">
      <w:start w:val="1"/>
      <w:numFmt w:val="lowerRoman"/>
      <w:lvlText w:val="%3."/>
      <w:lvlJc w:val="left"/>
      <w:pPr>
        <w:tabs>
          <w:tab w:val="left" w:pos="1260"/>
        </w:tabs>
        <w:ind w:left="80" w:leftChars="0" w:hanging="420" w:firstLineChars="0"/>
      </w:pPr>
      <w:rPr>
        <w:rFonts w:hint="default"/>
      </w:rPr>
    </w:lvl>
    <w:lvl w:ilvl="3" w:tentative="0">
      <w:start w:val="1"/>
      <w:numFmt w:val="decimal"/>
      <w:lvlText w:val="%4."/>
      <w:lvlJc w:val="left"/>
      <w:pPr>
        <w:tabs>
          <w:tab w:val="left" w:pos="1680"/>
        </w:tabs>
        <w:ind w:left="500" w:leftChars="0" w:hanging="420" w:firstLineChars="0"/>
      </w:pPr>
      <w:rPr>
        <w:rFonts w:hint="default"/>
      </w:rPr>
    </w:lvl>
    <w:lvl w:ilvl="4" w:tentative="0">
      <w:start w:val="1"/>
      <w:numFmt w:val="lowerLetter"/>
      <w:lvlText w:val="%5)"/>
      <w:lvlJc w:val="left"/>
      <w:pPr>
        <w:tabs>
          <w:tab w:val="left" w:pos="2100"/>
        </w:tabs>
        <w:ind w:left="920" w:leftChars="0" w:hanging="420" w:firstLineChars="0"/>
      </w:pPr>
      <w:rPr>
        <w:rFonts w:hint="default"/>
      </w:rPr>
    </w:lvl>
    <w:lvl w:ilvl="5" w:tentative="0">
      <w:start w:val="1"/>
      <w:numFmt w:val="lowerRoman"/>
      <w:lvlText w:val="%6."/>
      <w:lvlJc w:val="left"/>
      <w:pPr>
        <w:tabs>
          <w:tab w:val="left" w:pos="2520"/>
        </w:tabs>
        <w:ind w:left="1340" w:leftChars="0" w:hanging="420" w:firstLineChars="0"/>
      </w:pPr>
      <w:rPr>
        <w:rFonts w:hint="default"/>
      </w:rPr>
    </w:lvl>
    <w:lvl w:ilvl="6" w:tentative="0">
      <w:start w:val="1"/>
      <w:numFmt w:val="decimal"/>
      <w:lvlText w:val="%7."/>
      <w:lvlJc w:val="left"/>
      <w:pPr>
        <w:tabs>
          <w:tab w:val="left" w:pos="2940"/>
        </w:tabs>
        <w:ind w:left="1760" w:leftChars="0" w:hanging="420" w:firstLineChars="0"/>
      </w:pPr>
      <w:rPr>
        <w:rFonts w:hint="default"/>
      </w:rPr>
    </w:lvl>
    <w:lvl w:ilvl="7" w:tentative="0">
      <w:start w:val="1"/>
      <w:numFmt w:val="lowerLetter"/>
      <w:lvlText w:val="%8)"/>
      <w:lvlJc w:val="left"/>
      <w:pPr>
        <w:tabs>
          <w:tab w:val="left" w:pos="3360"/>
        </w:tabs>
        <w:ind w:left="2180" w:leftChars="0" w:hanging="420" w:firstLineChars="0"/>
      </w:pPr>
      <w:rPr>
        <w:rFonts w:hint="default"/>
      </w:rPr>
    </w:lvl>
    <w:lvl w:ilvl="8" w:tentative="0">
      <w:start w:val="1"/>
      <w:numFmt w:val="lowerRoman"/>
      <w:lvlText w:val="%9."/>
      <w:lvlJc w:val="left"/>
      <w:pPr>
        <w:tabs>
          <w:tab w:val="left" w:pos="3780"/>
        </w:tabs>
        <w:ind w:left="2600" w:leftChars="0" w:hanging="420" w:firstLineChars="0"/>
      </w:pPr>
      <w:rPr>
        <w:rFonts w:hint="default"/>
      </w:rPr>
    </w:lvl>
  </w:abstractNum>
  <w:abstractNum w:abstractNumId="49">
    <w:nsid w:val="67B02D73"/>
    <w:multiLevelType w:val="singleLevel"/>
    <w:tmpl w:val="67B02D73"/>
    <w:lvl w:ilvl="0" w:tentative="0">
      <w:start w:val="1"/>
      <w:numFmt w:val="bullet"/>
      <w:lvlText w:val=""/>
      <w:lvlJc w:val="left"/>
      <w:pPr>
        <w:tabs>
          <w:tab w:val="left" w:pos="1260"/>
        </w:tabs>
        <w:ind w:left="1260" w:hanging="420"/>
      </w:pPr>
      <w:rPr>
        <w:rFonts w:hint="default" w:ascii="Wingdings" w:hAnsi="Wingdings"/>
      </w:rPr>
    </w:lvl>
  </w:abstractNum>
  <w:abstractNum w:abstractNumId="50">
    <w:nsid w:val="71E768FF"/>
    <w:multiLevelType w:val="multilevel"/>
    <w:tmpl w:val="71E768FF"/>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num w:numId="1">
    <w:abstractNumId w:val="10"/>
  </w:num>
  <w:num w:numId="2">
    <w:abstractNumId w:val="21"/>
  </w:num>
  <w:num w:numId="3">
    <w:abstractNumId w:val="20"/>
  </w:num>
  <w:num w:numId="4">
    <w:abstractNumId w:val="14"/>
  </w:num>
  <w:num w:numId="5">
    <w:abstractNumId w:val="25"/>
  </w:num>
  <w:num w:numId="6">
    <w:abstractNumId w:val="39"/>
  </w:num>
  <w:num w:numId="7">
    <w:abstractNumId w:val="46"/>
  </w:num>
  <w:num w:numId="8">
    <w:abstractNumId w:val="37"/>
  </w:num>
  <w:num w:numId="9">
    <w:abstractNumId w:val="24"/>
  </w:num>
  <w:num w:numId="10">
    <w:abstractNumId w:val="41"/>
  </w:num>
  <w:num w:numId="11">
    <w:abstractNumId w:val="7"/>
  </w:num>
  <w:num w:numId="12">
    <w:abstractNumId w:val="19"/>
  </w:num>
  <w:num w:numId="13">
    <w:abstractNumId w:val="31"/>
  </w:num>
  <w:num w:numId="14">
    <w:abstractNumId w:val="40"/>
  </w:num>
  <w:num w:numId="15">
    <w:abstractNumId w:val="33"/>
  </w:num>
  <w:num w:numId="16">
    <w:abstractNumId w:val="45"/>
  </w:num>
  <w:num w:numId="17">
    <w:abstractNumId w:val="16"/>
  </w:num>
  <w:num w:numId="18">
    <w:abstractNumId w:val="1"/>
  </w:num>
  <w:num w:numId="19">
    <w:abstractNumId w:val="17"/>
  </w:num>
  <w:num w:numId="20">
    <w:abstractNumId w:val="30"/>
  </w:num>
  <w:num w:numId="21">
    <w:abstractNumId w:val="26"/>
  </w:num>
  <w:num w:numId="22">
    <w:abstractNumId w:val="8"/>
  </w:num>
  <w:num w:numId="23">
    <w:abstractNumId w:val="12"/>
  </w:num>
  <w:num w:numId="24">
    <w:abstractNumId w:val="2"/>
  </w:num>
  <w:num w:numId="25">
    <w:abstractNumId w:val="9"/>
  </w:num>
  <w:num w:numId="26">
    <w:abstractNumId w:val="18"/>
  </w:num>
  <w:num w:numId="27">
    <w:abstractNumId w:val="43"/>
  </w:num>
  <w:num w:numId="28">
    <w:abstractNumId w:val="3"/>
  </w:num>
  <w:num w:numId="29">
    <w:abstractNumId w:val="49"/>
  </w:num>
  <w:num w:numId="30">
    <w:abstractNumId w:val="47"/>
  </w:num>
  <w:num w:numId="31">
    <w:abstractNumId w:val="36"/>
  </w:num>
  <w:num w:numId="32">
    <w:abstractNumId w:val="35"/>
  </w:num>
  <w:num w:numId="33">
    <w:abstractNumId w:val="34"/>
  </w:num>
  <w:num w:numId="34">
    <w:abstractNumId w:val="0"/>
  </w:num>
  <w:num w:numId="35">
    <w:abstractNumId w:val="50"/>
  </w:num>
  <w:num w:numId="36">
    <w:abstractNumId w:val="38"/>
  </w:num>
  <w:num w:numId="37">
    <w:abstractNumId w:val="15"/>
  </w:num>
  <w:num w:numId="38">
    <w:abstractNumId w:val="48"/>
  </w:num>
  <w:num w:numId="39">
    <w:abstractNumId w:val="28"/>
  </w:num>
  <w:num w:numId="40">
    <w:abstractNumId w:val="5"/>
  </w:num>
  <w:num w:numId="41">
    <w:abstractNumId w:val="44"/>
  </w:num>
  <w:num w:numId="42">
    <w:abstractNumId w:val="29"/>
  </w:num>
  <w:num w:numId="43">
    <w:abstractNumId w:val="6"/>
  </w:num>
  <w:num w:numId="44">
    <w:abstractNumId w:val="22"/>
  </w:num>
  <w:num w:numId="45">
    <w:abstractNumId w:val="13"/>
  </w:num>
  <w:num w:numId="46">
    <w:abstractNumId w:val="32"/>
  </w:num>
  <w:num w:numId="47">
    <w:abstractNumId w:val="27"/>
  </w:num>
  <w:num w:numId="48">
    <w:abstractNumId w:val="23"/>
  </w:num>
  <w:num w:numId="49">
    <w:abstractNumId w:val="11"/>
  </w:num>
  <w:num w:numId="50">
    <w:abstractNumId w:val="4"/>
  </w:num>
  <w:num w:numId="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F3D"/>
    <w:rsid w:val="0057257B"/>
    <w:rsid w:val="00BD60E4"/>
    <w:rsid w:val="00CC11A5"/>
    <w:rsid w:val="00CE0B20"/>
    <w:rsid w:val="00E70F3D"/>
    <w:rsid w:val="00E72BED"/>
    <w:rsid w:val="012E1D4F"/>
    <w:rsid w:val="01D63491"/>
    <w:rsid w:val="025D64B1"/>
    <w:rsid w:val="02730613"/>
    <w:rsid w:val="028D6942"/>
    <w:rsid w:val="029C57D8"/>
    <w:rsid w:val="02F61F6E"/>
    <w:rsid w:val="02FB4303"/>
    <w:rsid w:val="031353E4"/>
    <w:rsid w:val="034675D2"/>
    <w:rsid w:val="03820DAD"/>
    <w:rsid w:val="03D609D8"/>
    <w:rsid w:val="04225E7B"/>
    <w:rsid w:val="042E26EB"/>
    <w:rsid w:val="04407967"/>
    <w:rsid w:val="058D07C4"/>
    <w:rsid w:val="05D92727"/>
    <w:rsid w:val="06262826"/>
    <w:rsid w:val="0635018D"/>
    <w:rsid w:val="065F5E83"/>
    <w:rsid w:val="07A11D12"/>
    <w:rsid w:val="08485E8F"/>
    <w:rsid w:val="08895F4B"/>
    <w:rsid w:val="08907C6B"/>
    <w:rsid w:val="09DD6D0A"/>
    <w:rsid w:val="0A3010C7"/>
    <w:rsid w:val="0A400CDE"/>
    <w:rsid w:val="0A53614B"/>
    <w:rsid w:val="0AB84672"/>
    <w:rsid w:val="0AEC498B"/>
    <w:rsid w:val="0B647FE3"/>
    <w:rsid w:val="0B9F6D1F"/>
    <w:rsid w:val="0BBC0505"/>
    <w:rsid w:val="0C394487"/>
    <w:rsid w:val="0CAF10DB"/>
    <w:rsid w:val="0CB06B5C"/>
    <w:rsid w:val="0D4E5761"/>
    <w:rsid w:val="0DAD3B59"/>
    <w:rsid w:val="0FB82662"/>
    <w:rsid w:val="10277971"/>
    <w:rsid w:val="107B7E97"/>
    <w:rsid w:val="10A976E1"/>
    <w:rsid w:val="11CC2C6D"/>
    <w:rsid w:val="11F36F5E"/>
    <w:rsid w:val="12B65631"/>
    <w:rsid w:val="12FB576F"/>
    <w:rsid w:val="13317D10"/>
    <w:rsid w:val="13612189"/>
    <w:rsid w:val="14680ACD"/>
    <w:rsid w:val="14CF3CC1"/>
    <w:rsid w:val="152817C5"/>
    <w:rsid w:val="162E108F"/>
    <w:rsid w:val="166838C0"/>
    <w:rsid w:val="16D62785"/>
    <w:rsid w:val="17954A01"/>
    <w:rsid w:val="17EA484B"/>
    <w:rsid w:val="18C55DC1"/>
    <w:rsid w:val="19042D9A"/>
    <w:rsid w:val="19AE40A0"/>
    <w:rsid w:val="19C7635B"/>
    <w:rsid w:val="19DC71FA"/>
    <w:rsid w:val="1A113F69"/>
    <w:rsid w:val="1A395395"/>
    <w:rsid w:val="1D234019"/>
    <w:rsid w:val="1D4126CB"/>
    <w:rsid w:val="1DC7686B"/>
    <w:rsid w:val="1DCF29D9"/>
    <w:rsid w:val="1DD36DFA"/>
    <w:rsid w:val="1DE40399"/>
    <w:rsid w:val="1EF34CD3"/>
    <w:rsid w:val="1F192994"/>
    <w:rsid w:val="1F353E50"/>
    <w:rsid w:val="1F582479"/>
    <w:rsid w:val="20F7115D"/>
    <w:rsid w:val="216E75E5"/>
    <w:rsid w:val="21800B85"/>
    <w:rsid w:val="21BD0972"/>
    <w:rsid w:val="22602F91"/>
    <w:rsid w:val="22A63A99"/>
    <w:rsid w:val="2321563A"/>
    <w:rsid w:val="24084D2B"/>
    <w:rsid w:val="248865C2"/>
    <w:rsid w:val="24D456F9"/>
    <w:rsid w:val="25790F8A"/>
    <w:rsid w:val="25A02840"/>
    <w:rsid w:val="260747F1"/>
    <w:rsid w:val="26C44FA2"/>
    <w:rsid w:val="26EC0975"/>
    <w:rsid w:val="27A52764"/>
    <w:rsid w:val="27FB48DE"/>
    <w:rsid w:val="280C1053"/>
    <w:rsid w:val="28330A19"/>
    <w:rsid w:val="28B06224"/>
    <w:rsid w:val="28BA25C3"/>
    <w:rsid w:val="29D535AF"/>
    <w:rsid w:val="2A252724"/>
    <w:rsid w:val="2A73664D"/>
    <w:rsid w:val="2AAB07FB"/>
    <w:rsid w:val="2AF015D1"/>
    <w:rsid w:val="2B5C78C5"/>
    <w:rsid w:val="2B972EEA"/>
    <w:rsid w:val="2C3B5718"/>
    <w:rsid w:val="2D3946CA"/>
    <w:rsid w:val="2D7F6623"/>
    <w:rsid w:val="2F141623"/>
    <w:rsid w:val="2F15794C"/>
    <w:rsid w:val="2FCF1AAC"/>
    <w:rsid w:val="30873FAB"/>
    <w:rsid w:val="30F77AE2"/>
    <w:rsid w:val="329F28C4"/>
    <w:rsid w:val="32EC2AD9"/>
    <w:rsid w:val="331D2CEA"/>
    <w:rsid w:val="336B2DEA"/>
    <w:rsid w:val="33CE035A"/>
    <w:rsid w:val="33E21844"/>
    <w:rsid w:val="33E34D68"/>
    <w:rsid w:val="341F77CD"/>
    <w:rsid w:val="344B0B51"/>
    <w:rsid w:val="34672C61"/>
    <w:rsid w:val="35486745"/>
    <w:rsid w:val="358A391D"/>
    <w:rsid w:val="36601B42"/>
    <w:rsid w:val="36EF012D"/>
    <w:rsid w:val="376522AB"/>
    <w:rsid w:val="37EB3AE3"/>
    <w:rsid w:val="380F730B"/>
    <w:rsid w:val="381218BC"/>
    <w:rsid w:val="388873C0"/>
    <w:rsid w:val="38AC7189"/>
    <w:rsid w:val="38C310A0"/>
    <w:rsid w:val="3A146019"/>
    <w:rsid w:val="3A1763DB"/>
    <w:rsid w:val="3AC03371"/>
    <w:rsid w:val="3B29375F"/>
    <w:rsid w:val="3B7F6BA9"/>
    <w:rsid w:val="3C0B094B"/>
    <w:rsid w:val="3C1F7FD4"/>
    <w:rsid w:val="3C8F22E7"/>
    <w:rsid w:val="3D6925D6"/>
    <w:rsid w:val="3DDD580C"/>
    <w:rsid w:val="3E731B8E"/>
    <w:rsid w:val="3E83486D"/>
    <w:rsid w:val="3EAE00E3"/>
    <w:rsid w:val="3F0C196C"/>
    <w:rsid w:val="3F676DDA"/>
    <w:rsid w:val="406B713F"/>
    <w:rsid w:val="410513CB"/>
    <w:rsid w:val="41520337"/>
    <w:rsid w:val="42716159"/>
    <w:rsid w:val="42A27EB7"/>
    <w:rsid w:val="42E40ACD"/>
    <w:rsid w:val="42EF43F1"/>
    <w:rsid w:val="43496273"/>
    <w:rsid w:val="439C1F42"/>
    <w:rsid w:val="44B82D73"/>
    <w:rsid w:val="45C00E7A"/>
    <w:rsid w:val="46125401"/>
    <w:rsid w:val="46407012"/>
    <w:rsid w:val="472900CD"/>
    <w:rsid w:val="477E4E8D"/>
    <w:rsid w:val="4786384A"/>
    <w:rsid w:val="47BD2EBF"/>
    <w:rsid w:val="480E0609"/>
    <w:rsid w:val="48430E5A"/>
    <w:rsid w:val="48C72385"/>
    <w:rsid w:val="48D161DF"/>
    <w:rsid w:val="49C273EA"/>
    <w:rsid w:val="4AA62951"/>
    <w:rsid w:val="4ADA60CB"/>
    <w:rsid w:val="4B924B09"/>
    <w:rsid w:val="4BD07C27"/>
    <w:rsid w:val="4C042674"/>
    <w:rsid w:val="4C4F7194"/>
    <w:rsid w:val="4C753B74"/>
    <w:rsid w:val="4CCB74C7"/>
    <w:rsid w:val="4CF33589"/>
    <w:rsid w:val="4DE26957"/>
    <w:rsid w:val="4E633F6D"/>
    <w:rsid w:val="4EF57559"/>
    <w:rsid w:val="4F90168A"/>
    <w:rsid w:val="50141AAF"/>
    <w:rsid w:val="505F5122"/>
    <w:rsid w:val="50831F22"/>
    <w:rsid w:val="51A56ACE"/>
    <w:rsid w:val="51BD46A9"/>
    <w:rsid w:val="52044E1D"/>
    <w:rsid w:val="5314426D"/>
    <w:rsid w:val="535C08D2"/>
    <w:rsid w:val="53EC713C"/>
    <w:rsid w:val="54005B5D"/>
    <w:rsid w:val="541E0E7E"/>
    <w:rsid w:val="54E830BA"/>
    <w:rsid w:val="55A41A51"/>
    <w:rsid w:val="58D802CE"/>
    <w:rsid w:val="590E61FE"/>
    <w:rsid w:val="59335165"/>
    <w:rsid w:val="59B121FD"/>
    <w:rsid w:val="5A050D40"/>
    <w:rsid w:val="5B63712C"/>
    <w:rsid w:val="5B976476"/>
    <w:rsid w:val="5C0F7841"/>
    <w:rsid w:val="5C1E5B2C"/>
    <w:rsid w:val="5D4C659F"/>
    <w:rsid w:val="5D4D3739"/>
    <w:rsid w:val="5DA531DE"/>
    <w:rsid w:val="5E302094"/>
    <w:rsid w:val="5E52439A"/>
    <w:rsid w:val="5E906F6D"/>
    <w:rsid w:val="5F2F63C2"/>
    <w:rsid w:val="61AF2F50"/>
    <w:rsid w:val="61FB0D64"/>
    <w:rsid w:val="62D046AC"/>
    <w:rsid w:val="631E5373"/>
    <w:rsid w:val="636E050D"/>
    <w:rsid w:val="63A67C2C"/>
    <w:rsid w:val="63AB5314"/>
    <w:rsid w:val="63FA5093"/>
    <w:rsid w:val="649A2262"/>
    <w:rsid w:val="64A16B26"/>
    <w:rsid w:val="64A245A7"/>
    <w:rsid w:val="65051F79"/>
    <w:rsid w:val="65416AB4"/>
    <w:rsid w:val="65624018"/>
    <w:rsid w:val="65A95841"/>
    <w:rsid w:val="66044918"/>
    <w:rsid w:val="667E4377"/>
    <w:rsid w:val="66C9763B"/>
    <w:rsid w:val="67AF6A27"/>
    <w:rsid w:val="68B0223F"/>
    <w:rsid w:val="69FA62DB"/>
    <w:rsid w:val="6A7946BD"/>
    <w:rsid w:val="6A836C60"/>
    <w:rsid w:val="6A9629F6"/>
    <w:rsid w:val="6A97568D"/>
    <w:rsid w:val="6B031901"/>
    <w:rsid w:val="6C336F12"/>
    <w:rsid w:val="6CC1587C"/>
    <w:rsid w:val="6E2D269B"/>
    <w:rsid w:val="6FDD4D34"/>
    <w:rsid w:val="7033441E"/>
    <w:rsid w:val="704C1B9A"/>
    <w:rsid w:val="70784693"/>
    <w:rsid w:val="71284C71"/>
    <w:rsid w:val="71331918"/>
    <w:rsid w:val="71361540"/>
    <w:rsid w:val="726178FD"/>
    <w:rsid w:val="726E083A"/>
    <w:rsid w:val="73495739"/>
    <w:rsid w:val="73F00142"/>
    <w:rsid w:val="73FD4E75"/>
    <w:rsid w:val="7431442E"/>
    <w:rsid w:val="744F7262"/>
    <w:rsid w:val="75B97420"/>
    <w:rsid w:val="7605782D"/>
    <w:rsid w:val="76094035"/>
    <w:rsid w:val="76960696"/>
    <w:rsid w:val="769C3EE6"/>
    <w:rsid w:val="77214B01"/>
    <w:rsid w:val="775B39E2"/>
    <w:rsid w:val="778622A7"/>
    <w:rsid w:val="77CE7CF5"/>
    <w:rsid w:val="789E3915"/>
    <w:rsid w:val="78FD0B8F"/>
    <w:rsid w:val="795A2F31"/>
    <w:rsid w:val="79ED0498"/>
    <w:rsid w:val="79F134EC"/>
    <w:rsid w:val="79F36691"/>
    <w:rsid w:val="7A421A85"/>
    <w:rsid w:val="7A666777"/>
    <w:rsid w:val="7AB62845"/>
    <w:rsid w:val="7ACD55C9"/>
    <w:rsid w:val="7B2A7488"/>
    <w:rsid w:val="7B5A6266"/>
    <w:rsid w:val="7C5E4A19"/>
    <w:rsid w:val="7CF34F0C"/>
    <w:rsid w:val="7D6C768E"/>
    <w:rsid w:val="7D792BE7"/>
    <w:rsid w:val="7D9B4369"/>
    <w:rsid w:val="7DC9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center" w:pos="6379"/>
      </w:tabs>
      <w:spacing w:after="120" w:line="360" w:lineRule="auto"/>
      <w:jc w:val="both"/>
    </w:pPr>
    <w:rPr>
      <w:rFonts w:ascii="Times New Roman" w:hAnsi="Times New Roman" w:eastAsia="SimSun" w:cs="Times New Roman"/>
      <w:sz w:val="26"/>
      <w:szCs w:val="26"/>
      <w:lang w:val="en-US" w:eastAsia="vi-VN" w:bidi="ar-SA"/>
    </w:rPr>
  </w:style>
  <w:style w:type="paragraph" w:styleId="2">
    <w:name w:val="heading 1"/>
    <w:basedOn w:val="1"/>
    <w:next w:val="1"/>
    <w:qFormat/>
    <w:uiPriority w:val="0"/>
    <w:pPr>
      <w:keepNext/>
      <w:keepLines/>
      <w:pBdr>
        <w:top w:val="none" w:color="000000" w:sz="0" w:space="0"/>
        <w:left w:val="none" w:color="000000" w:sz="0" w:space="0"/>
        <w:bottom w:val="none" w:color="000000" w:sz="0" w:space="0"/>
        <w:right w:val="none" w:color="000000" w:sz="0" w:space="0"/>
        <w:between w:val="none" w:color="000000" w:sz="0" w:space="0"/>
      </w:pBdr>
      <w:spacing w:after="200"/>
      <w:jc w:val="left"/>
      <w:outlineLvl w:val="0"/>
    </w:pPr>
    <w:rPr>
      <w:rFonts w:ascii="Times New Roman" w:hAnsi="Times New Roman" w:eastAsia="Arial" w:cs="Arial"/>
      <w:b/>
      <w:sz w:val="32"/>
      <w:szCs w:val="32"/>
    </w:rPr>
  </w:style>
  <w:style w:type="paragraph" w:styleId="3">
    <w:name w:val="heading 2"/>
    <w:basedOn w:val="1"/>
    <w:next w:val="1"/>
    <w:qFormat/>
    <w:uiPriority w:val="0"/>
    <w:pPr>
      <w:keepNext/>
      <w:keepLines/>
      <w:spacing w:before="280" w:after="80"/>
      <w:ind w:left="720" w:hanging="720" w:hangingChars="276"/>
      <w:jc w:val="left"/>
      <w:outlineLvl w:val="1"/>
    </w:pPr>
    <w:rPr>
      <w:b/>
    </w:rPr>
  </w:style>
  <w:style w:type="paragraph" w:styleId="4">
    <w:name w:val="heading 3"/>
    <w:basedOn w:val="1"/>
    <w:next w:val="1"/>
    <w:qFormat/>
    <w:uiPriority w:val="0"/>
    <w:pPr>
      <w:keepNext/>
      <w:keepLines/>
      <w:spacing w:before="280" w:after="80"/>
      <w:outlineLvl w:val="2"/>
    </w:pPr>
    <w:rPr>
      <w:rFonts w:ascii="Times New Roman" w:hAnsi="Times New Roman" w:eastAsia="Arial" w:cs="Arial"/>
      <w:b/>
    </w:rPr>
  </w:style>
  <w:style w:type="paragraph" w:styleId="5">
    <w:name w:val="heading 4"/>
    <w:basedOn w:val="1"/>
    <w:next w:val="1"/>
    <w:link w:val="30"/>
    <w:qFormat/>
    <w:uiPriority w:val="0"/>
    <w:pPr>
      <w:keepNext/>
      <w:keepLines/>
      <w:spacing w:before="200" w:line="240" w:lineRule="auto"/>
      <w:ind w:left="1439" w:hanging="1439" w:hangingChars="553"/>
      <w:jc w:val="left"/>
      <w:outlineLvl w:val="3"/>
    </w:pPr>
    <w:rPr>
      <w:rFonts w:ascii="Times New Roman" w:hAnsi="Times New Roman" w:eastAsia="Cambria"/>
      <w:b/>
      <w:iCs/>
    </w:rPr>
  </w:style>
  <w:style w:type="paragraph" w:styleId="6">
    <w:name w:val="heading 5"/>
    <w:basedOn w:val="1"/>
    <w:next w:val="1"/>
    <w:link w:val="29"/>
    <w:qFormat/>
    <w:uiPriority w:val="0"/>
    <w:pPr>
      <w:keepNext/>
      <w:keepLines/>
      <w:spacing w:before="220" w:after="40" w:line="360" w:lineRule="auto"/>
      <w:ind w:left="1440"/>
      <w:jc w:val="left"/>
      <w:outlineLvl w:val="4"/>
    </w:pPr>
    <w:rPr>
      <w:rFonts w:ascii="Times New Roman" w:hAnsi="Times New Roman" w:eastAsia="Times New Roman"/>
      <w:color w:val="000000"/>
      <w:sz w:val="26"/>
      <w:szCs w:val="22"/>
    </w:rPr>
  </w:style>
  <w:style w:type="paragraph" w:styleId="7">
    <w:name w:val="heading 6"/>
    <w:basedOn w:val="1"/>
    <w:next w:val="1"/>
    <w:qFormat/>
    <w:uiPriority w:val="0"/>
    <w:pPr>
      <w:keepNext/>
      <w:keepLines/>
      <w:spacing w:before="200" w:after="40" w:line="240" w:lineRule="auto"/>
      <w:ind w:left="1440"/>
      <w:jc w:val="left"/>
      <w:outlineLvl w:val="5"/>
    </w:pPr>
    <w:rPr>
      <w:rFonts w:eastAsia="Times New Roman"/>
      <w:b/>
      <w:color w:val="000000"/>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0"/>
    <w:rPr>
      <w:rFonts w:ascii="Times New Roman" w:hAnsi="Times New Roman" w:eastAsia="SimHei" w:cs="Arial"/>
      <w:sz w:val="20"/>
    </w:rPr>
  </w:style>
  <w:style w:type="paragraph" w:styleId="11">
    <w:name w:val="footer"/>
    <w:basedOn w:val="1"/>
    <w:link w:val="28"/>
    <w:qFormat/>
    <w:uiPriority w:val="99"/>
    <w:pPr>
      <w:tabs>
        <w:tab w:val="center" w:pos="4153"/>
        <w:tab w:val="right" w:pos="8306"/>
        <w:tab w:val="clear" w:pos="6379"/>
      </w:tabs>
      <w:snapToGrid w:val="0"/>
      <w:jc w:val="left"/>
    </w:pPr>
    <w:rPr>
      <w:sz w:val="18"/>
      <w:szCs w:val="18"/>
    </w:rPr>
  </w:style>
  <w:style w:type="paragraph" w:styleId="12">
    <w:name w:val="header"/>
    <w:basedOn w:val="1"/>
    <w:qFormat/>
    <w:uiPriority w:val="0"/>
    <w:pPr>
      <w:tabs>
        <w:tab w:val="center" w:pos="4153"/>
        <w:tab w:val="right" w:pos="8306"/>
        <w:tab w:val="clear" w:pos="6379"/>
      </w:tabs>
      <w:snapToGrid w:val="0"/>
    </w:pPr>
    <w:rPr>
      <w:sz w:val="18"/>
      <w:szCs w:val="18"/>
    </w:rPr>
  </w:style>
  <w:style w:type="character" w:styleId="13">
    <w:name w:val="HTML Code"/>
    <w:basedOn w:val="8"/>
    <w:qFormat/>
    <w:uiPriority w:val="0"/>
    <w:rPr>
      <w:rFonts w:ascii="Courier New" w:hAnsi="Courier New" w:cs="Courier New"/>
      <w:sz w:val="20"/>
      <w:szCs w:val="20"/>
    </w:rPr>
  </w:style>
  <w:style w:type="character" w:styleId="14">
    <w:name w:val="Hyperlink"/>
    <w:basedOn w:val="8"/>
    <w:qFormat/>
    <w:uiPriority w:val="0"/>
    <w:rPr>
      <w:color w:val="0000FF"/>
      <w:u w:val="single"/>
    </w:rPr>
  </w:style>
  <w:style w:type="paragraph" w:styleId="15">
    <w:name w:val="Normal (Web)"/>
    <w:qFormat/>
    <w:uiPriority w:val="0"/>
    <w:pPr>
      <w:spacing w:after="120" w:line="360" w:lineRule="auto"/>
      <w:jc w:val="both"/>
    </w:pPr>
    <w:rPr>
      <w:rFonts w:ascii="Times New Roman" w:hAnsi="Times New Roman" w:eastAsia="SimSun" w:cs="Times New Roman"/>
      <w:sz w:val="24"/>
      <w:szCs w:val="24"/>
      <w:lang w:val="en-US" w:eastAsia="zh-CN" w:bidi="ar-SA"/>
    </w:rPr>
  </w:style>
  <w:style w:type="character" w:styleId="16">
    <w:name w:val="Strong"/>
    <w:basedOn w:val="8"/>
    <w:qFormat/>
    <w:uiPriority w:val="0"/>
    <w:rPr>
      <w:b/>
      <w:bCs/>
    </w:rPr>
  </w:style>
  <w:style w:type="paragraph" w:styleId="17">
    <w:name w:val="Subtitle"/>
    <w:basedOn w:val="1"/>
    <w:next w:val="1"/>
    <w:qFormat/>
    <w:uiPriority w:val="0"/>
    <w:pPr>
      <w:keepNext/>
      <w:keepLines/>
      <w:spacing w:before="360" w:after="80"/>
      <w:ind w:left="1440"/>
      <w:jc w:val="left"/>
    </w:pPr>
    <w:rPr>
      <w:rFonts w:eastAsia="Times New Roman"/>
      <w:b/>
      <w:color w:val="000000"/>
      <w:sz w:val="28"/>
      <w:szCs w:val="28"/>
    </w:rPr>
  </w:style>
  <w:style w:type="table" w:styleId="18">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qFormat/>
    <w:uiPriority w:val="0"/>
    <w:pPr>
      <w:ind w:left="200" w:leftChars="200" w:hanging="200" w:hangingChars="200"/>
    </w:pPr>
  </w:style>
  <w:style w:type="paragraph" w:styleId="20">
    <w:name w:val="Title"/>
    <w:basedOn w:val="1"/>
    <w:next w:val="1"/>
    <w:qFormat/>
    <w:uiPriority w:val="0"/>
    <w:pPr>
      <w:keepNext/>
      <w:keepLines/>
    </w:pPr>
  </w:style>
  <w:style w:type="paragraph" w:styleId="21">
    <w:name w:val="toc 1"/>
    <w:basedOn w:val="1"/>
    <w:next w:val="1"/>
    <w:qFormat/>
    <w:uiPriority w:val="0"/>
  </w:style>
  <w:style w:type="paragraph" w:styleId="22">
    <w:name w:val="toc 2"/>
    <w:basedOn w:val="1"/>
    <w:next w:val="1"/>
    <w:qFormat/>
    <w:uiPriority w:val="0"/>
    <w:pPr>
      <w:ind w:left="420" w:leftChars="200"/>
    </w:pPr>
  </w:style>
  <w:style w:type="paragraph" w:styleId="23">
    <w:name w:val="toc 3"/>
    <w:basedOn w:val="1"/>
    <w:next w:val="1"/>
    <w:qFormat/>
    <w:uiPriority w:val="0"/>
    <w:pPr>
      <w:ind w:left="840" w:leftChars="400"/>
    </w:pPr>
  </w:style>
  <w:style w:type="table" w:customStyle="1" w:styleId="24">
    <w:name w:val="TableNormal"/>
    <w:qFormat/>
    <w:uiPriority w:val="0"/>
    <w:tblPr>
      <w:tblCellMar>
        <w:top w:w="0" w:type="dxa"/>
        <w:left w:w="0" w:type="dxa"/>
        <w:bottom w:w="0" w:type="dxa"/>
        <w:right w:w="0" w:type="dxa"/>
      </w:tblCellMar>
    </w:tblPr>
  </w:style>
  <w:style w:type="paragraph" w:customStyle="1" w:styleId="25">
    <w:name w:val="WPSOffice手动目录 1"/>
    <w:qFormat/>
    <w:uiPriority w:val="0"/>
    <w:pPr>
      <w:spacing w:after="120" w:line="360" w:lineRule="auto"/>
      <w:jc w:val="both"/>
    </w:pPr>
    <w:rPr>
      <w:rFonts w:ascii="Times New Roman" w:hAnsi="Times New Roman" w:eastAsia="SimSun" w:cs="Times New Roman"/>
      <w:lang w:val="vi-VN" w:eastAsia="vi-VN" w:bidi="ar-SA"/>
    </w:rPr>
  </w:style>
  <w:style w:type="paragraph" w:customStyle="1" w:styleId="26">
    <w:name w:val="WPSOffice手动目录 2"/>
    <w:qFormat/>
    <w:uiPriority w:val="0"/>
    <w:pPr>
      <w:spacing w:after="120" w:line="360" w:lineRule="auto"/>
      <w:jc w:val="both"/>
    </w:pPr>
    <w:rPr>
      <w:rFonts w:ascii="Times New Roman" w:hAnsi="Times New Roman" w:eastAsia="SimSun" w:cs="Times New Roman"/>
      <w:lang w:val="vi-VN" w:eastAsia="vi-VN" w:bidi="ar-SA"/>
    </w:rPr>
  </w:style>
  <w:style w:type="paragraph" w:customStyle="1" w:styleId="27">
    <w:name w:val="WPSOffice手动目录 3"/>
    <w:qFormat/>
    <w:uiPriority w:val="0"/>
    <w:pPr>
      <w:spacing w:after="120" w:line="360" w:lineRule="auto"/>
      <w:jc w:val="both"/>
    </w:pPr>
    <w:rPr>
      <w:rFonts w:ascii="Times New Roman" w:hAnsi="Times New Roman" w:eastAsia="SimSun" w:cs="Times New Roman"/>
      <w:lang w:val="vi-VN" w:eastAsia="vi-VN" w:bidi="ar-SA"/>
    </w:rPr>
  </w:style>
  <w:style w:type="character" w:customStyle="1" w:styleId="28">
    <w:name w:val="Footer Char"/>
    <w:basedOn w:val="8"/>
    <w:link w:val="11"/>
    <w:qFormat/>
    <w:uiPriority w:val="99"/>
    <w:rPr>
      <w:sz w:val="18"/>
      <w:szCs w:val="18"/>
      <w:lang w:val="en-US"/>
    </w:rPr>
  </w:style>
  <w:style w:type="character" w:customStyle="1" w:styleId="29">
    <w:name w:val="Heading 5 Char"/>
    <w:link w:val="6"/>
    <w:qFormat/>
    <w:uiPriority w:val="0"/>
    <w:rPr>
      <w:rFonts w:ascii="Times New Roman" w:hAnsi="Times New Roman" w:eastAsia="Times New Roman"/>
      <w:color w:val="000000"/>
      <w:sz w:val="26"/>
      <w:szCs w:val="22"/>
    </w:rPr>
  </w:style>
  <w:style w:type="character" w:customStyle="1" w:styleId="30">
    <w:name w:val="Heading 4 Char"/>
    <w:link w:val="5"/>
    <w:qFormat/>
    <w:uiPriority w:val="0"/>
    <w:rPr>
      <w:rFonts w:ascii="Times New Roman" w:hAnsi="Times New Roman" w:eastAsia="Cambria"/>
      <w:b/>
      <w:i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C86C43-8E88-496D-A095-9CC446F72A86}">
  <ds:schemaRefs/>
</ds:datastoreItem>
</file>

<file path=docProps/app.xml><?xml version="1.0" encoding="utf-8"?>
<Properties xmlns="http://schemas.openxmlformats.org/officeDocument/2006/extended-properties" xmlns:vt="http://schemas.openxmlformats.org/officeDocument/2006/docPropsVTypes">
  <Template>Normal</Template>
  <Pages>109</Pages>
  <Words>12674</Words>
  <Characters>72246</Characters>
  <Lines>1</Lines>
  <Paragraphs>1</Paragraphs>
  <TotalTime>0</TotalTime>
  <ScaleCrop>false</ScaleCrop>
  <LinksUpToDate>false</LinksUpToDate>
  <CharactersWithSpaces>84751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2026-01-04T13:21:00Z</dcterms:created>
  <dc:creator>trann</dc:creator>
  <cp:lastModifiedBy>Ngô Anh Tuấn</cp:lastModifiedBy>
  <dcterms:modified xsi:type="dcterms:W3CDTF">2026-01-15T09:14:22Z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4E2FE2C34078451F8850066B0B298ED4_13</vt:lpwstr>
  </property>
</Properties>
</file>