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Dữ liệu CAD-Coder: train_high và validation</w:t>
      </w:r>
    </w:p>
    <w:p>
      <w:pPr/>
      <w:r>
        <w:t xml:space="preserve">Oct 22, 2026</w:t>
      </w:r>
      <w:r>
        <w:t xml:space="preserve"> · </w:t>
      </w:r>
      <w:r>
        <w:t xml:space="preserve">@Minh</w:t>
      </w:r>
    </w:p>
    <w:p>
      <w:pPr>
        <w:pStyle w:val="Heading2"/>
      </w:pPr>
      <w:r>
        <w:t xml:space="preserve">Tổng quan</w:t>
      </w:r>
    </w:p>
    <w:p>
      <w:pPr/>
      <w:r>
        <w:t xml:space="preserve">Hai file </w:t>
      </w:r>
      <w:r>
        <w:rPr>
          <w:rStyle w:val="CodeChar"/>
        </w:rPr>
        <w:t xml:space="preserve">cad_data_train_high.json</w:t>
      </w:r>
      <w:r>
        <w:t xml:space="preserve"> (dùng để train) và </w:t>
      </w:r>
      <w:r>
        <w:rPr>
          <w:rStyle w:val="CodeChar"/>
        </w:rPr>
        <w:t xml:space="preserve">cad_data_validation.json</w:t>
      </w:r>
      <w:r>
        <w:t xml:space="preserve"> (dùng để đánh giá) là dữ liệu chính cho việc fine-tune LLM sinh code CAD. Mỗi mẫu là một cặp: </w:t>
      </w:r>
      <w:r>
        <w:rPr>
          <w:b/>
        </w:rPr>
        <w:t xml:space="preserve">mô tả hình học bằng tiếng Anh → code Python CadQuery</w:t>
      </w:r>
      <w:r>
        <w:t xml:space="preserve">. Chạy code đó sẽ ra mô hình 3D, xuất được sang </w:t>
      </w:r>
      <w:r>
        <w:rPr>
          <w:rStyle w:val="CodeChar"/>
        </w:rPr>
        <w:t xml:space="preserve">.step</w:t>
      </w:r>
      <w:r>
        <w:t xml:space="preserve"> hoặc </w:t>
      </w:r>
      <w:r>
        <w:rPr>
          <w:rStyle w:val="CodeChar"/>
        </w:rPr>
        <w:t xml:space="preserve">.stl</w:t>
      </w:r>
      <w:r>
        <w:t xml:space="preserve">.</w:t>
      </w:r>
    </w:p>
    <w:p>
      <w:pPr/>
      <w:r>
        <w:t xml:space="preserve">Cả hai file đã ở sẵn định dạng chat (</w:t>
      </w:r>
      <w:r>
        <w:rPr>
          <w:rStyle w:val="CodeChar"/>
        </w:rPr>
        <w:t xml:space="preserve">messages</w:t>
      </w:r>
      <w:r>
        <w:t xml:space="preserve">), nên đưa thẳng vào </w:t>
      </w:r>
      <w:r>
        <w:rPr>
          <w:rStyle w:val="CodeChar"/>
        </w:rPr>
        <w:t xml:space="preserve">SFTTrainer</w:t>
      </w:r>
      <w:r>
        <w:t xml:space="preserve"> của thư viện </w:t>
      </w:r>
      <w:r>
        <w:rPr>
          <w:rStyle w:val="CodeChar"/>
        </w:rPr>
        <w:t xml:space="preserve">trl</w:t>
      </w:r>
      <w:r>
        <w:t xml:space="preserve"> mà không cần chuyển đổi.</w:t>
      </w:r>
    </w:p>
    <w:p>
      <w:pPr>
        <w:pStyle w:val="Heading2"/>
      </w:pPr>
      <w:r>
        <w:t xml:space="preserve">Nguồn gốc và giấy phép</w:t>
      </w:r>
    </w:p>
    <w:p>
      <w:pPr>
        <w:pStyle w:val="ListParagraph"/>
        <w:numPr>
          <w:ilvl w:val="0"/>
          <w:numId w:val="2"/>
        </w:numPr>
      </w:pPr>
      <w:r>
        <w:rPr>
          <w:b/>
        </w:rPr>
        <w:t xml:space="preserve">Dataset:</w:t>
      </w:r>
      <w:r>
        <w:t xml:space="preserve"> </w:t>
      </w:r>
      <w:hyperlink r:id="rId3" w:history="1">
        <w:r>
          <w:rPr>
            <w:rStyle w:val="Hyperlink"/>
          </w:rPr>
          <w:t xml:space="preserve">gudo7208/CAD-Coder</w:t>
        </w:r>
      </w:hyperlink>
      <w:r>
        <w:t xml:space="preserve"> trên Hugging Face, tổng cộng khoảng 250 nghìn mẫu chia thành 6 file.</w:t>
      </w:r>
    </w:p>
    <w:p>
      <w:pPr>
        <w:pStyle w:val="ListParagraph"/>
        <w:numPr>
          <w:ilvl w:val="0"/>
          <w:numId w:val="2"/>
        </w:numPr>
      </w:pPr>
      <w:r>
        <w:rPr>
          <w:b/>
        </w:rPr>
        <w:t xml:space="preserve">Cách tạo:</w:t>
      </w:r>
      <w:r>
        <w:t xml:space="preserve"> tổng hợp từ bộ Text2CAD 1.0, vốn xây từ DeepCAD (các mô hình CAD lấy từ Onshape). Phần mô tả nêu chi tiết hình học như tọa độ, góc Euler, các vòng sketch, thông số extrude.</w:t>
      </w:r>
    </w:p>
    <w:p>
      <w:pPr>
        <w:pStyle w:val="ListParagraph"/>
        <w:numPr>
          <w:ilvl w:val="0"/>
          <w:numId w:val="2"/>
        </w:numPr>
      </w:pPr>
      <w:r>
        <w:rPr>
          <w:b/>
        </w:rPr>
        <w:t xml:space="preserve">Giấy phép:</w:t>
      </w:r>
      <w:r>
        <w:t xml:space="preserve"> Apache 2.0, dùng được cho mục đích thương mại, cần giữ thông báo bản quyền và giấy phép.</w:t>
      </w:r>
    </w:p>
    <w:p>
      <w:pPr>
        <w:pStyle w:val="ListParagraph"/>
        <w:numPr>
          <w:ilvl w:val="0"/>
          <w:numId w:val="2"/>
        </w:numPr>
      </w:pPr>
      <w:r>
        <w:rPr>
          <w:b/>
        </w:rPr>
        <w:t xml:space="preserve">Bài báo:</w:t>
      </w:r>
      <w:r>
        <w:t xml:space="preserve"> arXiv:2505.19713, được nhận tại NeurIPS 2025 (poster).</w:t>
      </w:r>
    </w:p>
    <w:p>
      <w:pPr/>
      <w:r>
        <w:rPr>
          <w:b/>
        </w:rPr>
        <w:t xml:space="preserve">Không nhầm với trang model</w:t>
      </w:r>
      <w:r>
        <w:t xml:space="preserve"> cùng tên </w:t>
      </w:r>
      <w:hyperlink r:id="rId4" w:history="1">
        <w:r>
          <w:rPr>
            <w:rStyle w:val="Hyperlink"/>
          </w:rPr>
          <w:t xml:space="preserve">gudo7208/CAD-Coder</w:t>
        </w:r>
      </w:hyperlink>
      <w:r>
        <w:t xml:space="preserve"> (không có </w:t>
      </w:r>
      <w:r>
        <w:rPr>
          <w:rStyle w:val="CodeChar"/>
        </w:rPr>
        <w:t xml:space="preserve">/datasets/</w:t>
      </w:r>
      <w:r>
        <w:t xml:space="preserve"> trong đường dẫn). Trang đó chứa model tác giả đã train xong, nặng khoảng 15 GB, không chứa dữ liệu.</w:t>
      </w:r>
    </w:p>
    <w:p>
      <w:pPr>
        <w:pStyle w:val="Heading2"/>
      </w:pPr>
      <w:r>
        <w:t xml:space="preserve">Thông số hai file</w:t>
      </w:r>
    </w:p>
    <w:tbl>
      <w:tblPr>
        <w:tblStyle w:val="TableGrid"/>
        <w:tblW w:w="0" w:type="auto"/>
        <w:tblLayout w:type="fixed"/>
        <w:tblLook w:val="04A0" w:firstRow="1" w:lastRow="0" w:firstColumn="0" w:lastColumn="0" w:noHBand="0" w:noVBand="1"/>
      </w:tblPr>
      <w:tblGrid>
        <w:gridCol w:w="2340"/>
        <w:gridCol w:w="1586"/>
        <w:gridCol w:w="1236"/>
        <w:gridCol w:w="4198"/>
      </w:tblGrid>
      <w:tr>
        <w:trPr>
          <w:tblHeader/>
        </w:trPr>
        <w:tc>
          <w:tcPr>
            <w:tcW w:w="2340" w:type="dxa"/>
            <w:shd w:val="clear" w:color="auto" w:fill="F2F2F2"/>
          </w:tcPr>
          <w:p>
            <w:pPr/>
            <w:r>
              <w:t xml:space="preserve">File</w:t>
            </w:r>
          </w:p>
        </w:tc>
        <w:tc>
          <w:tcPr>
            <w:tcW w:w="1586" w:type="dxa"/>
            <w:shd w:val="clear" w:color="auto" w:fill="F2F2F2"/>
          </w:tcPr>
          <w:p>
            <w:pPr/>
            <w:r>
              <w:t xml:space="preserve">Dung lượng</w:t>
            </w:r>
          </w:p>
        </w:tc>
        <w:tc>
          <w:tcPr>
            <w:tcW w:w="1236" w:type="dxa"/>
            <w:shd w:val="clear" w:color="auto" w:fill="F2F2F2"/>
          </w:tcPr>
          <w:p>
            <w:pPr/>
            <w:r>
              <w:t xml:space="preserve">Số mẫu</w:t>
            </w:r>
          </w:p>
        </w:tc>
        <w:tc>
          <w:tcPr>
            <w:tcW w:w="4198" w:type="dxa"/>
            <w:shd w:val="clear" w:color="auto" w:fill="F2F2F2"/>
          </w:tcPr>
          <w:p>
            <w:pPr/>
            <w:r>
              <w:t xml:space="preserve">Vai trò</w:t>
            </w:r>
          </w:p>
        </w:tc>
      </w:tr>
      <w:tr>
        <w:tc>
          <w:tcPr>
            <w:tcW w:w="2340" w:type="dxa"/>
          </w:tcPr>
          <w:p>
            <w:pPr/>
            <w:r>
              <w:rPr>
                <w:rStyle w:val="CodeChar"/>
              </w:rPr>
              <w:t xml:space="preserve">cad_data_train_high.json</w:t>
            </w:r>
          </w:p>
        </w:tc>
        <w:tc>
          <w:tcPr>
            <w:tcW w:w="1586" w:type="dxa"/>
          </w:tcPr>
          <w:p>
            <w:pPr/>
            <w:r>
              <w:t xml:space="preserve">17,9 MB</w:t>
            </w:r>
          </w:p>
        </w:tc>
        <w:tc>
          <w:tcPr>
            <w:tcW w:w="1236" w:type="dxa"/>
          </w:tcPr>
          <w:p>
            <w:pPr/>
            <w:r>
              <w:t xml:space="preserve">8.177</w:t>
            </w:r>
          </w:p>
        </w:tc>
        <w:tc>
          <w:tcPr>
            <w:tcW w:w="4198" w:type="dxa"/>
          </w:tcPr>
          <w:p>
            <w:pPr/>
            <w:r>
              <w:t xml:space="preserve">Tập train. Dữ liệu chất lượng cao, chính là tập tác giả dùng để fine-tune (SFT)</w:t>
            </w:r>
          </w:p>
        </w:tc>
      </w:tr>
      <w:tr>
        <w:tc>
          <w:tcPr>
            <w:tcW w:w="2340" w:type="dxa"/>
          </w:tcPr>
          <w:p>
            <w:pPr/>
            <w:r>
              <w:rPr>
                <w:rStyle w:val="CodeChar"/>
              </w:rPr>
              <w:t xml:space="preserve">cad_data_validation.json</w:t>
            </w:r>
          </w:p>
        </w:tc>
        <w:tc>
          <w:tcPr>
            <w:tcW w:w="1586" w:type="dxa"/>
          </w:tcPr>
          <w:p>
            <w:pPr/>
            <w:r>
              <w:t xml:space="preserve">23,7 MB</w:t>
            </w:r>
          </w:p>
        </w:tc>
        <w:tc>
          <w:tcPr>
            <w:tcW w:w="1236" w:type="dxa"/>
          </w:tcPr>
          <w:p>
            <w:pPr/>
            <w:r>
              <w:t xml:space="preserve">8.817</w:t>
            </w:r>
          </w:p>
        </w:tc>
        <w:tc>
          <w:tcPr>
            <w:tcW w:w="4198" w:type="dxa"/>
          </w:tcPr>
          <w:p>
            <w:pPr/>
            <w:r>
              <w:t xml:space="preserve">Tập đánh giá, dùng trong lúc train và để so sánh các model sau khi train</w:t>
            </w:r>
          </w:p>
        </w:tc>
      </w:tr>
    </w:tbl>
    <w:p>
      <w:pPr/>
      <w:r>
        <w:t xml:space="preserve">Tập validation lớn hơn tập train. Khi train, nên chỉ lấy khoảng 500 mẫu validation để đánh giá nhanh, còn toàn bộ tập để dành cho lần đánh giá cuối.</w:t>
      </w:r>
    </w:p>
    <w:p>
      <w:pPr>
        <w:pStyle w:val="Heading2"/>
      </w:pPr>
      <w:r>
        <w:t xml:space="preserve">Cấu trúc một bản ghi</w:t>
      </w:r>
    </w:p>
    <w:p>
      <w:pPr/>
      <w:r>
        <w:t xml:space="preserve">Mỗi file là một danh sách JSON, mỗi phần tử có hai trường:</w:t>
      </w:r>
    </w:p>
    <w:tbl>
      <w:tblPr>
        <w:tblStyle w:val="TableGrid"/>
        <w:tblW w:w="0" w:type="auto"/>
        <w:tblLayout w:type="fixed"/>
        <w:tblLook w:val="04A0" w:firstRow="1" w:lastRow="0" w:firstColumn="0" w:lastColumn="0" w:noHBand="0" w:noVBand="1"/>
      </w:tblPr>
      <w:tblGrid>
        <w:gridCol w:w="1515"/>
        <w:gridCol w:w="2650"/>
        <w:gridCol w:w="5193"/>
      </w:tblGrid>
      <w:tr>
        <w:trPr>
          <w:tblHeader/>
        </w:trPr>
        <w:tc>
          <w:tcPr>
            <w:tcW w:w="1515" w:type="dxa"/>
            <w:shd w:val="clear" w:color="auto" w:fill="F2F2F2"/>
          </w:tcPr>
          <w:p>
            <w:pPr/>
            <w:r>
              <w:t xml:space="preserve">Trường</w:t>
            </w:r>
          </w:p>
        </w:tc>
        <w:tc>
          <w:tcPr>
            <w:tcW w:w="2650" w:type="dxa"/>
            <w:shd w:val="clear" w:color="auto" w:fill="F2F2F2"/>
          </w:tcPr>
          <w:p>
            <w:pPr/>
            <w:r>
              <w:t xml:space="preserve">Kiểu</w:t>
            </w:r>
          </w:p>
        </w:tc>
        <w:tc>
          <w:tcPr>
            <w:tcW w:w="5193" w:type="dxa"/>
            <w:shd w:val="clear" w:color="auto" w:fill="F2F2F2"/>
          </w:tcPr>
          <w:p>
            <w:pPr/>
            <w:r>
              <w:t xml:space="preserve">Nội dung</w:t>
            </w:r>
          </w:p>
        </w:tc>
      </w:tr>
      <w:tr>
        <w:tc>
          <w:tcPr>
            <w:tcW w:w="1515" w:type="dxa"/>
          </w:tcPr>
          <w:p>
            <w:pPr/>
            <w:r>
              <w:rPr>
                <w:rStyle w:val="CodeChar"/>
              </w:rPr>
              <w:t xml:space="preserve">messages</w:t>
            </w:r>
          </w:p>
        </w:tc>
        <w:tc>
          <w:tcPr>
            <w:tcW w:w="2650" w:type="dxa"/>
          </w:tcPr>
          <w:p>
            <w:pPr/>
            <w:r>
              <w:t xml:space="preserve">danh sách 2 phần tử</w:t>
            </w:r>
          </w:p>
        </w:tc>
        <w:tc>
          <w:tcPr>
            <w:tcW w:w="5193" w:type="dxa"/>
          </w:tcPr>
          <w:p>
            <w:pPr/>
            <w:r>
              <w:rPr>
                <w:rStyle w:val="CodeChar"/>
              </w:rPr>
              <w:t xml:space="preserve">role: "user"</w:t>
            </w:r>
            <w:r>
              <w:t xml:space="preserve">: mô tả mô hình bằng tiếng Anh. </w:t>
            </w:r>
            <w:r>
              <w:rPr>
                <w:rStyle w:val="CodeChar"/>
              </w:rPr>
              <w:t xml:space="preserve">role: "assistant"</w:t>
            </w:r>
            <w:r>
              <w:t xml:space="preserve">: code CadQuery tương ứng</w:t>
            </w:r>
          </w:p>
        </w:tc>
      </w:tr>
      <w:tr>
        <w:tc>
          <w:tcPr>
            <w:tcW w:w="1515" w:type="dxa"/>
          </w:tcPr>
          <w:p>
            <w:pPr/>
            <w:r>
              <w:rPr>
                <w:rStyle w:val="CodeChar"/>
              </w:rPr>
              <w:t xml:space="preserve">model_path</w:t>
            </w:r>
          </w:p>
        </w:tc>
        <w:tc>
          <w:tcPr>
            <w:tcW w:w="2650" w:type="dxa"/>
          </w:tcPr>
          <w:p>
            <w:pPr/>
            <w:r>
              <w:t xml:space="preserve">chuỗi</w:t>
            </w:r>
          </w:p>
        </w:tc>
        <w:tc>
          <w:tcPr>
            <w:tcW w:w="5193" w:type="dxa"/>
          </w:tcPr>
          <w:p>
            <w:pPr/>
            <w:r>
              <w:t xml:space="preserve">Mã tham chiếu tới mô hình 3D gốc trong Text2CAD/DeepCAD. Không cần khi train</w:t>
            </w:r>
          </w:p>
        </w:tc>
      </w:tr>
    </w:tbl>
    <w:p>
      <w:pPr/>
      <w:r>
        <w:t xml:space="preserve">Ví dụ minh họa dưới đây cho thấy hình dạng bản ghi. Mô tả và code thật trong file dài và chi tiết hơn:</w:t>
      </w:r>
    </w:p>
    <w:p>
      <w:pPr>
        <w:pStyle w:val="Code"/>
      </w:pPr>
      <w:bookmarkStart w:id="1" w:name="bongo_lang_json_1"/>
      <w:bookmarkEnd w:id="1"/>
      <w:r>
        <w:t xml:space="preserve">{</w:t>
        <w:br/>
        <w:t xml:space="preserve">  "messages": [</w:t>
        <w:br/>
        <w:t xml:space="preserve">    {"role": "user", "content": "Create a rectangular plate 80 x 60 mm, 10 mm thick, with a 22 mm diameter hole through the center."},</w:t>
        <w:br/>
        <w:t xml:space="preserve">    {"role": "assistant", "content": "import cadquery as cq\nresult = cq.Workplane('XY').box(80, 60, 10).faces('&gt;Z').workplane().hole(22)"}</w:t>
        <w:br/>
        <w:t xml:space="preserve">  ],</w:t>
        <w:br/>
        <w:t xml:space="preserve">  "model_path": "..."</w:t>
        <w:br/>
        <w:t xml:space="preserve">}</w:t>
      </w:r>
    </w:p>
    <w:p>
      <w:pPr>
        <w:pStyle w:val="Heading2"/>
      </w:pPr>
      <w:r>
        <w:t xml:space="preserve">Cách tải về</w:t>
      </w:r>
    </w:p>
    <w:p>
      <w:pPr/>
      <w:r>
        <w:t xml:space="preserve">Cài công cụ dòng lệnh rồi tải đúng hai file (tổng khoảng 42 MB):</w:t>
      </w:r>
    </w:p>
    <w:p>
      <w:pPr>
        <w:pStyle w:val="Code"/>
      </w:pPr>
      <w:bookmarkStart w:id="2" w:name="bongo_lang_powershell_2"/>
      <w:bookmarkEnd w:id="2"/>
      <w:r>
        <w:t xml:space="preserve">pip install -U huggingface_hub</w:t>
        <w:br/>
        <w:br/>
        <w:t xml:space="preserve">hf download gudo7208/CAD-Coder --repo-type dataset `</w:t>
        <w:br/>
        <w:t xml:space="preserve">  --include "cad_data_train_high.json" "cad_data_validation.json" `</w:t>
        <w:br/>
        <w:t xml:space="preserve">  --local-dir "E:\datasets\CAD-Coder"</w:t>
      </w:r>
    </w:p>
    <w:p>
      <w:pPr>
        <w:pStyle w:val="ListParagraph"/>
        <w:numPr>
          <w:ilvl w:val="0"/>
          <w:numId w:val="3"/>
        </w:numPr>
      </w:pPr>
      <w:r>
        <w:t xml:space="preserve">Bắt buộc có </w:t>
      </w:r>
      <w:r>
        <w:rPr>
          <w:rStyle w:val="CodeChar"/>
        </w:rPr>
        <w:t xml:space="preserve">--repo-type dataset</w:t>
      </w:r>
      <w:r>
        <w:t xml:space="preserve">. Thiếu tham số này, lệnh sẽ vào trang model và báo không tìm thấy file.</w:t>
      </w:r>
    </w:p>
    <w:p>
      <w:pPr>
        <w:pStyle w:val="ListParagraph"/>
        <w:numPr>
          <w:ilvl w:val="0"/>
          <w:numId w:val="3"/>
        </w:numPr>
      </w:pPr>
      <w:r>
        <w:t xml:space="preserve">Dấu </w:t>
      </w:r>
      <w:r>
        <w:rPr>
          <w:rStyle w:val="CodeChar"/>
        </w:rPr>
        <w:t xml:space="preserve">`</w:t>
      </w:r>
      <w:r>
        <w:t xml:space="preserve"> cuối dòng là ký tự xuống dòng của PowerShell. Trên Linux/macOS thay bằng </w:t>
      </w:r>
      <w:r>
        <w:rPr>
          <w:rStyle w:val="CodeChar"/>
        </w:rPr>
        <w:t xml:space="preserve">\</w:t>
      </w:r>
      <w:r>
        <w:t xml:space="preserve">.</w:t>
      </w:r>
    </w:p>
    <w:p>
      <w:pPr>
        <w:pStyle w:val="ListParagraph"/>
        <w:numPr>
          <w:ilvl w:val="0"/>
          <w:numId w:val="3"/>
        </w:numPr>
      </w:pPr>
      <w:r>
        <w:t xml:space="preserve">Tải thủ công: vào trang dataset, tab </w:t>
      </w:r>
      <w:r>
        <w:rPr>
          <w:b/>
        </w:rPr>
        <w:t xml:space="preserve">Files and versions</w:t>
      </w:r>
      <w:r>
        <w:t xml:space="preserve">, bấm biểu tượng tải ở hai file trên.</w:t>
      </w:r>
    </w:p>
    <w:p>
      <w:pPr>
        <w:pStyle w:val="Heading2"/>
      </w:pPr>
      <w:r>
        <w:t xml:space="preserve">Cách nạp và dùng khi train</w:t>
      </w:r>
    </w:p>
    <w:p>
      <w:pPr>
        <w:pStyle w:val="Code"/>
      </w:pPr>
      <w:bookmarkStart w:id="3" w:name="bongo_lang_python_3"/>
      <w:bookmarkEnd w:id="3"/>
      <w:r>
        <w:t xml:space="preserve">from datasets import load_dataset</w:t>
        <w:br/>
        <w:br/>
        <w:t xml:space="preserve">ds = load_dataset("json", data_files={</w:t>
        <w:br/>
        <w:t xml:space="preserve">    "train": "E:/datasets/CAD-Coder/cad_data_train_high.json",</w:t>
        <w:br/>
        <w:t xml:space="preserve">    "validation": "E:/datasets/CAD-Coder/cad_data_validation.json",</w:t>
        <w:br/>
        <w:t xml:space="preserve">})</w:t>
        <w:br/>
        <w:t xml:space="preserve">ds = ds.remove_columns("model_path")          # chỉ giữ cột messages</w:t>
        <w:br/>
        <w:br/>
        <w:t xml:space="preserve">print(ds)</w:t>
        <w:br/>
        <w:t xml:space="preserve">print(ds["train"][0]["messages"][0]["content"])  # mô tả</w:t>
        <w:br/>
        <w:t xml:space="preserve">print(ds["train"][0]["messages"][1]["content"])  # code CadQuery</w:t>
        <w:br/>
        <w:br/>
        <w:t xml:space="preserve">eval_small = ds["validation"].shuffle(seed=42).select(range(500))</w:t>
      </w:r>
    </w:p>
    <w:p>
      <w:pPr/>
      <w:r>
        <w:t xml:space="preserve">Sau đó truyền </w:t>
      </w:r>
      <w:r>
        <w:rPr>
          <w:rStyle w:val="CodeChar"/>
        </w:rPr>
        <w:t xml:space="preserve">ds["train"]</w:t>
      </w:r>
      <w:r>
        <w:t xml:space="preserve"> và </w:t>
      </w:r>
      <w:r>
        <w:rPr>
          <w:rStyle w:val="CodeChar"/>
        </w:rPr>
        <w:t xml:space="preserve">eval_small</w:t>
      </w:r>
      <w:r>
        <w:t xml:space="preserve"> vào </w:t>
      </w:r>
      <w:r>
        <w:rPr>
          <w:rStyle w:val="CodeChar"/>
        </w:rPr>
        <w:t xml:space="preserve">SFTTrainer</w:t>
      </w:r>
      <w:r>
        <w:t xml:space="preserve"> (thư viện </w:t>
      </w:r>
      <w:r>
        <w:rPr>
          <w:rStyle w:val="CodeChar"/>
        </w:rPr>
        <w:t xml:space="preserve">trl</w:t>
      </w:r>
      <w:r>
        <w:t xml:space="preserve">). Trainer tự áp chat template của model nền, ví dụ </w:t>
      </w:r>
      <w:r>
        <w:rPr>
          <w:rStyle w:val="CodeChar"/>
        </w:rPr>
        <w:t xml:space="preserve">Qwen/Qwen2.5-Coder-7B-Instruct</w:t>
      </w:r>
      <w:r>
        <w:t xml:space="preserve">, lên cột </w:t>
      </w:r>
      <w:r>
        <w:rPr>
          <w:rStyle w:val="CodeChar"/>
        </w:rPr>
        <w:t xml:space="preserve">messages</w:t>
      </w:r>
      <w:r>
        <w:t xml:space="preserve">.</w:t>
      </w:r>
    </w:p>
    <w:p>
      <w:pPr>
        <w:pStyle w:val="Heading2"/>
      </w:pPr>
      <w:r>
        <w:t xml:space="preserve">Lưu ý và giới hạn</w:t>
      </w:r>
    </w:p>
    <w:p>
      <w:pPr>
        <w:pStyle w:val="ListParagraph"/>
        <w:numPr>
          <w:ilvl w:val="0"/>
          <w:numId w:val="4"/>
        </w:numPr>
      </w:pPr>
      <w:r>
        <w:rPr>
          <w:b/>
        </w:rPr>
        <w:t xml:space="preserve">Kiểm tra code trước khi train.</w:t>
      </w:r>
      <w:r>
        <w:t xml:space="preserve"> Dữ liệu được sinh tự động, nên chạy thử toàn bộ code bằng CadQuery và loại mẫu báo lỗi.</w:t>
      </w:r>
    </w:p>
    <w:p>
      <w:pPr>
        <w:pStyle w:val="ListParagraph"/>
        <w:numPr>
          <w:ilvl w:val="0"/>
          <w:numId w:val="4"/>
        </w:numPr>
      </w:pPr>
      <w:r>
        <w:rPr>
          <w:b/>
        </w:rPr>
        <w:t xml:space="preserve">Độ dài.</w:t>
      </w:r>
      <w:r>
        <w:t xml:space="preserve"> Đặt </w:t>
      </w:r>
      <w:r>
        <w:rPr>
          <w:rStyle w:val="CodeChar"/>
        </w:rPr>
        <w:t xml:space="preserve">max_length</w:t>
      </w:r>
      <w:r>
        <w:t xml:space="preserve"> từ 1024 đến 2048 token. Kiểm tra phân bố độ dài thật bằng tokenizer của model nền trước khi chốt.</w:t>
      </w:r>
    </w:p>
    <w:p>
      <w:pPr>
        <w:pStyle w:val="ListParagraph"/>
        <w:numPr>
          <w:ilvl w:val="0"/>
          <w:numId w:val="4"/>
        </w:numPr>
      </w:pPr>
      <w:r>
        <w:rPr>
          <w:b/>
        </w:rPr>
        <w:t xml:space="preserve">Ngôn ngữ.</w:t>
      </w:r>
      <w:r>
        <w:t xml:space="preserve"> Mô tả toàn bộ bằng tiếng Anh. Muốn model hiểu tiếng Việt thì cần dịch một phần mô tả, giữ nguyên code.</w:t>
      </w:r>
    </w:p>
    <w:p>
      <w:pPr>
        <w:pStyle w:val="ListParagraph"/>
        <w:numPr>
          <w:ilvl w:val="0"/>
          <w:numId w:val="4"/>
        </w:numPr>
      </w:pPr>
      <w:r>
        <w:rPr>
          <w:b/>
        </w:rPr>
        <w:t xml:space="preserve">Phạm vi hình học.</w:t>
      </w:r>
      <w:r>
        <w:t xml:space="preserve"> Chủ yếu là chi tiết cơ khí dựng bằng sketch và extrude. Ít bo góc, xoay tròn hay lắp ráp; không có mặt bằng kiến trúc hay rập may mặc.</w:t>
      </w:r>
    </w:p>
    <w:p>
      <w:pPr>
        <w:pStyle w:val="ListParagraph"/>
        <w:numPr>
          <w:ilvl w:val="0"/>
          <w:numId w:val="4"/>
        </w:numPr>
      </w:pPr>
      <w:r>
        <w:rPr>
          <w:b/>
        </w:rPr>
        <w:t xml:space="preserve">Các file khác trong dataset:</w:t>
      </w:r>
    </w:p>
    <w:p>
      <w:pPr>
        <w:pStyle w:val="ListParagraph"/>
        <w:numPr>
          <w:ilvl w:val="1"/>
          <w:numId w:val="5"/>
        </w:numPr>
      </w:pPr>
      <w:r>
        <w:rPr>
          <w:rStyle w:val="CodeChar"/>
        </w:rPr>
        <w:t xml:space="preserve">cad_data_train_middle.json</w:t>
      </w:r>
      <w:r>
        <w:t xml:space="preserve"> (154 MB, 66.534 mẫu): chất lượng trung bình, chỉ thêm khi cần nhiều dữ liệu hơn và đã lọc lỗi.</w:t>
      </w:r>
    </w:p>
    <w:p>
      <w:pPr>
        <w:pStyle w:val="ListParagraph"/>
        <w:numPr>
          <w:ilvl w:val="1"/>
          <w:numId w:val="5"/>
        </w:numPr>
      </w:pPr>
      <w:r>
        <w:rPr>
          <w:rStyle w:val="CodeChar"/>
        </w:rPr>
        <w:t xml:space="preserve">cad_data_train_all.json</w:t>
      </w:r>
      <w:r>
        <w:t xml:space="preserve"> (422 MB, 156.954 mẫu): toàn bộ dữ liệu train, không cần tải nếu đã có hai file trên.</w:t>
      </w:r>
    </w:p>
    <w:p>
      <w:pPr>
        <w:pStyle w:val="ListParagraph"/>
        <w:numPr>
          <w:ilvl w:val="1"/>
          <w:numId w:val="5"/>
        </w:numPr>
      </w:pPr>
      <w:r>
        <w:rPr>
          <w:rStyle w:val="CodeChar"/>
        </w:rPr>
        <w:t xml:space="preserve">cad_data_train_cot.json</w:t>
      </w:r>
      <w:r>
        <w:t xml:space="preserve"> và </w:t>
      </w:r>
      <w:r>
        <w:rPr>
          <w:rStyle w:val="CodeChar"/>
        </w:rPr>
        <w:t xml:space="preserve">cad_data_test_cot.json</w:t>
      </w:r>
      <w:r>
        <w:t xml:space="preserve">: dữ liệu có suy luận từng bước, dùng cho giai đoạn train bằng GRPO sau SFT.</w:t>
      </w:r>
    </w:p>
    <w:p>
      <w:pPr>
        <w:pStyle w:val="Heading2"/>
      </w:pPr>
      <w:r>
        <w:t xml:space="preserve">Nguồn</w:t>
      </w:r>
    </w:p>
    <w:p>
      <w:pPr>
        <w:pStyle w:val="ListParagraph"/>
        <w:numPr>
          <w:ilvl w:val="0"/>
          <w:numId w:val="6"/>
        </w:numPr>
      </w:pPr>
      <w:hyperlink r:id="rId5" w:history="1">
        <w:r>
          <w:rPr>
            <w:rStyle w:val="Hyperlink"/>
          </w:rPr>
          <w:t xml:space="preserve">gudo7208/CAD-Coder – Files</w:t>
        </w:r>
      </w:hyperlink>
    </w:p>
    <w:p>
      <w:pPr>
        <w:pStyle w:val="ListParagraph"/>
        <w:numPr>
          <w:ilvl w:val="0"/>
          <w:numId w:val="6"/>
        </w:numPr>
      </w:pPr>
      <w:hyperlink r:id="rId6" w:history="1">
        <w:r>
          <w:rPr>
            <w:rStyle w:val="Hyperlink"/>
          </w:rPr>
          <w:t xml:space="preserve">gudo7208/CAD-Coder – README</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huggingface.co/datasets/gudo7208/CAD-Coder" TargetMode="External"/><Relationship Id="rId4" Type="http://schemas.openxmlformats.org/officeDocument/2006/relationships/hyperlink" Target="https://huggingface.co/gudo7208/CAD-Coder" TargetMode="External"/><Relationship Id="rId5" Type="http://schemas.openxmlformats.org/officeDocument/2006/relationships/hyperlink" Target="https://huggingface.co/datasets/gudo7208/CAD-Coder/tree/main" TargetMode="External"/><Relationship Id="rId6" Type="http://schemas.openxmlformats.org/officeDocument/2006/relationships/hyperlink" Target="https://huggingface.co/datasets/gudo7208/CAD-Coder/blob/main/README.md"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Dữ liệu CAD-Coder train_high và validation</dc:title>
  <dc:description>Claude Docs node/c736f0f0-7070@8 docx-w7</dc:description>
  <cp:revision>8</cp:revision>
</cp:coreProperties>
</file>