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36C32" w14:textId="07C403F8" w:rsidR="00B80367" w:rsidRPr="000D3A44" w:rsidRDefault="00B80367" w:rsidP="00B80367">
      <w:pPr>
        <w:rPr>
          <w:rFonts w:ascii="Calibri" w:hAnsi="Calibri" w:cs="Arial"/>
          <w:i/>
          <w:iCs/>
          <w:sz w:val="56"/>
          <w:szCs w:val="56"/>
        </w:rPr>
      </w:pPr>
    </w:p>
    <w:p w14:paraId="0A2594C4" w14:textId="386050EE" w:rsidR="00B80367" w:rsidRPr="000D3A44" w:rsidRDefault="00B80367" w:rsidP="00B80367">
      <w:pPr>
        <w:rPr>
          <w:rFonts w:ascii="Calibri" w:hAnsi="Calibri" w:cs="Arial"/>
          <w:i/>
          <w:iCs/>
          <w:color w:val="FFFFFF" w:themeColor="background1"/>
          <w:sz w:val="56"/>
          <w:szCs w:val="56"/>
        </w:rPr>
      </w:pPr>
      <w:r w:rsidRPr="000D3A44">
        <w:rPr>
          <w:rFonts w:ascii="Times New Roman"/>
          <w:noProof/>
          <w:color w:val="FFFFFF" w:themeColor="background1"/>
          <w:sz w:val="20"/>
        </w:rPr>
        <mc:AlternateContent>
          <mc:Choice Requires="wps">
            <w:drawing>
              <wp:anchor distT="0" distB="0" distL="114300" distR="114300" simplePos="0" relativeHeight="251659264" behindDoc="1" locked="0" layoutInCell="1" allowOverlap="1" wp14:anchorId="68027171" wp14:editId="245D2C0B">
                <wp:simplePos x="0" y="0"/>
                <wp:positionH relativeFrom="page">
                  <wp:posOffset>-88900</wp:posOffset>
                </wp:positionH>
                <wp:positionV relativeFrom="page">
                  <wp:posOffset>-101600</wp:posOffset>
                </wp:positionV>
                <wp:extent cx="7660800" cy="7873200"/>
                <wp:effectExtent l="0" t="0" r="0" b="0"/>
                <wp:wrapNone/>
                <wp:docPr id="200" name="Geelvlak"/>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60800" cy="7873200"/>
                        </a:xfrm>
                        <a:custGeom>
                          <a:avLst/>
                          <a:gdLst>
                            <a:gd name="T0" fmla="+- 0 15516 8295"/>
                            <a:gd name="T1" fmla="*/ T0 w 7222"/>
                            <a:gd name="T2" fmla="+- 0 -2183 -2183"/>
                            <a:gd name="T3" fmla="*/ -2183 h 5653"/>
                            <a:gd name="T4" fmla="+- 0 8295 8295"/>
                            <a:gd name="T5" fmla="*/ T4 w 7222"/>
                            <a:gd name="T6" fmla="+- 0 -2183 -2183"/>
                            <a:gd name="T7" fmla="*/ -2183 h 5653"/>
                            <a:gd name="T8" fmla="+- 0 8295 8295"/>
                            <a:gd name="T9" fmla="*/ T8 w 7222"/>
                            <a:gd name="T10" fmla="+- 0 2934 -2183"/>
                            <a:gd name="T11" fmla="*/ 2934 h 5653"/>
                            <a:gd name="T12" fmla="+- 0 9937 8295"/>
                            <a:gd name="T13" fmla="*/ T12 w 7222"/>
                            <a:gd name="T14" fmla="+- 0 3469 -2183"/>
                            <a:gd name="T15" fmla="*/ 3469 h 5653"/>
                            <a:gd name="T16" fmla="+- 0 15516 8295"/>
                            <a:gd name="T17" fmla="*/ T16 w 7222"/>
                            <a:gd name="T18" fmla="+- 0 2209 -2183"/>
                            <a:gd name="T19" fmla="*/ 2209 h 5653"/>
                            <a:gd name="T20" fmla="+- 0 15516 8295"/>
                            <a:gd name="T21" fmla="*/ T20 w 7222"/>
                            <a:gd name="T22" fmla="+- 0 -2183 -2183"/>
                            <a:gd name="T23" fmla="*/ -2183 h 5653"/>
                            <a:gd name="connsiteX0" fmla="*/ 9999 w 10006"/>
                            <a:gd name="connsiteY0" fmla="*/ 0 h 9998"/>
                            <a:gd name="connsiteX1" fmla="*/ 0 w 10006"/>
                            <a:gd name="connsiteY1" fmla="*/ 0 h 9998"/>
                            <a:gd name="connsiteX2" fmla="*/ 0 w 10006"/>
                            <a:gd name="connsiteY2" fmla="*/ 9052 h 9998"/>
                            <a:gd name="connsiteX3" fmla="*/ 2274 w 10006"/>
                            <a:gd name="connsiteY3" fmla="*/ 9998 h 9998"/>
                            <a:gd name="connsiteX4" fmla="*/ 10006 w 10006"/>
                            <a:gd name="connsiteY4" fmla="*/ 8289 h 9998"/>
                            <a:gd name="connsiteX5" fmla="*/ 9999 w 10006"/>
                            <a:gd name="connsiteY5" fmla="*/ 0 h 9998"/>
                            <a:gd name="connsiteX0" fmla="*/ 10119 w 10126"/>
                            <a:gd name="connsiteY0" fmla="*/ 0 h 10000"/>
                            <a:gd name="connsiteX1" fmla="*/ 126 w 10126"/>
                            <a:gd name="connsiteY1" fmla="*/ 0 h 10000"/>
                            <a:gd name="connsiteX2" fmla="*/ 0 w 10126"/>
                            <a:gd name="connsiteY2" fmla="*/ 9227 h 10000"/>
                            <a:gd name="connsiteX3" fmla="*/ 2399 w 10126"/>
                            <a:gd name="connsiteY3" fmla="*/ 10000 h 10000"/>
                            <a:gd name="connsiteX4" fmla="*/ 10126 w 10126"/>
                            <a:gd name="connsiteY4" fmla="*/ 8291 h 10000"/>
                            <a:gd name="connsiteX5" fmla="*/ 10119 w 10126"/>
                            <a:gd name="connsiteY5"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126" h="10000">
                              <a:moveTo>
                                <a:pt x="10119" y="0"/>
                              </a:moveTo>
                              <a:lnTo>
                                <a:pt x="126" y="0"/>
                              </a:lnTo>
                              <a:lnTo>
                                <a:pt x="0" y="9227"/>
                              </a:lnTo>
                              <a:lnTo>
                                <a:pt x="2399" y="10000"/>
                              </a:lnTo>
                              <a:lnTo>
                                <a:pt x="10126" y="8291"/>
                              </a:lnTo>
                              <a:cubicBezTo>
                                <a:pt x="10124" y="5527"/>
                                <a:pt x="10121" y="2764"/>
                                <a:pt x="10119" y="0"/>
                              </a:cubicBezTo>
                              <a:close/>
                            </a:path>
                          </a:pathLst>
                        </a:custGeom>
                        <a:solidFill>
                          <a:schemeClr val="tx2">
                            <a:lumMod val="75000"/>
                          </a:schemeClr>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B571E8" id="Geelvlak" o:spid="_x0000_s1026" style="position:absolute;margin-left:-7pt;margin-top:-8pt;width:603.2pt;height:619.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10126,1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" path="m10119,l126,,,9227r2399,773l10126,8291v-2,-2764,-5,-5527,-7,-8291xe" fillcolor="#323e4f [2415]" stroked="f">
                <v:path arrowok="t" o:connecttype="custom" o:connectlocs="7655504,0;95325,0;0,7264602;1814957,7873200;7660800,6527670;7655504,0" o:connectangles="0,0,0,0,0,0"/>
                <w10:wrap anchorx="page" anchory="page"/>
              </v:shape>
            </w:pict>
          </mc:Fallback>
        </mc:AlternateContent>
      </w:r>
      <w:r w:rsidRPr="000D3A44">
        <w:rPr>
          <w:rFonts w:ascii="Calibri" w:hAnsi="Calibri" w:cs="Arial"/>
          <w:i/>
          <w:iCs/>
          <w:color w:val="FFFFFF" w:themeColor="background1"/>
          <w:sz w:val="56"/>
          <w:szCs w:val="56"/>
        </w:rPr>
        <w:t>Strategic Marketing Decision Making</w:t>
      </w:r>
    </w:p>
    <w:p w14:paraId="5EC8E969" w14:textId="5951104F" w:rsidR="00B80367" w:rsidRPr="000D3A44" w:rsidRDefault="000D3A44" w:rsidP="00B80367">
      <w:pPr>
        <w:rPr>
          <w:rFonts w:ascii="Calibri" w:hAnsi="Calibri" w:cs="Arial"/>
          <w:color w:val="FFFFFF" w:themeColor="background1"/>
          <w:sz w:val="48"/>
          <w:szCs w:val="48"/>
        </w:rPr>
      </w:pPr>
      <w:r w:rsidRPr="000D3A44">
        <w:rPr>
          <w:rFonts w:ascii="Calibri" w:hAnsi="Calibri" w:cs="Arial"/>
          <w:color w:val="FFFFFF" w:themeColor="background1"/>
          <w:sz w:val="48"/>
          <w:szCs w:val="48"/>
        </w:rPr>
        <w:t>QWE Inc</w:t>
      </w:r>
      <w:r w:rsidR="00B80367" w:rsidRPr="000D3A44">
        <w:rPr>
          <w:rFonts w:ascii="Calibri" w:hAnsi="Calibri" w:cs="Arial"/>
          <w:color w:val="FFFFFF" w:themeColor="background1"/>
          <w:sz w:val="48"/>
          <w:szCs w:val="48"/>
        </w:rPr>
        <w:t xml:space="preserve"> Case Study</w:t>
      </w:r>
      <w:r w:rsidRPr="000D3A44">
        <w:rPr>
          <w:rFonts w:ascii="Calibri" w:hAnsi="Calibri" w:cs="Arial"/>
          <w:color w:val="FFFFFF" w:themeColor="background1"/>
          <w:sz w:val="48"/>
          <w:szCs w:val="48"/>
        </w:rPr>
        <w:t xml:space="preserve"> </w:t>
      </w:r>
    </w:p>
    <w:p w14:paraId="1CF67FC0" w14:textId="73A1FEE2" w:rsidR="000D3A44" w:rsidRPr="000D3A44" w:rsidRDefault="000D3A44" w:rsidP="000D3A44">
      <w:pPr>
        <w:rPr>
          <w:rFonts w:ascii="Calibri" w:hAnsi="Calibri" w:cs="Arial"/>
          <w:b/>
          <w:color w:val="FFFFFF" w:themeColor="background1"/>
          <w:sz w:val="36"/>
          <w:szCs w:val="36"/>
        </w:rPr>
      </w:pPr>
      <w:r w:rsidRPr="000D3A44">
        <w:rPr>
          <w:noProof/>
          <w:color w:val="FFFFFF" w:themeColor="background1"/>
        </w:rPr>
        <w:drawing>
          <wp:anchor distT="0" distB="0" distL="114300" distR="114300" simplePos="0" relativeHeight="251666432" behindDoc="0" locked="0" layoutInCell="1" allowOverlap="1" wp14:anchorId="2A809138" wp14:editId="159FD8C0">
            <wp:simplePos x="0" y="0"/>
            <wp:positionH relativeFrom="column">
              <wp:posOffset>0</wp:posOffset>
            </wp:positionH>
            <wp:positionV relativeFrom="paragraph">
              <wp:posOffset>461645</wp:posOffset>
            </wp:positionV>
            <wp:extent cx="5441315" cy="2860040"/>
            <wp:effectExtent l="0" t="0" r="6985" b="0"/>
            <wp:wrapThrough wrapText="bothSides">
              <wp:wrapPolygon edited="0">
                <wp:start x="0" y="0"/>
                <wp:lineTo x="0" y="21437"/>
                <wp:lineTo x="21552" y="21437"/>
                <wp:lineTo x="21552" y="0"/>
                <wp:lineTo x="0" y="0"/>
              </wp:wrapPolygon>
            </wp:wrapThrough>
            <wp:docPr id="14" name="Picture 14" descr="Customer churn - how to reduce it with data-driven messaging | V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tomer churn - how to reduce it with data-driven messaging | Ver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1315" cy="2860040"/>
                    </a:xfrm>
                    <a:prstGeom prst="rect">
                      <a:avLst/>
                    </a:prstGeom>
                    <a:noFill/>
                    <a:ln>
                      <a:noFill/>
                    </a:ln>
                  </pic:spPr>
                </pic:pic>
              </a:graphicData>
            </a:graphic>
            <wp14:sizeRelH relativeFrom="page">
              <wp14:pctWidth>0</wp14:pctWidth>
            </wp14:sizeRelH>
            <wp14:sizeRelV relativeFrom="page">
              <wp14:pctHeight>0</wp14:pctHeight>
            </wp14:sizeRelV>
          </wp:anchor>
        </w:drawing>
      </w:r>
      <w:r w:rsidR="00B80367" w:rsidRPr="000D3A44">
        <w:rPr>
          <w:rFonts w:ascii="Calibri" w:hAnsi="Calibri" w:cs="Arial"/>
          <w:b/>
          <w:color w:val="FFFFFF" w:themeColor="background1"/>
          <w:sz w:val="36"/>
          <w:szCs w:val="36"/>
        </w:rPr>
        <w:t xml:space="preserve">Assignment </w:t>
      </w:r>
      <w:r w:rsidRPr="000D3A44">
        <w:rPr>
          <w:rFonts w:ascii="Calibri" w:hAnsi="Calibri" w:cs="Arial"/>
          <w:b/>
          <w:color w:val="FFFFFF" w:themeColor="background1"/>
          <w:sz w:val="36"/>
          <w:szCs w:val="36"/>
        </w:rPr>
        <w:t>2</w:t>
      </w:r>
    </w:p>
    <w:p w14:paraId="0435D051" w14:textId="79B35636" w:rsidR="000D3A44" w:rsidRDefault="000D3A44" w:rsidP="00B80367">
      <w:pPr>
        <w:ind w:firstLine="720"/>
        <w:jc w:val="right"/>
        <w:rPr>
          <w:rFonts w:ascii="Calibri" w:hAnsi="Calibri" w:cs="Arial"/>
          <w:b/>
          <w:sz w:val="28"/>
          <w:szCs w:val="28"/>
          <w:u w:val="single"/>
        </w:rPr>
      </w:pPr>
    </w:p>
    <w:p w14:paraId="5A598E24" w14:textId="2051F46A" w:rsidR="000D3A44" w:rsidRDefault="000D3A44" w:rsidP="00B80367">
      <w:pPr>
        <w:ind w:firstLine="720"/>
        <w:jc w:val="right"/>
        <w:rPr>
          <w:rFonts w:ascii="Calibri" w:hAnsi="Calibri" w:cs="Arial"/>
          <w:b/>
          <w:sz w:val="28"/>
          <w:szCs w:val="28"/>
          <w:u w:val="single"/>
        </w:rPr>
      </w:pPr>
    </w:p>
    <w:p w14:paraId="2A699C29" w14:textId="6EFD4E4D" w:rsidR="000D3A44" w:rsidRDefault="000D3A44" w:rsidP="00B80367">
      <w:pPr>
        <w:ind w:firstLine="720"/>
        <w:jc w:val="right"/>
        <w:rPr>
          <w:rFonts w:ascii="Calibri" w:hAnsi="Calibri" w:cs="Arial"/>
          <w:b/>
          <w:sz w:val="28"/>
          <w:szCs w:val="28"/>
          <w:u w:val="single"/>
        </w:rPr>
      </w:pPr>
    </w:p>
    <w:p w14:paraId="684E68D5" w14:textId="6894FB04" w:rsidR="000D3A44" w:rsidRDefault="000D3A44" w:rsidP="00B80367">
      <w:pPr>
        <w:ind w:firstLine="720"/>
        <w:jc w:val="right"/>
        <w:rPr>
          <w:rFonts w:ascii="Calibri" w:hAnsi="Calibri" w:cs="Arial"/>
          <w:b/>
          <w:sz w:val="28"/>
          <w:szCs w:val="28"/>
          <w:u w:val="single"/>
        </w:rPr>
      </w:pPr>
    </w:p>
    <w:p w14:paraId="6524413C" w14:textId="385C2403" w:rsidR="00D32FBF" w:rsidRDefault="00D32FBF">
      <w:pPr>
        <w:rPr>
          <w:rFonts w:ascii="Calibri" w:hAnsi="Calibri" w:cs="Arial"/>
          <w:b/>
          <w:sz w:val="28"/>
          <w:szCs w:val="28"/>
          <w:u w:val="single"/>
        </w:rPr>
      </w:pPr>
      <w:r>
        <w:rPr>
          <w:rFonts w:ascii="Calibri" w:hAnsi="Calibri" w:cs="Arial"/>
          <w:b/>
          <w:sz w:val="28"/>
          <w:szCs w:val="28"/>
          <w:u w:val="single"/>
        </w:rPr>
        <w:br w:type="page"/>
      </w:r>
    </w:p>
    <w:p w14:paraId="22A019A4" w14:textId="30E33806" w:rsidR="002B7430" w:rsidRDefault="002B7430" w:rsidP="00D407A0">
      <w:pPr>
        <w:spacing w:after="0" w:line="360" w:lineRule="auto"/>
        <w:jc w:val="both"/>
        <w:rPr>
          <w:rFonts w:ascii="Times New Roman" w:hAnsi="Times New Roman" w:cs="Times New Roman"/>
          <w:b/>
          <w:bCs/>
          <w:sz w:val="24"/>
          <w:szCs w:val="24"/>
          <w:lang w:val="en-GB"/>
        </w:rPr>
      </w:pPr>
      <w:r w:rsidRPr="008D648D">
        <w:rPr>
          <w:rFonts w:ascii="Times New Roman" w:hAnsi="Times New Roman" w:cs="Times New Roman"/>
          <w:b/>
          <w:bCs/>
          <w:sz w:val="24"/>
          <w:szCs w:val="24"/>
          <w:lang w:val="en-GB"/>
        </w:rPr>
        <w:lastRenderedPageBreak/>
        <w:t>Question 1:</w:t>
      </w:r>
    </w:p>
    <w:p w14:paraId="17E909EF" w14:textId="77777777" w:rsidR="00DE1B1F" w:rsidRPr="008D648D" w:rsidRDefault="00DE1B1F" w:rsidP="00D407A0">
      <w:pPr>
        <w:spacing w:after="0" w:line="360" w:lineRule="auto"/>
        <w:jc w:val="both"/>
        <w:rPr>
          <w:rFonts w:ascii="Times New Roman" w:hAnsi="Times New Roman" w:cs="Times New Roman"/>
          <w:b/>
          <w:bCs/>
          <w:sz w:val="24"/>
          <w:szCs w:val="24"/>
          <w:lang w:val="en-GB"/>
        </w:rPr>
      </w:pPr>
    </w:p>
    <w:p w14:paraId="78DA8483" w14:textId="78054163" w:rsidR="00DE1B1F" w:rsidRDefault="00DE1B1F" w:rsidP="00DE1B1F">
      <w:pPr>
        <w:spacing w:line="360" w:lineRule="auto"/>
        <w:ind w:firstLine="567"/>
        <w:jc w:val="both"/>
        <w:rPr>
          <w:rFonts w:ascii="Times New Roman" w:hAnsi="Times New Roman" w:cs="Times New Roman"/>
          <w:sz w:val="24"/>
          <w:szCs w:val="24"/>
        </w:rPr>
      </w:pPr>
      <w:r w:rsidRPr="00A86E1A">
        <w:rPr>
          <w:rFonts w:ascii="Times New Roman" w:hAnsi="Times New Roman" w:cs="Times New Roman"/>
          <w:sz w:val="24"/>
          <w:szCs w:val="24"/>
        </w:rPr>
        <w:t xml:space="preserve">The Wall’s belief about the dependence of churn rate on customer age is partially correct. His assumptions on the churn rate of customer age which is less than 6 months and from 6 to 14 months are backed by the data (Figure 1). On the flip side, his assumption on the churn rate of customers who stay with QWE for more than 14 months is not true because the customers who are over 16 months old still remain at a high-risk level. </w:t>
      </w:r>
      <w:r>
        <w:rPr>
          <w:rFonts w:ascii="Times New Roman" w:hAnsi="Times New Roman" w:cs="Times New Roman"/>
          <w:sz w:val="24"/>
          <w:szCs w:val="24"/>
        </w:rPr>
        <w:t>Figure 2 also proves this since the churn rate is an increasing trend</w:t>
      </w:r>
      <w:r w:rsidRPr="00A86E1A">
        <w:rPr>
          <w:rFonts w:ascii="Times New Roman" w:hAnsi="Times New Roman" w:cs="Times New Roman"/>
          <w:sz w:val="24"/>
          <w:szCs w:val="24"/>
        </w:rPr>
        <w:t>.</w:t>
      </w:r>
    </w:p>
    <w:p w14:paraId="662A1215" w14:textId="77777777" w:rsidR="00DE1B1F" w:rsidRPr="00A86E1A" w:rsidRDefault="00DE1B1F" w:rsidP="00DE1B1F">
      <w:pPr>
        <w:keepNext/>
        <w:spacing w:line="360" w:lineRule="auto"/>
        <w:ind w:firstLine="567"/>
        <w:rPr>
          <w:rFonts w:ascii="Times New Roman" w:hAnsi="Times New Roman" w:cs="Times New Roman"/>
          <w:sz w:val="24"/>
          <w:szCs w:val="24"/>
        </w:rPr>
      </w:pPr>
      <w:r w:rsidRPr="00A86E1A">
        <w:rPr>
          <w:rFonts w:ascii="Times New Roman" w:hAnsi="Times New Roman" w:cs="Times New Roman"/>
          <w:noProof/>
          <w:color w:val="000000"/>
          <w:sz w:val="24"/>
          <w:szCs w:val="24"/>
          <w:bdr w:val="none" w:sz="0" w:space="0" w:color="auto" w:frame="1"/>
        </w:rPr>
        <w:drawing>
          <wp:inline distT="0" distB="0" distL="0" distR="0" wp14:anchorId="56E9B59E" wp14:editId="5EE94AB5">
            <wp:extent cx="5227320" cy="29173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0280" cy="2919037"/>
                    </a:xfrm>
                    <a:prstGeom prst="rect">
                      <a:avLst/>
                    </a:prstGeom>
                    <a:noFill/>
                    <a:ln>
                      <a:noFill/>
                    </a:ln>
                  </pic:spPr>
                </pic:pic>
              </a:graphicData>
            </a:graphic>
          </wp:inline>
        </w:drawing>
      </w:r>
    </w:p>
    <w:p w14:paraId="05EF28A7" w14:textId="1EDEACCF" w:rsidR="00DE1B1F" w:rsidRPr="00A86E1A" w:rsidRDefault="00DE1B1F" w:rsidP="00DE1B1F">
      <w:pPr>
        <w:pStyle w:val="Caption"/>
        <w:spacing w:line="360" w:lineRule="auto"/>
        <w:ind w:firstLine="567"/>
        <w:jc w:val="center"/>
        <w:rPr>
          <w:rFonts w:ascii="Times New Roman" w:hAnsi="Times New Roman" w:cs="Times New Roman"/>
          <w:sz w:val="24"/>
          <w:szCs w:val="24"/>
        </w:rPr>
      </w:pPr>
      <w:r w:rsidRPr="00004CA0">
        <w:rPr>
          <w:rFonts w:ascii="Times New Roman" w:hAnsi="Times New Roman" w:cs="Times New Roman"/>
          <w:b/>
          <w:bCs/>
          <w:sz w:val="24"/>
          <w:szCs w:val="24"/>
        </w:rPr>
        <w:t xml:space="preserve">Figure </w:t>
      </w:r>
      <w:r w:rsidRPr="00004CA0">
        <w:rPr>
          <w:rFonts w:ascii="Times New Roman" w:hAnsi="Times New Roman" w:cs="Times New Roman"/>
          <w:b/>
          <w:bCs/>
          <w:sz w:val="24"/>
          <w:szCs w:val="24"/>
        </w:rPr>
        <w:fldChar w:fldCharType="begin"/>
      </w:r>
      <w:r w:rsidRPr="00004CA0">
        <w:rPr>
          <w:rFonts w:ascii="Times New Roman" w:hAnsi="Times New Roman" w:cs="Times New Roman"/>
          <w:b/>
          <w:bCs/>
          <w:sz w:val="24"/>
          <w:szCs w:val="24"/>
        </w:rPr>
        <w:instrText xml:space="preserve"> SEQ Figure \* ARABIC </w:instrText>
      </w:r>
      <w:r w:rsidRPr="00004CA0">
        <w:rPr>
          <w:rFonts w:ascii="Times New Roman" w:hAnsi="Times New Roman" w:cs="Times New Roman"/>
          <w:b/>
          <w:bCs/>
          <w:sz w:val="24"/>
          <w:szCs w:val="24"/>
        </w:rPr>
        <w:fldChar w:fldCharType="separate"/>
      </w:r>
      <w:r w:rsidR="00AA7C73">
        <w:rPr>
          <w:rFonts w:ascii="Times New Roman" w:hAnsi="Times New Roman" w:cs="Times New Roman"/>
          <w:b/>
          <w:bCs/>
          <w:noProof/>
          <w:sz w:val="24"/>
          <w:szCs w:val="24"/>
        </w:rPr>
        <w:t>1</w:t>
      </w:r>
      <w:r w:rsidRPr="00004CA0">
        <w:rPr>
          <w:rFonts w:ascii="Times New Roman" w:hAnsi="Times New Roman" w:cs="Times New Roman"/>
          <w:b/>
          <w:bCs/>
          <w:sz w:val="24"/>
          <w:szCs w:val="24"/>
        </w:rPr>
        <w:fldChar w:fldCharType="end"/>
      </w:r>
      <w:r w:rsidRPr="00004CA0">
        <w:rPr>
          <w:rFonts w:ascii="Times New Roman" w:hAnsi="Times New Roman" w:cs="Times New Roman"/>
          <w:sz w:val="24"/>
          <w:szCs w:val="24"/>
        </w:rPr>
        <w:t>: Mosaic plot between Customer Age levels and Churn rate</w:t>
      </w:r>
    </w:p>
    <w:p w14:paraId="42F74CA2" w14:textId="77777777" w:rsidR="00DE1B1F" w:rsidRPr="00A86E1A" w:rsidRDefault="00DE1B1F" w:rsidP="00DE1B1F">
      <w:pPr>
        <w:keepNext/>
        <w:spacing w:line="360" w:lineRule="auto"/>
        <w:ind w:firstLine="567"/>
        <w:jc w:val="center"/>
        <w:rPr>
          <w:rFonts w:ascii="Times New Roman" w:hAnsi="Times New Roman" w:cs="Times New Roman"/>
          <w:sz w:val="24"/>
          <w:szCs w:val="24"/>
        </w:rPr>
      </w:pPr>
      <w:r w:rsidRPr="00A86E1A">
        <w:rPr>
          <w:rFonts w:ascii="Times New Roman" w:hAnsi="Times New Roman" w:cs="Times New Roman"/>
          <w:noProof/>
          <w:color w:val="000000"/>
          <w:sz w:val="24"/>
          <w:szCs w:val="24"/>
          <w:bdr w:val="none" w:sz="0" w:space="0" w:color="auto" w:frame="1"/>
        </w:rPr>
        <w:drawing>
          <wp:inline distT="0" distB="0" distL="0" distR="0" wp14:anchorId="36E3F991" wp14:editId="05D8F76C">
            <wp:extent cx="3945890" cy="24980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45890" cy="2498090"/>
                    </a:xfrm>
                    <a:prstGeom prst="rect">
                      <a:avLst/>
                    </a:prstGeom>
                    <a:noFill/>
                    <a:ln>
                      <a:noFill/>
                    </a:ln>
                  </pic:spPr>
                </pic:pic>
              </a:graphicData>
            </a:graphic>
          </wp:inline>
        </w:drawing>
      </w:r>
    </w:p>
    <w:p w14:paraId="2443C502" w14:textId="4AD7F5A7" w:rsidR="00DE1B1F" w:rsidRPr="00004CA0" w:rsidRDefault="00DE1B1F" w:rsidP="00DE1B1F">
      <w:pPr>
        <w:pStyle w:val="Caption"/>
        <w:spacing w:line="360" w:lineRule="auto"/>
        <w:ind w:firstLine="567"/>
        <w:jc w:val="center"/>
        <w:rPr>
          <w:rFonts w:ascii="Times New Roman" w:hAnsi="Times New Roman" w:cs="Times New Roman"/>
          <w:sz w:val="24"/>
          <w:szCs w:val="24"/>
        </w:rPr>
      </w:pPr>
      <w:r w:rsidRPr="00004CA0">
        <w:rPr>
          <w:rFonts w:ascii="Times New Roman" w:hAnsi="Times New Roman" w:cs="Times New Roman"/>
          <w:b/>
          <w:bCs/>
          <w:sz w:val="24"/>
          <w:szCs w:val="24"/>
        </w:rPr>
        <w:t xml:space="preserve">Figure </w:t>
      </w:r>
      <w:r w:rsidRPr="00004CA0">
        <w:rPr>
          <w:rFonts w:ascii="Times New Roman" w:hAnsi="Times New Roman" w:cs="Times New Roman"/>
          <w:b/>
          <w:bCs/>
          <w:sz w:val="24"/>
          <w:szCs w:val="24"/>
        </w:rPr>
        <w:fldChar w:fldCharType="begin"/>
      </w:r>
      <w:r w:rsidRPr="00004CA0">
        <w:rPr>
          <w:rFonts w:ascii="Times New Roman" w:hAnsi="Times New Roman" w:cs="Times New Roman"/>
          <w:b/>
          <w:bCs/>
          <w:sz w:val="24"/>
          <w:szCs w:val="24"/>
        </w:rPr>
        <w:instrText xml:space="preserve"> SEQ Figure \* ARABIC </w:instrText>
      </w:r>
      <w:r w:rsidRPr="00004CA0">
        <w:rPr>
          <w:rFonts w:ascii="Times New Roman" w:hAnsi="Times New Roman" w:cs="Times New Roman"/>
          <w:b/>
          <w:bCs/>
          <w:sz w:val="24"/>
          <w:szCs w:val="24"/>
        </w:rPr>
        <w:fldChar w:fldCharType="separate"/>
      </w:r>
      <w:r w:rsidR="00AA7C73">
        <w:rPr>
          <w:rFonts w:ascii="Times New Roman" w:hAnsi="Times New Roman" w:cs="Times New Roman"/>
          <w:b/>
          <w:bCs/>
          <w:noProof/>
          <w:sz w:val="24"/>
          <w:szCs w:val="24"/>
        </w:rPr>
        <w:t>2</w:t>
      </w:r>
      <w:r w:rsidRPr="00004CA0">
        <w:rPr>
          <w:rFonts w:ascii="Times New Roman" w:hAnsi="Times New Roman" w:cs="Times New Roman"/>
          <w:b/>
          <w:bCs/>
          <w:sz w:val="24"/>
          <w:szCs w:val="24"/>
        </w:rPr>
        <w:fldChar w:fldCharType="end"/>
      </w:r>
      <w:r w:rsidRPr="00004CA0">
        <w:rPr>
          <w:rFonts w:ascii="Times New Roman" w:hAnsi="Times New Roman" w:cs="Times New Roman"/>
          <w:b/>
          <w:bCs/>
          <w:sz w:val="24"/>
          <w:szCs w:val="24"/>
        </w:rPr>
        <w:t>:</w:t>
      </w:r>
      <w:r w:rsidRPr="00004CA0">
        <w:rPr>
          <w:rFonts w:ascii="Times New Roman" w:hAnsi="Times New Roman" w:cs="Times New Roman"/>
          <w:sz w:val="24"/>
          <w:szCs w:val="24"/>
        </w:rPr>
        <w:t xml:space="preserve"> Plot of relationship between Customer Age and Customer Churn rate</w:t>
      </w:r>
    </w:p>
    <w:p w14:paraId="25C15B81" w14:textId="77777777" w:rsidR="00DE1B1F" w:rsidRPr="00A86E1A" w:rsidRDefault="00DE1B1F" w:rsidP="00DE1B1F">
      <w:pPr>
        <w:spacing w:line="360" w:lineRule="auto"/>
        <w:rPr>
          <w:rFonts w:ascii="Times New Roman" w:hAnsi="Times New Roman" w:cs="Times New Roman"/>
          <w:b/>
          <w:bCs/>
          <w:sz w:val="24"/>
          <w:szCs w:val="24"/>
        </w:rPr>
      </w:pPr>
      <w:r w:rsidRPr="00A86E1A">
        <w:rPr>
          <w:rFonts w:ascii="Times New Roman" w:hAnsi="Times New Roman" w:cs="Times New Roman"/>
          <w:b/>
          <w:bCs/>
          <w:sz w:val="24"/>
          <w:szCs w:val="24"/>
        </w:rPr>
        <w:lastRenderedPageBreak/>
        <w:t>Question 2:</w:t>
      </w:r>
    </w:p>
    <w:p w14:paraId="05E0273A" w14:textId="4F589334" w:rsidR="00DE1B1F" w:rsidRPr="00DE1B1F" w:rsidRDefault="00DE1B1F" w:rsidP="00DE1B1F">
      <w:pPr>
        <w:pStyle w:val="ListParagraph"/>
        <w:numPr>
          <w:ilvl w:val="0"/>
          <w:numId w:val="8"/>
        </w:numPr>
        <w:spacing w:after="0" w:line="360" w:lineRule="auto"/>
        <w:jc w:val="both"/>
        <w:rPr>
          <w:rFonts w:ascii="Times New Roman" w:hAnsi="Times New Roman" w:cs="Times New Roman"/>
          <w:sz w:val="24"/>
          <w:szCs w:val="24"/>
        </w:rPr>
      </w:pPr>
    </w:p>
    <w:p w14:paraId="034D9ADD" w14:textId="77777777" w:rsidR="00DE1B1F" w:rsidRPr="00A86E1A" w:rsidRDefault="00DE1B1F" w:rsidP="00DE1B1F">
      <w:pPr>
        <w:spacing w:line="360" w:lineRule="auto"/>
        <w:ind w:firstLine="567"/>
        <w:jc w:val="both"/>
        <w:rPr>
          <w:rFonts w:ascii="Times New Roman" w:hAnsi="Times New Roman" w:cs="Times New Roman"/>
          <w:sz w:val="24"/>
          <w:szCs w:val="24"/>
        </w:rPr>
      </w:pPr>
      <w:bookmarkStart w:id="0" w:name="_Hlk51833725"/>
      <w:bookmarkStart w:id="1" w:name="_Hlk51833737"/>
      <w:r w:rsidRPr="00A86E1A">
        <w:rPr>
          <w:rFonts w:ascii="Times New Roman" w:hAnsi="Times New Roman" w:cs="Times New Roman"/>
          <w:sz w:val="24"/>
          <w:szCs w:val="24"/>
        </w:rPr>
        <w:t>Based on this logit regression model, Customer longevity, CHI Score in the current month, CHI score between 1 month (November to December 2011), number of views between 1 month, and the number of days since the last login are the factors that affect the customer churn rate.</w:t>
      </w:r>
      <w:r>
        <w:rPr>
          <w:rFonts w:ascii="Times New Roman" w:hAnsi="Times New Roman" w:cs="Times New Roman"/>
          <w:sz w:val="24"/>
          <w:szCs w:val="24"/>
        </w:rPr>
        <w:t xml:space="preserve"> </w:t>
      </w:r>
      <w:r w:rsidRPr="00A86E1A">
        <w:rPr>
          <w:rFonts w:ascii="Times New Roman" w:hAnsi="Times New Roman" w:cs="Times New Roman"/>
          <w:sz w:val="24"/>
          <w:szCs w:val="24"/>
        </w:rPr>
        <w:t>The longer the customer longevity or the number of days since the last login, the higher the odds of customer churn. Whereas, the higher the CHI score in the current month or the CHI score between 1 month or the number of views, the lower the odds of customer churn.</w:t>
      </w:r>
    </w:p>
    <w:bookmarkEnd w:id="0"/>
    <w:p w14:paraId="533ACC01" w14:textId="77777777" w:rsidR="00DE1B1F" w:rsidRPr="00A86E1A" w:rsidRDefault="00DE1B1F" w:rsidP="00DE1B1F">
      <w:pPr>
        <w:spacing w:line="360" w:lineRule="auto"/>
        <w:ind w:firstLine="567"/>
        <w:jc w:val="both"/>
        <w:rPr>
          <w:rFonts w:ascii="Times New Roman" w:hAnsi="Times New Roman" w:cs="Times New Roman"/>
          <w:sz w:val="24"/>
          <w:szCs w:val="24"/>
        </w:rPr>
      </w:pPr>
      <w:r w:rsidRPr="00A86E1A">
        <w:rPr>
          <w:rFonts w:ascii="Times New Roman" w:hAnsi="Times New Roman" w:cs="Times New Roman"/>
          <w:sz w:val="24"/>
          <w:szCs w:val="24"/>
        </w:rPr>
        <w:t xml:space="preserve">Specifically, if the customer longevity increases by 1 month and the number of days in the last login increase by 1, the odds of customer churn increase by 1.28% and 1.74% on average respectively. If the CHI score of the current month, the CHI score between 1 month, and the number of views increase by one unit, the odds of customer churn will decrease by 0.46%, 1.03%, and 0.011% on average respectively. However, here the Customer Age could not entirely explain the churn rate variance since they do not have the linear relationship as in Figure </w:t>
      </w:r>
      <w:r>
        <w:rPr>
          <w:rFonts w:ascii="Times New Roman" w:hAnsi="Times New Roman" w:cs="Times New Roman"/>
          <w:sz w:val="24"/>
          <w:szCs w:val="24"/>
        </w:rPr>
        <w:t>4</w:t>
      </w:r>
      <w:r w:rsidRPr="00A86E1A">
        <w:rPr>
          <w:rFonts w:ascii="Times New Roman" w:hAnsi="Times New Roman" w:cs="Times New Roman"/>
          <w:sz w:val="24"/>
          <w:szCs w:val="24"/>
        </w:rPr>
        <w:t xml:space="preserve">.  </w:t>
      </w:r>
    </w:p>
    <w:p w14:paraId="11B1134B" w14:textId="77777777" w:rsidR="00DE1B1F" w:rsidRPr="00A86E1A" w:rsidRDefault="00DE1B1F" w:rsidP="00DE1B1F">
      <w:pPr>
        <w:spacing w:line="360" w:lineRule="auto"/>
        <w:ind w:firstLine="567"/>
        <w:jc w:val="both"/>
        <w:rPr>
          <w:rFonts w:ascii="Times New Roman" w:hAnsi="Times New Roman" w:cs="Times New Roman"/>
          <w:sz w:val="24"/>
          <w:szCs w:val="24"/>
        </w:rPr>
      </w:pPr>
      <w:r w:rsidRPr="00A86E1A">
        <w:rPr>
          <w:rFonts w:ascii="Times New Roman" w:hAnsi="Times New Roman" w:cs="Times New Roman"/>
          <w:sz w:val="24"/>
          <w:szCs w:val="24"/>
        </w:rPr>
        <w:t>These results might be due to the fact that the happier the customers and the more interactions on the website, the less likely they leave QWE Inc. However, if the customer is inactive for a longer time, it is more likely that he will leave QWE Inc since he might not find QWE’s service useful. In contrast to Walls's reasoning, the impact of the number of support cases, and the numbers of logins, and the number of the blog articles are negligible since if all the cases are resolved, the customers will be satisfied by the technical support capability of the company and the number of blog articles more likely depends on the customer’s operation.</w:t>
      </w:r>
    </w:p>
    <w:bookmarkEnd w:id="1"/>
    <w:p w14:paraId="269AC3BB" w14:textId="77777777" w:rsidR="00DE1B1F" w:rsidRPr="00A86E1A" w:rsidRDefault="00DE1B1F" w:rsidP="00DE1B1F">
      <w:pPr>
        <w:pStyle w:val="ListParagraph"/>
        <w:keepNext/>
        <w:spacing w:line="360" w:lineRule="auto"/>
        <w:ind w:firstLine="567"/>
        <w:rPr>
          <w:rFonts w:ascii="Times New Roman" w:hAnsi="Times New Roman" w:cs="Times New Roman"/>
          <w:sz w:val="24"/>
          <w:szCs w:val="24"/>
        </w:rPr>
      </w:pPr>
      <w:r w:rsidRPr="00A86E1A">
        <w:rPr>
          <w:rFonts w:ascii="Times New Roman" w:hAnsi="Times New Roman" w:cs="Times New Roman"/>
          <w:noProof/>
          <w:color w:val="000000"/>
          <w:sz w:val="24"/>
          <w:szCs w:val="24"/>
          <w:bdr w:val="none" w:sz="0" w:space="0" w:color="auto" w:frame="1"/>
        </w:rPr>
        <w:lastRenderedPageBreak/>
        <w:drawing>
          <wp:inline distT="0" distB="0" distL="0" distR="0" wp14:anchorId="62AA3034" wp14:editId="36083519">
            <wp:extent cx="4484914" cy="3955807"/>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93989" cy="3963811"/>
                    </a:xfrm>
                    <a:prstGeom prst="rect">
                      <a:avLst/>
                    </a:prstGeom>
                    <a:noFill/>
                    <a:ln>
                      <a:noFill/>
                    </a:ln>
                  </pic:spPr>
                </pic:pic>
              </a:graphicData>
            </a:graphic>
          </wp:inline>
        </w:drawing>
      </w:r>
    </w:p>
    <w:p w14:paraId="1A539C53" w14:textId="57C85469" w:rsidR="00DE1B1F" w:rsidRPr="00DE1B1F" w:rsidRDefault="00DE1B1F" w:rsidP="00DE1B1F">
      <w:pPr>
        <w:pStyle w:val="Caption"/>
        <w:spacing w:line="360" w:lineRule="auto"/>
        <w:ind w:firstLine="567"/>
        <w:jc w:val="center"/>
        <w:rPr>
          <w:rFonts w:ascii="Times New Roman" w:hAnsi="Times New Roman" w:cs="Times New Roman"/>
          <w:sz w:val="24"/>
          <w:szCs w:val="24"/>
        </w:rPr>
      </w:pPr>
      <w:r w:rsidRPr="00DE1B1F">
        <w:rPr>
          <w:rFonts w:ascii="Times New Roman" w:hAnsi="Times New Roman" w:cs="Times New Roman"/>
          <w:b/>
          <w:bCs/>
          <w:sz w:val="24"/>
          <w:szCs w:val="24"/>
        </w:rPr>
        <w:t xml:space="preserve">Figure </w:t>
      </w:r>
      <w:r w:rsidRPr="00DE1B1F">
        <w:rPr>
          <w:rFonts w:ascii="Times New Roman" w:hAnsi="Times New Roman" w:cs="Times New Roman"/>
          <w:b/>
          <w:bCs/>
          <w:sz w:val="24"/>
          <w:szCs w:val="24"/>
        </w:rPr>
        <w:fldChar w:fldCharType="begin"/>
      </w:r>
      <w:r w:rsidRPr="00DE1B1F">
        <w:rPr>
          <w:rFonts w:ascii="Times New Roman" w:hAnsi="Times New Roman" w:cs="Times New Roman"/>
          <w:b/>
          <w:bCs/>
          <w:sz w:val="24"/>
          <w:szCs w:val="24"/>
        </w:rPr>
        <w:instrText xml:space="preserve"> SEQ Figure \* ARABIC </w:instrText>
      </w:r>
      <w:r w:rsidRPr="00DE1B1F">
        <w:rPr>
          <w:rFonts w:ascii="Times New Roman" w:hAnsi="Times New Roman" w:cs="Times New Roman"/>
          <w:b/>
          <w:bCs/>
          <w:sz w:val="24"/>
          <w:szCs w:val="24"/>
        </w:rPr>
        <w:fldChar w:fldCharType="separate"/>
      </w:r>
      <w:r w:rsidR="00AA7C73">
        <w:rPr>
          <w:rFonts w:ascii="Times New Roman" w:hAnsi="Times New Roman" w:cs="Times New Roman"/>
          <w:b/>
          <w:bCs/>
          <w:noProof/>
          <w:sz w:val="24"/>
          <w:szCs w:val="24"/>
        </w:rPr>
        <w:t>3</w:t>
      </w:r>
      <w:r w:rsidRPr="00DE1B1F">
        <w:rPr>
          <w:rFonts w:ascii="Times New Roman" w:hAnsi="Times New Roman" w:cs="Times New Roman"/>
          <w:b/>
          <w:bCs/>
          <w:sz w:val="24"/>
          <w:szCs w:val="24"/>
        </w:rPr>
        <w:fldChar w:fldCharType="end"/>
      </w:r>
      <w:r w:rsidRPr="00DE1B1F">
        <w:rPr>
          <w:rFonts w:ascii="Times New Roman" w:hAnsi="Times New Roman" w:cs="Times New Roman"/>
          <w:b/>
          <w:bCs/>
          <w:sz w:val="24"/>
          <w:szCs w:val="24"/>
        </w:rPr>
        <w:t>:</w:t>
      </w:r>
      <w:r w:rsidRPr="00DE1B1F">
        <w:rPr>
          <w:rFonts w:ascii="Times New Roman" w:hAnsi="Times New Roman" w:cs="Times New Roman"/>
          <w:sz w:val="24"/>
          <w:szCs w:val="24"/>
        </w:rPr>
        <w:t xml:space="preserve"> Logit regression model</w:t>
      </w:r>
    </w:p>
    <w:p w14:paraId="14A0E942" w14:textId="77777777" w:rsidR="00DE1B1F" w:rsidRPr="00A86E1A" w:rsidRDefault="00DE1B1F" w:rsidP="00DE1B1F">
      <w:pPr>
        <w:keepNext/>
        <w:spacing w:line="360" w:lineRule="auto"/>
        <w:ind w:firstLine="567"/>
        <w:rPr>
          <w:rFonts w:ascii="Times New Roman" w:hAnsi="Times New Roman" w:cs="Times New Roman"/>
          <w:sz w:val="24"/>
          <w:szCs w:val="24"/>
        </w:rPr>
      </w:pPr>
      <w:r w:rsidRPr="00A86E1A">
        <w:rPr>
          <w:rFonts w:ascii="Times New Roman" w:hAnsi="Times New Roman" w:cs="Times New Roman"/>
          <w:noProof/>
          <w:color w:val="000000"/>
          <w:sz w:val="24"/>
          <w:szCs w:val="24"/>
          <w:bdr w:val="none" w:sz="0" w:space="0" w:color="auto" w:frame="1"/>
        </w:rPr>
        <w:drawing>
          <wp:inline distT="0" distB="0" distL="0" distR="0" wp14:anchorId="73E9E3BC" wp14:editId="6ED29376">
            <wp:extent cx="5442857" cy="2486251"/>
            <wp:effectExtent l="0" t="0" r="571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50881" cy="2489916"/>
                    </a:xfrm>
                    <a:prstGeom prst="rect">
                      <a:avLst/>
                    </a:prstGeom>
                    <a:noFill/>
                    <a:ln>
                      <a:noFill/>
                    </a:ln>
                  </pic:spPr>
                </pic:pic>
              </a:graphicData>
            </a:graphic>
          </wp:inline>
        </w:drawing>
      </w:r>
    </w:p>
    <w:p w14:paraId="7C2138ED" w14:textId="100A3F97" w:rsidR="00DE1B1F" w:rsidRPr="00DE1B1F" w:rsidRDefault="00DE1B1F" w:rsidP="00DE1B1F">
      <w:pPr>
        <w:pStyle w:val="Caption"/>
        <w:spacing w:line="360" w:lineRule="auto"/>
        <w:ind w:firstLine="567"/>
        <w:jc w:val="center"/>
        <w:rPr>
          <w:rFonts w:ascii="Times New Roman" w:hAnsi="Times New Roman" w:cs="Times New Roman"/>
          <w:sz w:val="24"/>
          <w:szCs w:val="24"/>
        </w:rPr>
      </w:pPr>
      <w:r w:rsidRPr="00DE1B1F">
        <w:rPr>
          <w:rFonts w:ascii="Times New Roman" w:hAnsi="Times New Roman" w:cs="Times New Roman"/>
          <w:b/>
          <w:bCs/>
          <w:sz w:val="24"/>
          <w:szCs w:val="24"/>
        </w:rPr>
        <w:t xml:space="preserve">Figure </w:t>
      </w:r>
      <w:r w:rsidRPr="00DE1B1F">
        <w:rPr>
          <w:rFonts w:ascii="Times New Roman" w:hAnsi="Times New Roman" w:cs="Times New Roman"/>
          <w:b/>
          <w:bCs/>
          <w:sz w:val="24"/>
          <w:szCs w:val="24"/>
        </w:rPr>
        <w:fldChar w:fldCharType="begin"/>
      </w:r>
      <w:r w:rsidRPr="00DE1B1F">
        <w:rPr>
          <w:rFonts w:ascii="Times New Roman" w:hAnsi="Times New Roman" w:cs="Times New Roman"/>
          <w:b/>
          <w:bCs/>
          <w:sz w:val="24"/>
          <w:szCs w:val="24"/>
        </w:rPr>
        <w:instrText xml:space="preserve"> SEQ Figure \* ARABIC </w:instrText>
      </w:r>
      <w:r w:rsidRPr="00DE1B1F">
        <w:rPr>
          <w:rFonts w:ascii="Times New Roman" w:hAnsi="Times New Roman" w:cs="Times New Roman"/>
          <w:b/>
          <w:bCs/>
          <w:sz w:val="24"/>
          <w:szCs w:val="24"/>
        </w:rPr>
        <w:fldChar w:fldCharType="separate"/>
      </w:r>
      <w:r w:rsidR="00AA7C73">
        <w:rPr>
          <w:rFonts w:ascii="Times New Roman" w:hAnsi="Times New Roman" w:cs="Times New Roman"/>
          <w:b/>
          <w:bCs/>
          <w:noProof/>
          <w:sz w:val="24"/>
          <w:szCs w:val="24"/>
        </w:rPr>
        <w:t>4</w:t>
      </w:r>
      <w:r w:rsidRPr="00DE1B1F">
        <w:rPr>
          <w:rFonts w:ascii="Times New Roman" w:hAnsi="Times New Roman" w:cs="Times New Roman"/>
          <w:b/>
          <w:bCs/>
          <w:sz w:val="24"/>
          <w:szCs w:val="24"/>
        </w:rPr>
        <w:fldChar w:fldCharType="end"/>
      </w:r>
      <w:r w:rsidRPr="00DE1B1F">
        <w:rPr>
          <w:rFonts w:ascii="Times New Roman" w:hAnsi="Times New Roman" w:cs="Times New Roman"/>
          <w:b/>
          <w:bCs/>
          <w:sz w:val="24"/>
          <w:szCs w:val="24"/>
        </w:rPr>
        <w:t>:</w:t>
      </w:r>
      <w:r w:rsidRPr="00DE1B1F">
        <w:rPr>
          <w:rFonts w:ascii="Times New Roman" w:hAnsi="Times New Roman" w:cs="Times New Roman"/>
          <w:sz w:val="24"/>
          <w:szCs w:val="24"/>
        </w:rPr>
        <w:t xml:space="preserve"> Plot of the relationship between Customer Age and Churn rate</w:t>
      </w:r>
    </w:p>
    <w:p w14:paraId="2E942D5E" w14:textId="0CF58321" w:rsidR="00DE1B1F" w:rsidRPr="00DE1B1F" w:rsidRDefault="00DE1B1F" w:rsidP="00DE1B1F">
      <w:pPr>
        <w:pStyle w:val="ListParagraph"/>
        <w:numPr>
          <w:ilvl w:val="0"/>
          <w:numId w:val="8"/>
        </w:numPr>
        <w:spacing w:after="0" w:line="360" w:lineRule="auto"/>
        <w:jc w:val="both"/>
        <w:rPr>
          <w:rFonts w:ascii="Times New Roman" w:hAnsi="Times New Roman" w:cs="Times New Roman"/>
          <w:sz w:val="24"/>
          <w:szCs w:val="24"/>
        </w:rPr>
      </w:pPr>
    </w:p>
    <w:p w14:paraId="278304EE" w14:textId="0A0DBC30" w:rsidR="00DE1B1F" w:rsidRDefault="00DE1B1F" w:rsidP="00DE1B1F">
      <w:pPr>
        <w:spacing w:after="0" w:line="360" w:lineRule="auto"/>
        <w:ind w:firstLine="360"/>
        <w:jc w:val="both"/>
        <w:rPr>
          <w:rFonts w:ascii="Times New Roman" w:hAnsi="Times New Roman" w:cs="Times New Roman"/>
          <w:sz w:val="24"/>
          <w:szCs w:val="24"/>
        </w:rPr>
      </w:pPr>
      <w:r w:rsidRPr="00DE1B1F">
        <w:rPr>
          <w:rFonts w:ascii="Times New Roman" w:hAnsi="Times New Roman" w:cs="Times New Roman"/>
          <w:sz w:val="24"/>
          <w:szCs w:val="24"/>
        </w:rPr>
        <w:t>Customer 672 has the predicted probability of 5.25% to leave between December 2011 and February 2012. Though this customer did not actually leave (Churn = 0), this churn rate is slightly higher than the mean churn rate of 5.089%. This might be due to this customer is in</w:t>
      </w:r>
      <w:r>
        <w:rPr>
          <w:rFonts w:ascii="Times New Roman" w:hAnsi="Times New Roman" w:cs="Times New Roman"/>
          <w:sz w:val="24"/>
          <w:szCs w:val="24"/>
        </w:rPr>
        <w:t xml:space="preserve"> </w:t>
      </w:r>
      <w:r w:rsidRPr="00A86E1A">
        <w:rPr>
          <w:rFonts w:ascii="Times New Roman" w:hAnsi="Times New Roman" w:cs="Times New Roman"/>
          <w:sz w:val="24"/>
          <w:szCs w:val="24"/>
        </w:rPr>
        <w:lastRenderedPageBreak/>
        <w:t xml:space="preserve">the customer age group from 6 to 14 months with the highest churn rate. However, his </w:t>
      </w:r>
      <w:r w:rsidRPr="00A86E1A">
        <w:rPr>
          <w:rFonts w:ascii="Times New Roman" w:hAnsi="Times New Roman" w:cs="Times New Roman"/>
          <w:noProof/>
          <w:color w:val="000000"/>
          <w:sz w:val="24"/>
          <w:szCs w:val="24"/>
          <w:bdr w:val="none" w:sz="0" w:space="0" w:color="auto" w:frame="1"/>
        </w:rPr>
        <w:drawing>
          <wp:anchor distT="0" distB="0" distL="114300" distR="114300" simplePos="0" relativeHeight="251667456" behindDoc="0" locked="0" layoutInCell="1" allowOverlap="1" wp14:anchorId="4489765E" wp14:editId="6B4DF9A2">
            <wp:simplePos x="0" y="0"/>
            <wp:positionH relativeFrom="column">
              <wp:posOffset>19050</wp:posOffset>
            </wp:positionH>
            <wp:positionV relativeFrom="paragraph">
              <wp:posOffset>619125</wp:posOffset>
            </wp:positionV>
            <wp:extent cx="5731510" cy="876300"/>
            <wp:effectExtent l="0" t="0" r="2540" b="0"/>
            <wp:wrapThrough wrapText="bothSides">
              <wp:wrapPolygon edited="0">
                <wp:start x="0" y="0"/>
                <wp:lineTo x="0" y="21130"/>
                <wp:lineTo x="21538" y="21130"/>
                <wp:lineTo x="21538"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876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6E1A">
        <w:rPr>
          <w:rFonts w:ascii="Times New Roman" w:hAnsi="Times New Roman" w:cs="Times New Roman"/>
          <w:sz w:val="24"/>
          <w:szCs w:val="24"/>
        </w:rPr>
        <w:t>happiness score is 148 which is much higher than the average CHI score of 87.32.</w:t>
      </w:r>
    </w:p>
    <w:p w14:paraId="4BF9278C" w14:textId="71BD4DE6" w:rsidR="00DE1B1F" w:rsidRDefault="00DE1B1F" w:rsidP="00DE1B1F">
      <w:pPr>
        <w:pStyle w:val="Caption"/>
        <w:spacing w:line="360" w:lineRule="auto"/>
        <w:ind w:firstLine="567"/>
        <w:jc w:val="center"/>
        <w:rPr>
          <w:rFonts w:ascii="Times New Roman" w:hAnsi="Times New Roman" w:cs="Times New Roman"/>
          <w:sz w:val="24"/>
          <w:szCs w:val="24"/>
        </w:rPr>
      </w:pPr>
      <w:r w:rsidRPr="00DE1B1F">
        <w:rPr>
          <w:rFonts w:ascii="Times New Roman" w:hAnsi="Times New Roman" w:cs="Times New Roman"/>
          <w:b/>
          <w:bCs/>
          <w:sz w:val="24"/>
          <w:szCs w:val="24"/>
        </w:rPr>
        <w:t xml:space="preserve">Figure </w:t>
      </w:r>
      <w:r w:rsidRPr="00DE1B1F">
        <w:rPr>
          <w:rFonts w:ascii="Times New Roman" w:hAnsi="Times New Roman" w:cs="Times New Roman"/>
          <w:b/>
          <w:bCs/>
          <w:sz w:val="24"/>
          <w:szCs w:val="24"/>
        </w:rPr>
        <w:fldChar w:fldCharType="begin"/>
      </w:r>
      <w:r w:rsidRPr="00DE1B1F">
        <w:rPr>
          <w:rFonts w:ascii="Times New Roman" w:hAnsi="Times New Roman" w:cs="Times New Roman"/>
          <w:b/>
          <w:bCs/>
          <w:sz w:val="24"/>
          <w:szCs w:val="24"/>
        </w:rPr>
        <w:instrText xml:space="preserve"> SEQ Figure \* ARABIC </w:instrText>
      </w:r>
      <w:r w:rsidRPr="00DE1B1F">
        <w:rPr>
          <w:rFonts w:ascii="Times New Roman" w:hAnsi="Times New Roman" w:cs="Times New Roman"/>
          <w:b/>
          <w:bCs/>
          <w:sz w:val="24"/>
          <w:szCs w:val="24"/>
        </w:rPr>
        <w:fldChar w:fldCharType="separate"/>
      </w:r>
      <w:r w:rsidR="00AA7C73">
        <w:rPr>
          <w:rFonts w:ascii="Times New Roman" w:hAnsi="Times New Roman" w:cs="Times New Roman"/>
          <w:b/>
          <w:bCs/>
          <w:noProof/>
          <w:sz w:val="24"/>
          <w:szCs w:val="24"/>
        </w:rPr>
        <w:t>5</w:t>
      </w:r>
      <w:r w:rsidRPr="00DE1B1F">
        <w:rPr>
          <w:rFonts w:ascii="Times New Roman" w:hAnsi="Times New Roman" w:cs="Times New Roman"/>
          <w:b/>
          <w:bCs/>
          <w:sz w:val="24"/>
          <w:szCs w:val="24"/>
        </w:rPr>
        <w:fldChar w:fldCharType="end"/>
      </w:r>
      <w:r w:rsidRPr="00DE1B1F">
        <w:rPr>
          <w:rFonts w:ascii="Times New Roman" w:hAnsi="Times New Roman" w:cs="Times New Roman"/>
          <w:b/>
          <w:bCs/>
          <w:sz w:val="24"/>
          <w:szCs w:val="24"/>
        </w:rPr>
        <w:t>:</w:t>
      </w:r>
      <w:r w:rsidRPr="00DE1B1F">
        <w:rPr>
          <w:rFonts w:ascii="Times New Roman" w:hAnsi="Times New Roman" w:cs="Times New Roman"/>
          <w:sz w:val="24"/>
          <w:szCs w:val="24"/>
        </w:rPr>
        <w:t xml:space="preserve"> Prediction of Customer number 672</w:t>
      </w:r>
    </w:p>
    <w:p w14:paraId="7A94FF7A" w14:textId="23EB122D" w:rsidR="00DE1B1F" w:rsidRDefault="00DE1B1F" w:rsidP="00DE1B1F">
      <w:pPr>
        <w:pStyle w:val="ListParagraph"/>
        <w:numPr>
          <w:ilvl w:val="0"/>
          <w:numId w:val="8"/>
        </w:numPr>
      </w:pPr>
    </w:p>
    <w:p w14:paraId="7CBF3A2C" w14:textId="3CAA2A1E" w:rsidR="00350197" w:rsidRDefault="00DE1B1F" w:rsidP="00DE1B1F">
      <w:pPr>
        <w:spacing w:line="360" w:lineRule="auto"/>
        <w:ind w:firstLine="567"/>
        <w:jc w:val="both"/>
        <w:rPr>
          <w:rFonts w:ascii="Times New Roman" w:hAnsi="Times New Roman" w:cs="Times New Roman"/>
          <w:sz w:val="24"/>
          <w:szCs w:val="24"/>
        </w:rPr>
      </w:pPr>
      <w:r w:rsidRPr="00A86E1A">
        <w:rPr>
          <w:rFonts w:ascii="Times New Roman" w:hAnsi="Times New Roman" w:cs="Times New Roman"/>
          <w:sz w:val="24"/>
          <w:szCs w:val="24"/>
        </w:rPr>
        <w:t>Customer 354 has the predicted probability of 4.8% to leave between December 2011 and February 2012, though this customer did not actually leave (Churn = 0). Likewise, customer 5203 did not leave even though the predicted probability of leaving for this customer is 4.3%. Both outcomes are slightly lower than the average churn rates of 5.089%.</w:t>
      </w:r>
      <w:r>
        <w:rPr>
          <w:rFonts w:ascii="Times New Roman" w:hAnsi="Times New Roman" w:cs="Times New Roman"/>
          <w:sz w:val="24"/>
          <w:szCs w:val="24"/>
        </w:rPr>
        <w:t xml:space="preserve"> </w:t>
      </w:r>
    </w:p>
    <w:p w14:paraId="64D365CF" w14:textId="0E866970" w:rsidR="00DE1B1F" w:rsidRPr="00A86E1A" w:rsidRDefault="00350197" w:rsidP="00350197">
      <w:pPr>
        <w:spacing w:line="360" w:lineRule="auto"/>
        <w:ind w:firstLine="567"/>
        <w:jc w:val="both"/>
        <w:rPr>
          <w:rFonts w:ascii="Times New Roman" w:hAnsi="Times New Roman" w:cs="Times New Roman"/>
          <w:sz w:val="24"/>
          <w:szCs w:val="24"/>
        </w:rPr>
      </w:pPr>
      <w:r w:rsidRPr="00A86E1A">
        <w:rPr>
          <w:rFonts w:ascii="Times New Roman" w:hAnsi="Times New Roman" w:cs="Times New Roman"/>
          <w:noProof/>
          <w:color w:val="000000"/>
          <w:sz w:val="24"/>
          <w:szCs w:val="24"/>
          <w:bdr w:val="none" w:sz="0" w:space="0" w:color="auto" w:frame="1"/>
        </w:rPr>
        <w:drawing>
          <wp:anchor distT="0" distB="0" distL="114300" distR="114300" simplePos="0" relativeHeight="251668480" behindDoc="0" locked="0" layoutInCell="1" allowOverlap="1" wp14:anchorId="152A8FB8" wp14:editId="3AA26596">
            <wp:simplePos x="0" y="0"/>
            <wp:positionH relativeFrom="column">
              <wp:posOffset>19609</wp:posOffset>
            </wp:positionH>
            <wp:positionV relativeFrom="paragraph">
              <wp:posOffset>2388180</wp:posOffset>
            </wp:positionV>
            <wp:extent cx="5782310" cy="1582420"/>
            <wp:effectExtent l="0" t="0" r="8890" b="0"/>
            <wp:wrapThrough wrapText="bothSides">
              <wp:wrapPolygon edited="0">
                <wp:start x="0" y="0"/>
                <wp:lineTo x="0" y="21323"/>
                <wp:lineTo x="21562" y="21323"/>
                <wp:lineTo x="21562"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82310" cy="1582420"/>
                    </a:xfrm>
                    <a:prstGeom prst="rect">
                      <a:avLst/>
                    </a:prstGeom>
                    <a:noFill/>
                    <a:ln>
                      <a:noFill/>
                    </a:ln>
                  </pic:spPr>
                </pic:pic>
              </a:graphicData>
            </a:graphic>
            <wp14:sizeRelH relativeFrom="page">
              <wp14:pctWidth>0</wp14:pctWidth>
            </wp14:sizeRelH>
            <wp14:sizeRelV relativeFrom="page">
              <wp14:pctHeight>0</wp14:pctHeight>
            </wp14:sizeRelV>
          </wp:anchor>
        </w:drawing>
      </w:r>
      <w:r w:rsidR="00DE1B1F" w:rsidRPr="00A86E1A">
        <w:rPr>
          <w:rFonts w:ascii="Times New Roman" w:hAnsi="Times New Roman" w:cs="Times New Roman"/>
          <w:sz w:val="24"/>
          <w:szCs w:val="24"/>
        </w:rPr>
        <w:t>The plausible explanation that impacts the likelihood of customer 354 to leave is due to the age of this customer that belongs to the high-risk group of churning according to Q1. However, the high CHI score in the starting month of the subscription is able to compensate for this risk which confines the effect. This prediction is in line with Q2 that shows a greater significance of CHI score in comparison to customer age. In comparison, customer 3504 does not belong to the risky group of churning. Yet, this customer has a lower CHI score in the starting month of subscription but he/she scores positively in the following month.</w:t>
      </w:r>
      <w:r w:rsidR="0087089D">
        <w:rPr>
          <w:rFonts w:ascii="Times New Roman" w:hAnsi="Times New Roman" w:cs="Times New Roman"/>
          <w:sz w:val="24"/>
          <w:szCs w:val="24"/>
        </w:rPr>
        <w:t xml:space="preserve"> This customer, </w:t>
      </w:r>
      <w:r w:rsidR="00E15D64">
        <w:rPr>
          <w:rFonts w:ascii="Times New Roman" w:hAnsi="Times New Roman" w:cs="Times New Roman"/>
          <w:sz w:val="24"/>
          <w:szCs w:val="24"/>
        </w:rPr>
        <w:t xml:space="preserve">in addition, </w:t>
      </w:r>
      <w:r w:rsidR="0087089D">
        <w:rPr>
          <w:rFonts w:ascii="Times New Roman" w:hAnsi="Times New Roman" w:cs="Times New Roman"/>
          <w:sz w:val="24"/>
          <w:szCs w:val="24"/>
        </w:rPr>
        <w:t>has a longer period of days since last login</w:t>
      </w:r>
      <w:r w:rsidR="00E15D64">
        <w:rPr>
          <w:rFonts w:ascii="Times New Roman" w:hAnsi="Times New Roman" w:cs="Times New Roman"/>
          <w:sz w:val="24"/>
          <w:szCs w:val="24"/>
        </w:rPr>
        <w:t xml:space="preserve"> which</w:t>
      </w:r>
      <w:r w:rsidR="0087089D">
        <w:rPr>
          <w:rFonts w:ascii="Times New Roman" w:hAnsi="Times New Roman" w:cs="Times New Roman"/>
          <w:sz w:val="24"/>
          <w:szCs w:val="24"/>
        </w:rPr>
        <w:t xml:space="preserve"> contributes to the </w:t>
      </w:r>
      <w:r w:rsidR="00461E48">
        <w:rPr>
          <w:rFonts w:ascii="Times New Roman" w:hAnsi="Times New Roman" w:cs="Times New Roman"/>
          <w:sz w:val="24"/>
          <w:szCs w:val="24"/>
        </w:rPr>
        <w:t xml:space="preserve">further </w:t>
      </w:r>
      <w:r w:rsidR="0087089D">
        <w:rPr>
          <w:rFonts w:ascii="Times New Roman" w:hAnsi="Times New Roman" w:cs="Times New Roman"/>
          <w:sz w:val="24"/>
          <w:szCs w:val="24"/>
        </w:rPr>
        <w:t xml:space="preserve">increase in probability of this customer to churn. </w:t>
      </w:r>
    </w:p>
    <w:p w14:paraId="1CF59A3B" w14:textId="0EA5D5C8" w:rsidR="00DE1B1F" w:rsidRPr="00DE1B1F" w:rsidRDefault="00DE1B1F" w:rsidP="00DE1B1F">
      <w:pPr>
        <w:pStyle w:val="Caption"/>
        <w:spacing w:line="360" w:lineRule="auto"/>
        <w:ind w:firstLine="567"/>
        <w:jc w:val="center"/>
        <w:rPr>
          <w:rFonts w:ascii="Times New Roman" w:hAnsi="Times New Roman" w:cs="Times New Roman"/>
          <w:sz w:val="24"/>
          <w:szCs w:val="24"/>
        </w:rPr>
      </w:pPr>
      <w:r w:rsidRPr="00DE1B1F">
        <w:rPr>
          <w:rFonts w:ascii="Times New Roman" w:hAnsi="Times New Roman" w:cs="Times New Roman"/>
          <w:b/>
          <w:bCs/>
          <w:sz w:val="24"/>
          <w:szCs w:val="24"/>
        </w:rPr>
        <w:t xml:space="preserve">Figure </w:t>
      </w:r>
      <w:r w:rsidRPr="00DE1B1F">
        <w:rPr>
          <w:rFonts w:ascii="Times New Roman" w:hAnsi="Times New Roman" w:cs="Times New Roman"/>
          <w:b/>
          <w:bCs/>
          <w:sz w:val="24"/>
          <w:szCs w:val="24"/>
        </w:rPr>
        <w:fldChar w:fldCharType="begin"/>
      </w:r>
      <w:r w:rsidRPr="00DE1B1F">
        <w:rPr>
          <w:rFonts w:ascii="Times New Roman" w:hAnsi="Times New Roman" w:cs="Times New Roman"/>
          <w:b/>
          <w:bCs/>
          <w:sz w:val="24"/>
          <w:szCs w:val="24"/>
        </w:rPr>
        <w:instrText xml:space="preserve"> SEQ Figure \* ARABIC </w:instrText>
      </w:r>
      <w:r w:rsidRPr="00DE1B1F">
        <w:rPr>
          <w:rFonts w:ascii="Times New Roman" w:hAnsi="Times New Roman" w:cs="Times New Roman"/>
          <w:b/>
          <w:bCs/>
          <w:sz w:val="24"/>
          <w:szCs w:val="24"/>
        </w:rPr>
        <w:fldChar w:fldCharType="separate"/>
      </w:r>
      <w:r w:rsidR="00AA7C73">
        <w:rPr>
          <w:rFonts w:ascii="Times New Roman" w:hAnsi="Times New Roman" w:cs="Times New Roman"/>
          <w:b/>
          <w:bCs/>
          <w:noProof/>
          <w:sz w:val="24"/>
          <w:szCs w:val="24"/>
        </w:rPr>
        <w:t>6</w:t>
      </w:r>
      <w:r w:rsidRPr="00DE1B1F">
        <w:rPr>
          <w:rFonts w:ascii="Times New Roman" w:hAnsi="Times New Roman" w:cs="Times New Roman"/>
          <w:b/>
          <w:bCs/>
          <w:sz w:val="24"/>
          <w:szCs w:val="24"/>
        </w:rPr>
        <w:fldChar w:fldCharType="end"/>
      </w:r>
      <w:r w:rsidRPr="00DE1B1F">
        <w:rPr>
          <w:rFonts w:ascii="Times New Roman" w:hAnsi="Times New Roman" w:cs="Times New Roman"/>
          <w:b/>
          <w:bCs/>
          <w:sz w:val="24"/>
          <w:szCs w:val="24"/>
        </w:rPr>
        <w:t>:</w:t>
      </w:r>
      <w:r w:rsidRPr="00DE1B1F">
        <w:rPr>
          <w:rFonts w:ascii="Times New Roman" w:hAnsi="Times New Roman" w:cs="Times New Roman"/>
          <w:sz w:val="24"/>
          <w:szCs w:val="24"/>
        </w:rPr>
        <w:t xml:space="preserve"> Prediction of Customer number 354 and 5203</w:t>
      </w:r>
    </w:p>
    <w:p w14:paraId="094FB814" w14:textId="16B73A93" w:rsidR="00DE1B1F" w:rsidRDefault="00DE1B1F" w:rsidP="00DE1B1F">
      <w:pPr>
        <w:spacing w:line="360" w:lineRule="auto"/>
        <w:ind w:firstLine="567"/>
        <w:rPr>
          <w:rFonts w:ascii="Times New Roman" w:hAnsi="Times New Roman" w:cs="Times New Roman"/>
          <w:b/>
          <w:bCs/>
          <w:sz w:val="24"/>
          <w:szCs w:val="24"/>
        </w:rPr>
      </w:pPr>
    </w:p>
    <w:p w14:paraId="398CCC1B" w14:textId="4F07D369" w:rsidR="00DE1B1F" w:rsidRDefault="00DE1B1F" w:rsidP="00DE1B1F">
      <w:pPr>
        <w:spacing w:line="360" w:lineRule="auto"/>
        <w:ind w:firstLine="567"/>
        <w:rPr>
          <w:rFonts w:ascii="Times New Roman" w:hAnsi="Times New Roman" w:cs="Times New Roman"/>
          <w:b/>
          <w:bCs/>
          <w:sz w:val="24"/>
          <w:szCs w:val="24"/>
        </w:rPr>
      </w:pPr>
    </w:p>
    <w:p w14:paraId="383ECB54" w14:textId="77777777" w:rsidR="00DE1B1F" w:rsidRDefault="00DE1B1F" w:rsidP="0087089D">
      <w:pPr>
        <w:spacing w:line="360" w:lineRule="auto"/>
        <w:rPr>
          <w:rFonts w:ascii="Times New Roman" w:hAnsi="Times New Roman" w:cs="Times New Roman"/>
          <w:b/>
          <w:bCs/>
          <w:sz w:val="24"/>
          <w:szCs w:val="24"/>
        </w:rPr>
      </w:pPr>
    </w:p>
    <w:p w14:paraId="62809D22" w14:textId="501106CD" w:rsidR="00DE1B1F" w:rsidRPr="00A86E1A" w:rsidRDefault="00DE1B1F" w:rsidP="00DE1B1F">
      <w:pPr>
        <w:spacing w:line="360" w:lineRule="auto"/>
        <w:ind w:firstLine="567"/>
        <w:rPr>
          <w:rFonts w:ascii="Times New Roman" w:hAnsi="Times New Roman" w:cs="Times New Roman"/>
          <w:b/>
          <w:bCs/>
          <w:sz w:val="24"/>
          <w:szCs w:val="24"/>
        </w:rPr>
      </w:pPr>
      <w:r w:rsidRPr="00A86E1A">
        <w:rPr>
          <w:rFonts w:ascii="Times New Roman" w:hAnsi="Times New Roman" w:cs="Times New Roman"/>
          <w:b/>
          <w:bCs/>
          <w:sz w:val="24"/>
          <w:szCs w:val="24"/>
        </w:rPr>
        <w:lastRenderedPageBreak/>
        <w:t>Question 3:</w:t>
      </w:r>
    </w:p>
    <w:p w14:paraId="7B191D48" w14:textId="6465B9CB" w:rsidR="00DE1B1F" w:rsidRPr="00DE1B1F" w:rsidRDefault="00DE1B1F" w:rsidP="00DE1B1F">
      <w:pPr>
        <w:pStyle w:val="ListParagraph"/>
        <w:numPr>
          <w:ilvl w:val="0"/>
          <w:numId w:val="11"/>
        </w:numPr>
        <w:spacing w:after="0" w:line="360" w:lineRule="auto"/>
        <w:jc w:val="both"/>
        <w:rPr>
          <w:rFonts w:ascii="Times New Roman" w:hAnsi="Times New Roman" w:cs="Times New Roman"/>
          <w:sz w:val="24"/>
          <w:szCs w:val="24"/>
        </w:rPr>
      </w:pPr>
    </w:p>
    <w:p w14:paraId="1836FEFB" w14:textId="1421DA6E" w:rsidR="00DE1B1F" w:rsidRPr="00DE1B1F" w:rsidRDefault="00DE1B1F" w:rsidP="00DE1B1F">
      <w:pPr>
        <w:spacing w:line="360" w:lineRule="auto"/>
        <w:ind w:firstLine="567"/>
        <w:jc w:val="both"/>
        <w:rPr>
          <w:rFonts w:ascii="Times New Roman" w:hAnsi="Times New Roman" w:cs="Times New Roman"/>
          <w:sz w:val="24"/>
          <w:szCs w:val="24"/>
        </w:rPr>
      </w:pPr>
      <w:r w:rsidRPr="00A86E1A">
        <w:rPr>
          <w:rFonts w:ascii="Times New Roman" w:hAnsi="Times New Roman" w:cs="Times New Roman"/>
          <w:noProof/>
          <w:color w:val="000000"/>
          <w:sz w:val="24"/>
          <w:szCs w:val="24"/>
          <w:bdr w:val="none" w:sz="0" w:space="0" w:color="auto" w:frame="1"/>
        </w:rPr>
        <w:drawing>
          <wp:anchor distT="0" distB="0" distL="114300" distR="114300" simplePos="0" relativeHeight="251669504" behindDoc="0" locked="0" layoutInCell="1" allowOverlap="1" wp14:anchorId="685CEB83" wp14:editId="79FE2782">
            <wp:simplePos x="0" y="0"/>
            <wp:positionH relativeFrom="margin">
              <wp:posOffset>140335</wp:posOffset>
            </wp:positionH>
            <wp:positionV relativeFrom="paragraph">
              <wp:posOffset>1141095</wp:posOffset>
            </wp:positionV>
            <wp:extent cx="5657215" cy="6873240"/>
            <wp:effectExtent l="0" t="0" r="635" b="3810"/>
            <wp:wrapThrough wrapText="bothSides">
              <wp:wrapPolygon edited="0">
                <wp:start x="0" y="0"/>
                <wp:lineTo x="0" y="21552"/>
                <wp:lineTo x="21530" y="21552"/>
                <wp:lineTo x="21530"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57215" cy="6873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7DD7">
        <w:rPr>
          <w:rFonts w:ascii="Times New Roman" w:hAnsi="Times New Roman" w:cs="Times New Roman"/>
          <w:sz w:val="24"/>
          <w:szCs w:val="24"/>
        </w:rPr>
        <w:t xml:space="preserve">The tables </w:t>
      </w:r>
      <w:r w:rsidR="005E4DB0">
        <w:rPr>
          <w:rFonts w:ascii="Times New Roman" w:hAnsi="Times New Roman" w:cs="Times New Roman"/>
          <w:sz w:val="24"/>
          <w:szCs w:val="24"/>
        </w:rPr>
        <w:t>below</w:t>
      </w:r>
      <w:r w:rsidRPr="00AC7DD7">
        <w:rPr>
          <w:rFonts w:ascii="Times New Roman" w:hAnsi="Times New Roman" w:cs="Times New Roman"/>
          <w:sz w:val="24"/>
          <w:szCs w:val="24"/>
        </w:rPr>
        <w:t xml:space="preserve"> show the top 100 of the customers with a high probability to churn and the 3 top drivers to do so for each one of them. The drivers with the highest frequency are 1)</w:t>
      </w:r>
      <w:r>
        <w:rPr>
          <w:rFonts w:ascii="Times New Roman" w:hAnsi="Times New Roman" w:cs="Times New Roman"/>
          <w:sz w:val="24"/>
          <w:szCs w:val="24"/>
        </w:rPr>
        <w:t xml:space="preserve"> </w:t>
      </w:r>
      <w:r w:rsidRPr="00AC7DD7">
        <w:rPr>
          <w:rFonts w:ascii="Times New Roman" w:hAnsi="Times New Roman" w:cs="Times New Roman"/>
          <w:sz w:val="24"/>
          <w:szCs w:val="24"/>
        </w:rPr>
        <w:t>the number of days since last login, 2) the period being a customer of QWE INC and 3)</w:t>
      </w:r>
      <w:r>
        <w:rPr>
          <w:rFonts w:ascii="Times New Roman" w:hAnsi="Times New Roman" w:cs="Times New Roman"/>
          <w:sz w:val="24"/>
          <w:szCs w:val="24"/>
        </w:rPr>
        <w:t xml:space="preserve"> </w:t>
      </w:r>
      <w:r w:rsidRPr="00AC7DD7">
        <w:rPr>
          <w:rFonts w:ascii="Times New Roman" w:hAnsi="Times New Roman" w:cs="Times New Roman"/>
          <w:sz w:val="24"/>
          <w:szCs w:val="24"/>
        </w:rPr>
        <w:t>the customer’s happiness based on the firm's customer happiness index.</w:t>
      </w:r>
    </w:p>
    <w:p w14:paraId="7D329F0F" w14:textId="55A8F812" w:rsidR="00DE1B1F" w:rsidRPr="00DE1B1F" w:rsidRDefault="00DE1B1F" w:rsidP="00DE1B1F">
      <w:r w:rsidRPr="00A86E1A">
        <w:rPr>
          <w:rFonts w:ascii="Times New Roman" w:hAnsi="Times New Roman" w:cs="Times New Roman"/>
          <w:noProof/>
          <w:color w:val="000000"/>
          <w:sz w:val="24"/>
          <w:szCs w:val="24"/>
          <w:bdr w:val="none" w:sz="0" w:space="0" w:color="auto" w:frame="1"/>
        </w:rPr>
        <w:lastRenderedPageBreak/>
        <w:drawing>
          <wp:inline distT="0" distB="0" distL="0" distR="0" wp14:anchorId="4E41A7F9" wp14:editId="6C13ED48">
            <wp:extent cx="5731510" cy="680910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6809105"/>
                    </a:xfrm>
                    <a:prstGeom prst="rect">
                      <a:avLst/>
                    </a:prstGeom>
                    <a:noFill/>
                    <a:ln>
                      <a:noFill/>
                    </a:ln>
                  </pic:spPr>
                </pic:pic>
              </a:graphicData>
            </a:graphic>
          </wp:inline>
        </w:drawing>
      </w:r>
    </w:p>
    <w:p w14:paraId="7DC87106" w14:textId="35567902" w:rsidR="00DE1B1F" w:rsidRDefault="00DE1B1F" w:rsidP="00DE1B1F">
      <w:pPr>
        <w:pStyle w:val="Caption"/>
        <w:spacing w:line="360" w:lineRule="auto"/>
        <w:ind w:firstLine="567"/>
        <w:jc w:val="center"/>
        <w:rPr>
          <w:rFonts w:ascii="Times New Roman" w:hAnsi="Times New Roman" w:cs="Times New Roman"/>
          <w:sz w:val="24"/>
          <w:szCs w:val="24"/>
        </w:rPr>
      </w:pPr>
      <w:r w:rsidRPr="00DE1B1F">
        <w:rPr>
          <w:rFonts w:ascii="Times New Roman" w:hAnsi="Times New Roman" w:cs="Times New Roman"/>
          <w:b/>
          <w:bCs/>
          <w:sz w:val="24"/>
          <w:szCs w:val="24"/>
        </w:rPr>
        <w:t xml:space="preserve">Figure </w:t>
      </w:r>
      <w:r w:rsidRPr="00DE1B1F">
        <w:rPr>
          <w:rFonts w:ascii="Times New Roman" w:hAnsi="Times New Roman" w:cs="Times New Roman"/>
          <w:b/>
          <w:bCs/>
          <w:sz w:val="24"/>
          <w:szCs w:val="24"/>
        </w:rPr>
        <w:fldChar w:fldCharType="begin"/>
      </w:r>
      <w:r w:rsidRPr="00DE1B1F">
        <w:rPr>
          <w:rFonts w:ascii="Times New Roman" w:hAnsi="Times New Roman" w:cs="Times New Roman"/>
          <w:b/>
          <w:bCs/>
          <w:sz w:val="24"/>
          <w:szCs w:val="24"/>
        </w:rPr>
        <w:instrText xml:space="preserve"> SEQ Figure \* ARABIC </w:instrText>
      </w:r>
      <w:r w:rsidRPr="00DE1B1F">
        <w:rPr>
          <w:rFonts w:ascii="Times New Roman" w:hAnsi="Times New Roman" w:cs="Times New Roman"/>
          <w:b/>
          <w:bCs/>
          <w:sz w:val="24"/>
          <w:szCs w:val="24"/>
        </w:rPr>
        <w:fldChar w:fldCharType="separate"/>
      </w:r>
      <w:r w:rsidR="00AA7C73">
        <w:rPr>
          <w:rFonts w:ascii="Times New Roman" w:hAnsi="Times New Roman" w:cs="Times New Roman"/>
          <w:b/>
          <w:bCs/>
          <w:noProof/>
          <w:sz w:val="24"/>
          <w:szCs w:val="24"/>
        </w:rPr>
        <w:t>7</w:t>
      </w:r>
      <w:r w:rsidRPr="00DE1B1F">
        <w:rPr>
          <w:rFonts w:ascii="Times New Roman" w:hAnsi="Times New Roman" w:cs="Times New Roman"/>
          <w:b/>
          <w:bCs/>
          <w:sz w:val="24"/>
          <w:szCs w:val="24"/>
        </w:rPr>
        <w:fldChar w:fldCharType="end"/>
      </w:r>
      <w:r w:rsidRPr="00DE1B1F">
        <w:rPr>
          <w:rFonts w:ascii="Times New Roman" w:hAnsi="Times New Roman" w:cs="Times New Roman"/>
          <w:b/>
          <w:bCs/>
          <w:sz w:val="24"/>
          <w:szCs w:val="24"/>
        </w:rPr>
        <w:t>:</w:t>
      </w:r>
      <w:r w:rsidRPr="00DE1B1F">
        <w:rPr>
          <w:rFonts w:ascii="Times New Roman" w:hAnsi="Times New Roman" w:cs="Times New Roman"/>
          <w:sz w:val="24"/>
          <w:szCs w:val="24"/>
        </w:rPr>
        <w:t xml:space="preserve"> 100 customers with the highest churn probabilities and the top 3 drivers of churn for each customer</w:t>
      </w:r>
    </w:p>
    <w:p w14:paraId="7614DEED" w14:textId="77777777" w:rsidR="00AA7C73" w:rsidRDefault="005E4DB0" w:rsidP="00AA7C73">
      <w:pPr>
        <w:keepNext/>
      </w:pPr>
      <w:r>
        <w:rPr>
          <w:rFonts w:ascii="Arial" w:hAnsi="Arial" w:cs="Arial"/>
          <w:noProof/>
          <w:color w:val="000000"/>
          <w:bdr w:val="none" w:sz="0" w:space="0" w:color="auto" w:frame="1"/>
        </w:rPr>
        <w:drawing>
          <wp:inline distT="0" distB="0" distL="0" distR="0" wp14:anchorId="7330061C" wp14:editId="56D04D11">
            <wp:extent cx="5731510" cy="77470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774700"/>
                    </a:xfrm>
                    <a:prstGeom prst="rect">
                      <a:avLst/>
                    </a:prstGeom>
                    <a:noFill/>
                    <a:ln>
                      <a:noFill/>
                    </a:ln>
                  </pic:spPr>
                </pic:pic>
              </a:graphicData>
            </a:graphic>
          </wp:inline>
        </w:drawing>
      </w:r>
    </w:p>
    <w:p w14:paraId="3D124D88" w14:textId="375C0104" w:rsidR="005E4DB0" w:rsidRPr="0097214F" w:rsidRDefault="00AA7C73" w:rsidP="0097214F">
      <w:pPr>
        <w:pStyle w:val="Caption"/>
        <w:jc w:val="center"/>
        <w:rPr>
          <w:rFonts w:ascii="Times New Roman" w:hAnsi="Times New Roman" w:cs="Times New Roman"/>
          <w:sz w:val="24"/>
          <w:szCs w:val="24"/>
        </w:rPr>
      </w:pPr>
      <w:r w:rsidRPr="0097214F">
        <w:rPr>
          <w:rFonts w:ascii="Times New Roman" w:hAnsi="Times New Roman" w:cs="Times New Roman"/>
          <w:b/>
          <w:bCs/>
          <w:sz w:val="24"/>
          <w:szCs w:val="24"/>
        </w:rPr>
        <w:t xml:space="preserve">Figure </w:t>
      </w:r>
      <w:r w:rsidRPr="0097214F">
        <w:rPr>
          <w:rFonts w:ascii="Times New Roman" w:hAnsi="Times New Roman" w:cs="Times New Roman"/>
          <w:b/>
          <w:bCs/>
          <w:sz w:val="24"/>
          <w:szCs w:val="24"/>
        </w:rPr>
        <w:fldChar w:fldCharType="begin"/>
      </w:r>
      <w:r w:rsidRPr="0097214F">
        <w:rPr>
          <w:rFonts w:ascii="Times New Roman" w:hAnsi="Times New Roman" w:cs="Times New Roman"/>
          <w:b/>
          <w:bCs/>
          <w:sz w:val="24"/>
          <w:szCs w:val="24"/>
        </w:rPr>
        <w:instrText xml:space="preserve"> SEQ Figure \* ARABIC </w:instrText>
      </w:r>
      <w:r w:rsidRPr="0097214F">
        <w:rPr>
          <w:rFonts w:ascii="Times New Roman" w:hAnsi="Times New Roman" w:cs="Times New Roman"/>
          <w:b/>
          <w:bCs/>
          <w:sz w:val="24"/>
          <w:szCs w:val="24"/>
        </w:rPr>
        <w:fldChar w:fldCharType="separate"/>
      </w:r>
      <w:r w:rsidRPr="0097214F">
        <w:rPr>
          <w:rFonts w:ascii="Times New Roman" w:hAnsi="Times New Roman" w:cs="Times New Roman"/>
          <w:b/>
          <w:bCs/>
          <w:noProof/>
          <w:sz w:val="24"/>
          <w:szCs w:val="24"/>
        </w:rPr>
        <w:t>8</w:t>
      </w:r>
      <w:r w:rsidRPr="0097214F">
        <w:rPr>
          <w:rFonts w:ascii="Times New Roman" w:hAnsi="Times New Roman" w:cs="Times New Roman"/>
          <w:b/>
          <w:bCs/>
          <w:sz w:val="24"/>
          <w:szCs w:val="24"/>
        </w:rPr>
        <w:fldChar w:fldCharType="end"/>
      </w:r>
      <w:r w:rsidRPr="0097214F">
        <w:rPr>
          <w:rFonts w:ascii="Times New Roman" w:hAnsi="Times New Roman" w:cs="Times New Roman"/>
          <w:b/>
          <w:bCs/>
          <w:sz w:val="24"/>
          <w:szCs w:val="24"/>
        </w:rPr>
        <w:t>:</w:t>
      </w:r>
      <w:r w:rsidRPr="0097214F">
        <w:rPr>
          <w:rFonts w:ascii="Times New Roman" w:hAnsi="Times New Roman" w:cs="Times New Roman"/>
          <w:sz w:val="24"/>
          <w:szCs w:val="24"/>
        </w:rPr>
        <w:t xml:space="preserve"> Frequency of each </w:t>
      </w:r>
      <w:r w:rsidR="0097214F" w:rsidRPr="0097214F">
        <w:rPr>
          <w:rFonts w:ascii="Times New Roman" w:hAnsi="Times New Roman" w:cs="Times New Roman"/>
          <w:sz w:val="24"/>
          <w:szCs w:val="24"/>
        </w:rPr>
        <w:t>customer churn driver</w:t>
      </w:r>
    </w:p>
    <w:p w14:paraId="557FCEB4" w14:textId="2329AD5A" w:rsidR="00DE1B1F" w:rsidRDefault="00DE1B1F" w:rsidP="00DE1B1F"/>
    <w:p w14:paraId="10EC26FF" w14:textId="4EA0BB2F" w:rsidR="00DE1B1F" w:rsidRDefault="00DE1B1F" w:rsidP="00DE1B1F"/>
    <w:p w14:paraId="0739DCE9" w14:textId="51DC7A29" w:rsidR="00DE1B1F" w:rsidRDefault="00DE1B1F" w:rsidP="00DE1B1F"/>
    <w:p w14:paraId="48726B04" w14:textId="77777777" w:rsidR="00DE1B1F" w:rsidRPr="00DE1B1F" w:rsidRDefault="00DE1B1F" w:rsidP="00DE1B1F"/>
    <w:p w14:paraId="578E1673" w14:textId="564F5719" w:rsidR="00DE1B1F" w:rsidRPr="00DE1B1F" w:rsidRDefault="00DE1B1F" w:rsidP="00DE1B1F">
      <w:pPr>
        <w:pStyle w:val="ListParagraph"/>
        <w:numPr>
          <w:ilvl w:val="0"/>
          <w:numId w:val="11"/>
        </w:numPr>
        <w:spacing w:after="0" w:line="360" w:lineRule="auto"/>
        <w:jc w:val="both"/>
        <w:rPr>
          <w:rFonts w:ascii="Times New Roman" w:hAnsi="Times New Roman" w:cs="Times New Roman"/>
          <w:sz w:val="24"/>
          <w:szCs w:val="24"/>
        </w:rPr>
      </w:pPr>
    </w:p>
    <w:p w14:paraId="716F89C0" w14:textId="4CFD075F" w:rsidR="00DE1B1F" w:rsidRPr="00DE1B1F" w:rsidRDefault="00DE1B1F" w:rsidP="00350197">
      <w:pPr>
        <w:spacing w:line="360" w:lineRule="auto"/>
        <w:ind w:firstLine="567"/>
        <w:jc w:val="both"/>
        <w:rPr>
          <w:rFonts w:ascii="Times New Roman" w:hAnsi="Times New Roman" w:cs="Times New Roman"/>
          <w:sz w:val="24"/>
          <w:szCs w:val="24"/>
        </w:rPr>
      </w:pPr>
      <w:r w:rsidRPr="00A86E1A">
        <w:rPr>
          <w:rFonts w:ascii="Times New Roman" w:hAnsi="Times New Roman" w:cs="Times New Roman"/>
          <w:sz w:val="24"/>
          <w:szCs w:val="24"/>
        </w:rPr>
        <w:t>Customer number 33 in the top 100 list of the customers with a high probability to churn seems to value customer support on the problems that appear when using the firm’s services. The firm should look into it with more care. For example, if support cases appear frequently, then the firm should give some guidance and new tutorials on how to use QWE services.</w:t>
      </w:r>
      <w:r w:rsidR="00350197">
        <w:rPr>
          <w:rFonts w:ascii="Times New Roman" w:hAnsi="Times New Roman" w:cs="Times New Roman"/>
          <w:sz w:val="24"/>
          <w:szCs w:val="24"/>
        </w:rPr>
        <w:t xml:space="preserve"> </w:t>
      </w:r>
      <w:r w:rsidRPr="00DE1B1F">
        <w:rPr>
          <w:rFonts w:ascii="Times New Roman" w:hAnsi="Times New Roman" w:cs="Times New Roman"/>
          <w:sz w:val="24"/>
          <w:szCs w:val="24"/>
        </w:rPr>
        <w:t>Furthermore, this customer cares about the priority of his support cases as well. The company should put the support cases of this customer higher than usual to meet his needs and preferences.</w:t>
      </w:r>
    </w:p>
    <w:p w14:paraId="5F048867" w14:textId="77777777" w:rsidR="00DE1B1F" w:rsidRPr="00DE1B1F" w:rsidRDefault="00DE1B1F" w:rsidP="00350197">
      <w:pPr>
        <w:spacing w:line="360" w:lineRule="auto"/>
        <w:ind w:firstLine="567"/>
        <w:jc w:val="both"/>
        <w:rPr>
          <w:rFonts w:ascii="Times New Roman" w:hAnsi="Times New Roman" w:cs="Times New Roman"/>
          <w:sz w:val="24"/>
          <w:szCs w:val="24"/>
        </w:rPr>
      </w:pPr>
      <w:r w:rsidRPr="00DE1B1F">
        <w:rPr>
          <w:rFonts w:ascii="Times New Roman" w:hAnsi="Times New Roman" w:cs="Times New Roman"/>
          <w:sz w:val="24"/>
          <w:szCs w:val="24"/>
        </w:rPr>
        <w:t>In the case of Customer number 50 in the top 100 list of the customers with a high probability to churn, the company should focus on changes in his CHI score. When the CHI score appears to be dropping, the firm should contact the customer and ask if they have a problem with the services or make and send them a questionnaire to learn about the problems that appeared recently that drove his CHI to score lower.</w:t>
      </w:r>
    </w:p>
    <w:p w14:paraId="2D1FECF0" w14:textId="3D7CEFAE" w:rsidR="002466D5" w:rsidRPr="00654F60" w:rsidRDefault="00DE1B1F" w:rsidP="00350197">
      <w:pPr>
        <w:spacing w:line="360" w:lineRule="auto"/>
        <w:ind w:firstLine="567"/>
        <w:jc w:val="both"/>
        <w:rPr>
          <w:rFonts w:ascii="Times New Roman" w:eastAsia="Times New Roman" w:hAnsi="Times New Roman" w:cs="Times New Roman"/>
          <w:sz w:val="24"/>
          <w:szCs w:val="24"/>
        </w:rPr>
      </w:pPr>
      <w:r w:rsidRPr="00DE1B1F">
        <w:rPr>
          <w:rFonts w:ascii="Times New Roman" w:hAnsi="Times New Roman" w:cs="Times New Roman"/>
          <w:sz w:val="24"/>
          <w:szCs w:val="24"/>
        </w:rPr>
        <w:t xml:space="preserve">Additionally, it seems that the most serious signal of this customer’s probability to leave is the number of days since he or she logged in the services for the last time. So, if this number rises more than usual the company should </w:t>
      </w:r>
      <w:r w:rsidR="00AA7E4D">
        <w:rPr>
          <w:rFonts w:ascii="Times New Roman" w:hAnsi="Times New Roman" w:cs="Times New Roman"/>
          <w:sz w:val="24"/>
          <w:szCs w:val="24"/>
        </w:rPr>
        <w:t>reach out</w:t>
      </w:r>
      <w:r w:rsidRPr="00DE1B1F">
        <w:rPr>
          <w:rFonts w:ascii="Times New Roman" w:hAnsi="Times New Roman" w:cs="Times New Roman"/>
          <w:sz w:val="24"/>
          <w:szCs w:val="24"/>
        </w:rPr>
        <w:t xml:space="preserve"> the customer directly and </w:t>
      </w:r>
      <w:r w:rsidR="00AA7E4D">
        <w:rPr>
          <w:rFonts w:ascii="Times New Roman" w:hAnsi="Times New Roman" w:cs="Times New Roman"/>
          <w:sz w:val="24"/>
          <w:szCs w:val="24"/>
        </w:rPr>
        <w:t>ask</w:t>
      </w:r>
      <w:r w:rsidRPr="00DE1B1F">
        <w:rPr>
          <w:rFonts w:ascii="Times New Roman" w:hAnsi="Times New Roman" w:cs="Times New Roman"/>
          <w:sz w:val="24"/>
          <w:szCs w:val="24"/>
        </w:rPr>
        <w:t xml:space="preserve"> if there is something wrong such as having trouble logging in the services or ask if the needs of the customer have changed and need help on new issues.</w:t>
      </w:r>
      <w:r w:rsidRPr="00654F60">
        <w:rPr>
          <w:rFonts w:ascii="Times New Roman" w:eastAsia="Times New Roman" w:hAnsi="Times New Roman" w:cs="Times New Roman"/>
          <w:sz w:val="24"/>
          <w:szCs w:val="24"/>
        </w:rPr>
        <w:t xml:space="preserve"> </w:t>
      </w:r>
    </w:p>
    <w:p w14:paraId="2AF689EA" w14:textId="01D72ABA" w:rsidR="00654F60" w:rsidRPr="00654F60" w:rsidRDefault="00654F60" w:rsidP="004D0EA6">
      <w:pPr>
        <w:spacing w:after="0" w:line="360" w:lineRule="auto"/>
        <w:ind w:firstLine="567"/>
        <w:jc w:val="both"/>
        <w:rPr>
          <w:rFonts w:ascii="Times New Roman" w:hAnsi="Times New Roman" w:cs="Times New Roman"/>
          <w:sz w:val="24"/>
          <w:szCs w:val="24"/>
        </w:rPr>
      </w:pPr>
    </w:p>
    <w:sectPr w:rsidR="00654F60" w:rsidRPr="00654F60" w:rsidSect="00DE1B1F">
      <w:footerReference w:type="defaul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7A639" w14:textId="77777777" w:rsidR="00265388" w:rsidRDefault="00265388" w:rsidP="00071C48">
      <w:pPr>
        <w:spacing w:after="0" w:line="240" w:lineRule="auto"/>
      </w:pPr>
      <w:r>
        <w:separator/>
      </w:r>
    </w:p>
  </w:endnote>
  <w:endnote w:type="continuationSeparator" w:id="0">
    <w:p w14:paraId="746E0F08" w14:textId="77777777" w:rsidR="00265388" w:rsidRDefault="00265388" w:rsidP="00071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638902"/>
      <w:docPartObj>
        <w:docPartGallery w:val="Page Numbers (Bottom of Page)"/>
        <w:docPartUnique/>
      </w:docPartObj>
    </w:sdtPr>
    <w:sdtEndPr>
      <w:rPr>
        <w:noProof/>
      </w:rPr>
    </w:sdtEndPr>
    <w:sdtContent>
      <w:p w14:paraId="77689DA9" w14:textId="45BC4A5E" w:rsidR="00DE1B1F" w:rsidRDefault="00DE1B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7AAD90" w14:textId="77777777" w:rsidR="00DE1B1F" w:rsidRDefault="00DE1B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FD502" w14:textId="77777777" w:rsidR="00265388" w:rsidRDefault="00265388" w:rsidP="00071C48">
      <w:pPr>
        <w:spacing w:after="0" w:line="240" w:lineRule="auto"/>
      </w:pPr>
      <w:r>
        <w:separator/>
      </w:r>
    </w:p>
  </w:footnote>
  <w:footnote w:type="continuationSeparator" w:id="0">
    <w:p w14:paraId="1884C4FC" w14:textId="77777777" w:rsidR="00265388" w:rsidRDefault="00265388" w:rsidP="00071C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02F8E"/>
    <w:multiLevelType w:val="hybridMultilevel"/>
    <w:tmpl w:val="3D40178A"/>
    <w:lvl w:ilvl="0" w:tplc="54968318">
      <w:start w:val="1"/>
      <w:numFmt w:val="lowerLetter"/>
      <w:lvlText w:val="%1."/>
      <w:lvlJc w:val="left"/>
      <w:pPr>
        <w:ind w:left="720" w:hanging="360"/>
      </w:pPr>
      <w:rPr>
        <w:rFonts w:hint="default"/>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1424D4E"/>
    <w:multiLevelType w:val="hybridMultilevel"/>
    <w:tmpl w:val="CFDE0178"/>
    <w:lvl w:ilvl="0" w:tplc="B9A8DBAE">
      <w:start w:val="1"/>
      <w:numFmt w:val="lowerLetter"/>
      <w:lvlText w:val="%1."/>
      <w:lvlJc w:val="left"/>
      <w:pPr>
        <w:ind w:left="1800" w:hanging="360"/>
      </w:pPr>
      <w:rPr>
        <w:rFonts w:ascii="Times New Roman" w:eastAsiaTheme="minorHAnsi" w:hAnsi="Times New Roman" w:cs="Times New Roman"/>
      </w:rPr>
    </w:lvl>
    <w:lvl w:ilvl="1" w:tplc="20000019">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2" w15:restartNumberingAfterBreak="0">
    <w:nsid w:val="1413630B"/>
    <w:multiLevelType w:val="hybridMultilevel"/>
    <w:tmpl w:val="BC6E6C72"/>
    <w:lvl w:ilvl="0" w:tplc="9D902500">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F6F2992"/>
    <w:multiLevelType w:val="hybridMultilevel"/>
    <w:tmpl w:val="3D40178A"/>
    <w:lvl w:ilvl="0" w:tplc="54968318">
      <w:start w:val="1"/>
      <w:numFmt w:val="lowerLetter"/>
      <w:lvlText w:val="%1."/>
      <w:lvlJc w:val="left"/>
      <w:pPr>
        <w:ind w:left="720" w:hanging="360"/>
      </w:pPr>
      <w:rPr>
        <w:rFonts w:hint="default"/>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3971A80"/>
    <w:multiLevelType w:val="hybridMultilevel"/>
    <w:tmpl w:val="127C97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424430"/>
    <w:multiLevelType w:val="hybridMultilevel"/>
    <w:tmpl w:val="17F8C410"/>
    <w:lvl w:ilvl="0" w:tplc="5B32E934">
      <w:start w:val="3"/>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6BA5F4D"/>
    <w:multiLevelType w:val="hybridMultilevel"/>
    <w:tmpl w:val="13643632"/>
    <w:lvl w:ilvl="0" w:tplc="3832379E">
      <w:start w:val="1"/>
      <w:numFmt w:val="lowerLetter"/>
      <w:lvlText w:val="%1."/>
      <w:lvlJc w:val="left"/>
      <w:pPr>
        <w:ind w:left="284" w:hanging="360"/>
      </w:pPr>
      <w:rPr>
        <w:rFonts w:hint="default"/>
      </w:rPr>
    </w:lvl>
    <w:lvl w:ilvl="1" w:tplc="20000019" w:tentative="1">
      <w:start w:val="1"/>
      <w:numFmt w:val="lowerLetter"/>
      <w:lvlText w:val="%2."/>
      <w:lvlJc w:val="left"/>
      <w:pPr>
        <w:ind w:left="1004" w:hanging="360"/>
      </w:pPr>
    </w:lvl>
    <w:lvl w:ilvl="2" w:tplc="2000001B" w:tentative="1">
      <w:start w:val="1"/>
      <w:numFmt w:val="lowerRoman"/>
      <w:lvlText w:val="%3."/>
      <w:lvlJc w:val="right"/>
      <w:pPr>
        <w:ind w:left="1724" w:hanging="180"/>
      </w:pPr>
    </w:lvl>
    <w:lvl w:ilvl="3" w:tplc="2000000F" w:tentative="1">
      <w:start w:val="1"/>
      <w:numFmt w:val="decimal"/>
      <w:lvlText w:val="%4."/>
      <w:lvlJc w:val="left"/>
      <w:pPr>
        <w:ind w:left="2444" w:hanging="360"/>
      </w:pPr>
    </w:lvl>
    <w:lvl w:ilvl="4" w:tplc="20000019" w:tentative="1">
      <w:start w:val="1"/>
      <w:numFmt w:val="lowerLetter"/>
      <w:lvlText w:val="%5."/>
      <w:lvlJc w:val="left"/>
      <w:pPr>
        <w:ind w:left="3164" w:hanging="360"/>
      </w:pPr>
    </w:lvl>
    <w:lvl w:ilvl="5" w:tplc="2000001B" w:tentative="1">
      <w:start w:val="1"/>
      <w:numFmt w:val="lowerRoman"/>
      <w:lvlText w:val="%6."/>
      <w:lvlJc w:val="right"/>
      <w:pPr>
        <w:ind w:left="3884" w:hanging="180"/>
      </w:pPr>
    </w:lvl>
    <w:lvl w:ilvl="6" w:tplc="2000000F" w:tentative="1">
      <w:start w:val="1"/>
      <w:numFmt w:val="decimal"/>
      <w:lvlText w:val="%7."/>
      <w:lvlJc w:val="left"/>
      <w:pPr>
        <w:ind w:left="4604" w:hanging="360"/>
      </w:pPr>
    </w:lvl>
    <w:lvl w:ilvl="7" w:tplc="20000019" w:tentative="1">
      <w:start w:val="1"/>
      <w:numFmt w:val="lowerLetter"/>
      <w:lvlText w:val="%8."/>
      <w:lvlJc w:val="left"/>
      <w:pPr>
        <w:ind w:left="5324" w:hanging="360"/>
      </w:pPr>
    </w:lvl>
    <w:lvl w:ilvl="8" w:tplc="2000001B" w:tentative="1">
      <w:start w:val="1"/>
      <w:numFmt w:val="lowerRoman"/>
      <w:lvlText w:val="%9."/>
      <w:lvlJc w:val="right"/>
      <w:pPr>
        <w:ind w:left="6044" w:hanging="180"/>
      </w:pPr>
    </w:lvl>
  </w:abstractNum>
  <w:abstractNum w:abstractNumId="7" w15:restartNumberingAfterBreak="0">
    <w:nsid w:val="2D955F51"/>
    <w:multiLevelType w:val="hybridMultilevel"/>
    <w:tmpl w:val="1D5A52B2"/>
    <w:lvl w:ilvl="0" w:tplc="54E8E0FE">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35DC0449"/>
    <w:multiLevelType w:val="hybridMultilevel"/>
    <w:tmpl w:val="BE6CE584"/>
    <w:lvl w:ilvl="0" w:tplc="BFAA7B1A">
      <w:start w:val="1"/>
      <w:numFmt w:val="lowerLetter"/>
      <w:lvlText w:val="%1."/>
      <w:lvlJc w:val="left"/>
      <w:pPr>
        <w:ind w:left="720" w:hanging="360"/>
      </w:pPr>
      <w:rPr>
        <w:rFonts w:hint="default"/>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91E753D"/>
    <w:multiLevelType w:val="hybridMultilevel"/>
    <w:tmpl w:val="FC7A5792"/>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76893B8B"/>
    <w:multiLevelType w:val="hybridMultilevel"/>
    <w:tmpl w:val="849E249C"/>
    <w:lvl w:ilvl="0" w:tplc="9E66477A">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1748198">
    <w:abstractNumId w:val="1"/>
  </w:num>
  <w:num w:numId="2" w16cid:durableId="1819615684">
    <w:abstractNumId w:val="6"/>
  </w:num>
  <w:num w:numId="3" w16cid:durableId="535434933">
    <w:abstractNumId w:val="9"/>
  </w:num>
  <w:num w:numId="4" w16cid:durableId="808716415">
    <w:abstractNumId w:val="4"/>
  </w:num>
  <w:num w:numId="5" w16cid:durableId="1727070587">
    <w:abstractNumId w:val="10"/>
  </w:num>
  <w:num w:numId="6" w16cid:durableId="716854674">
    <w:abstractNumId w:val="0"/>
  </w:num>
  <w:num w:numId="7" w16cid:durableId="511340861">
    <w:abstractNumId w:val="3"/>
  </w:num>
  <w:num w:numId="8" w16cid:durableId="2045328139">
    <w:abstractNumId w:val="2"/>
  </w:num>
  <w:num w:numId="9" w16cid:durableId="713501620">
    <w:abstractNumId w:val="5"/>
  </w:num>
  <w:num w:numId="10" w16cid:durableId="1465807577">
    <w:abstractNumId w:val="8"/>
  </w:num>
  <w:num w:numId="11" w16cid:durableId="10995212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430"/>
    <w:rsid w:val="00071C48"/>
    <w:rsid w:val="000A448E"/>
    <w:rsid w:val="000D3A44"/>
    <w:rsid w:val="002466D5"/>
    <w:rsid w:val="00265388"/>
    <w:rsid w:val="002B7430"/>
    <w:rsid w:val="002B7D6B"/>
    <w:rsid w:val="00350197"/>
    <w:rsid w:val="00427D81"/>
    <w:rsid w:val="00461E48"/>
    <w:rsid w:val="004D0EA6"/>
    <w:rsid w:val="004F2C4C"/>
    <w:rsid w:val="005A4A26"/>
    <w:rsid w:val="005E4DB0"/>
    <w:rsid w:val="00654F60"/>
    <w:rsid w:val="006666E1"/>
    <w:rsid w:val="008109B9"/>
    <w:rsid w:val="008517F6"/>
    <w:rsid w:val="0087089D"/>
    <w:rsid w:val="008D648D"/>
    <w:rsid w:val="009103BE"/>
    <w:rsid w:val="0097214F"/>
    <w:rsid w:val="00A52640"/>
    <w:rsid w:val="00AA7C73"/>
    <w:rsid w:val="00AA7E4D"/>
    <w:rsid w:val="00AF2C7B"/>
    <w:rsid w:val="00B80367"/>
    <w:rsid w:val="00B806A3"/>
    <w:rsid w:val="00CF2CA3"/>
    <w:rsid w:val="00D32FBF"/>
    <w:rsid w:val="00D407A0"/>
    <w:rsid w:val="00DE1B1F"/>
    <w:rsid w:val="00E1434E"/>
    <w:rsid w:val="00E15D64"/>
    <w:rsid w:val="00EC40D9"/>
    <w:rsid w:val="00ED6EB8"/>
    <w:rsid w:val="00F54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DF768"/>
  <w15:chartTrackingRefBased/>
  <w15:docId w15:val="{E3539C66-A76D-4D95-B34D-6B763C752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7430"/>
    <w:pPr>
      <w:ind w:left="720"/>
      <w:contextualSpacing/>
    </w:pPr>
  </w:style>
  <w:style w:type="paragraph" w:styleId="Caption">
    <w:name w:val="caption"/>
    <w:basedOn w:val="Normal"/>
    <w:next w:val="Normal"/>
    <w:uiPriority w:val="35"/>
    <w:unhideWhenUsed/>
    <w:qFormat/>
    <w:rsid w:val="002B7430"/>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071C4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71C48"/>
    <w:rPr>
      <w:sz w:val="20"/>
      <w:szCs w:val="20"/>
    </w:rPr>
  </w:style>
  <w:style w:type="character" w:styleId="FootnoteReference">
    <w:name w:val="footnote reference"/>
    <w:basedOn w:val="DefaultParagraphFont"/>
    <w:uiPriority w:val="99"/>
    <w:semiHidden/>
    <w:unhideWhenUsed/>
    <w:rsid w:val="00071C48"/>
    <w:rPr>
      <w:vertAlign w:val="superscript"/>
    </w:rPr>
  </w:style>
  <w:style w:type="paragraph" w:styleId="NormalWeb">
    <w:name w:val="Normal (Web)"/>
    <w:basedOn w:val="Normal"/>
    <w:uiPriority w:val="99"/>
    <w:semiHidden/>
    <w:unhideWhenUsed/>
    <w:rsid w:val="00654F6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803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0367"/>
    <w:rPr>
      <w:rFonts w:ascii="Segoe UI" w:hAnsi="Segoe UI" w:cs="Segoe UI"/>
      <w:sz w:val="18"/>
      <w:szCs w:val="18"/>
    </w:rPr>
  </w:style>
  <w:style w:type="paragraph" w:styleId="Header">
    <w:name w:val="header"/>
    <w:basedOn w:val="Normal"/>
    <w:link w:val="HeaderChar"/>
    <w:uiPriority w:val="99"/>
    <w:semiHidden/>
    <w:rsid w:val="00DE1B1F"/>
    <w:pPr>
      <w:tabs>
        <w:tab w:val="center" w:pos="4703"/>
        <w:tab w:val="right" w:pos="9406"/>
      </w:tabs>
      <w:spacing w:after="0" w:line="240" w:lineRule="auto"/>
      <w:jc w:val="both"/>
    </w:pPr>
    <w:rPr>
      <w:lang w:val="en-GB"/>
    </w:rPr>
  </w:style>
  <w:style w:type="character" w:customStyle="1" w:styleId="HeaderChar">
    <w:name w:val="Header Char"/>
    <w:basedOn w:val="DefaultParagraphFont"/>
    <w:link w:val="Header"/>
    <w:uiPriority w:val="99"/>
    <w:semiHidden/>
    <w:rsid w:val="00DE1B1F"/>
    <w:rPr>
      <w:lang w:val="en-GB"/>
    </w:rPr>
  </w:style>
  <w:style w:type="paragraph" w:styleId="Footer">
    <w:name w:val="footer"/>
    <w:basedOn w:val="Normal"/>
    <w:link w:val="FooterChar"/>
    <w:uiPriority w:val="99"/>
    <w:unhideWhenUsed/>
    <w:rsid w:val="00DE1B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1B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379728">
      <w:bodyDiv w:val="1"/>
      <w:marLeft w:val="0"/>
      <w:marRight w:val="0"/>
      <w:marTop w:val="0"/>
      <w:marBottom w:val="0"/>
      <w:divBdr>
        <w:top w:val="none" w:sz="0" w:space="0" w:color="auto"/>
        <w:left w:val="none" w:sz="0" w:space="0" w:color="auto"/>
        <w:bottom w:val="none" w:sz="0" w:space="0" w:color="auto"/>
        <w:right w:val="none" w:sz="0" w:space="0" w:color="auto"/>
      </w:divBdr>
    </w:div>
    <w:div w:id="1231699557">
      <w:bodyDiv w:val="1"/>
      <w:marLeft w:val="0"/>
      <w:marRight w:val="0"/>
      <w:marTop w:val="0"/>
      <w:marBottom w:val="0"/>
      <w:divBdr>
        <w:top w:val="none" w:sz="0" w:space="0" w:color="auto"/>
        <w:left w:val="none" w:sz="0" w:space="0" w:color="auto"/>
        <w:bottom w:val="none" w:sz="0" w:space="0" w:color="auto"/>
        <w:right w:val="none" w:sz="0" w:space="0" w:color="auto"/>
      </w:divBdr>
    </w:div>
    <w:div w:id="1985353919">
      <w:bodyDiv w:val="1"/>
      <w:marLeft w:val="0"/>
      <w:marRight w:val="0"/>
      <w:marTop w:val="0"/>
      <w:marBottom w:val="0"/>
      <w:divBdr>
        <w:top w:val="none" w:sz="0" w:space="0" w:color="auto"/>
        <w:left w:val="none" w:sz="0" w:space="0" w:color="auto"/>
        <w:bottom w:val="none" w:sz="0" w:space="0" w:color="auto"/>
        <w:right w:val="none" w:sz="0" w:space="0" w:color="auto"/>
      </w:divBdr>
    </w:div>
    <w:div w:id="211832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F44C6-440A-4908-ADD5-CBE63DB3A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8</Pages>
  <Words>955</Words>
  <Characters>5445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Tuan Pham</dc:creator>
  <cp:keywords/>
  <dc:description/>
  <cp:lastModifiedBy>Anh Tuan Pham</cp:lastModifiedBy>
  <cp:revision>18</cp:revision>
  <dcterms:created xsi:type="dcterms:W3CDTF">2020-09-21T08:52:00Z</dcterms:created>
  <dcterms:modified xsi:type="dcterms:W3CDTF">2025-11-21T09:13:00Z</dcterms:modified>
</cp:coreProperties>
</file>