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8C775" w14:textId="77777777" w:rsidR="00E94BFF" w:rsidRPr="00EC27B9" w:rsidRDefault="00EC27B9">
      <w:pPr>
        <w:rPr>
          <w:rFonts w:ascii="Arial" w:hAnsi="Arial"/>
          <w:b/>
          <w:sz w:val="22"/>
          <w:szCs w:val="22"/>
        </w:rPr>
      </w:pPr>
      <w:r w:rsidRPr="00EC27B9">
        <w:rPr>
          <w:rFonts w:ascii="Arial" w:hAnsi="Arial"/>
          <w:b/>
          <w:sz w:val="22"/>
          <w:szCs w:val="22"/>
        </w:rPr>
        <w:t>Computing Lab and Data Warehousing &amp; BI Project – Milestone III</w:t>
      </w:r>
    </w:p>
    <w:p w14:paraId="3848B057" w14:textId="77777777" w:rsidR="00EC27B9" w:rsidRPr="00EC27B9" w:rsidRDefault="00EC27B9">
      <w:pPr>
        <w:rPr>
          <w:rFonts w:ascii="Arial" w:hAnsi="Arial"/>
          <w:color w:val="808080" w:themeColor="background1" w:themeShade="80"/>
          <w:sz w:val="22"/>
          <w:szCs w:val="22"/>
        </w:rPr>
      </w:pPr>
      <w:proofErr w:type="spellStart"/>
      <w:r w:rsidRPr="00EC27B9">
        <w:rPr>
          <w:rFonts w:ascii="Arial" w:hAnsi="Arial"/>
          <w:color w:val="808080" w:themeColor="background1" w:themeShade="80"/>
          <w:sz w:val="22"/>
          <w:szCs w:val="22"/>
        </w:rPr>
        <w:t>Niti</w:t>
      </w:r>
      <w:proofErr w:type="spellEnd"/>
      <w:r w:rsidRPr="00EC27B9">
        <w:rPr>
          <w:rFonts w:ascii="Arial" w:hAnsi="Arial"/>
          <w:color w:val="808080" w:themeColor="background1" w:themeShade="80"/>
          <w:sz w:val="22"/>
          <w:szCs w:val="22"/>
        </w:rPr>
        <w:t xml:space="preserve"> Mishra, </w:t>
      </w:r>
      <w:proofErr w:type="spellStart"/>
      <w:r w:rsidRPr="00EC27B9">
        <w:rPr>
          <w:rFonts w:ascii="Arial" w:hAnsi="Arial"/>
          <w:color w:val="808080" w:themeColor="background1" w:themeShade="80"/>
          <w:sz w:val="22"/>
          <w:szCs w:val="22"/>
        </w:rPr>
        <w:t>Miquel</w:t>
      </w:r>
      <w:proofErr w:type="spellEnd"/>
      <w:r w:rsidRPr="00EC27B9">
        <w:rPr>
          <w:rFonts w:ascii="Arial" w:hAnsi="Arial"/>
          <w:color w:val="808080" w:themeColor="background1" w:themeShade="80"/>
          <w:sz w:val="22"/>
          <w:szCs w:val="22"/>
        </w:rPr>
        <w:t xml:space="preserve"> Torrens, </w:t>
      </w:r>
      <w:proofErr w:type="spellStart"/>
      <w:r w:rsidRPr="00EC27B9">
        <w:rPr>
          <w:rFonts w:ascii="Arial" w:hAnsi="Arial"/>
          <w:color w:val="808080" w:themeColor="background1" w:themeShade="80"/>
          <w:sz w:val="22"/>
          <w:szCs w:val="22"/>
        </w:rPr>
        <w:t>Bálint</w:t>
      </w:r>
      <w:proofErr w:type="spellEnd"/>
      <w:r w:rsidRPr="00EC27B9">
        <w:rPr>
          <w:rFonts w:ascii="Arial" w:hAnsi="Arial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EC27B9">
        <w:rPr>
          <w:rFonts w:ascii="Arial" w:hAnsi="Arial"/>
          <w:color w:val="808080" w:themeColor="background1" w:themeShade="80"/>
          <w:sz w:val="22"/>
          <w:szCs w:val="22"/>
        </w:rPr>
        <w:t>Ván</w:t>
      </w:r>
      <w:proofErr w:type="spellEnd"/>
    </w:p>
    <w:p w14:paraId="57A1D577" w14:textId="77777777" w:rsidR="00EC27B9" w:rsidRPr="00EC27B9" w:rsidRDefault="00EC27B9">
      <w:pPr>
        <w:rPr>
          <w:rFonts w:ascii="Arial" w:hAnsi="Arial"/>
          <w:sz w:val="22"/>
          <w:szCs w:val="22"/>
        </w:rPr>
      </w:pPr>
    </w:p>
    <w:p w14:paraId="76872A97" w14:textId="77777777" w:rsidR="00EC27B9" w:rsidRPr="00E8262B" w:rsidRDefault="00EC27B9">
      <w:pPr>
        <w:rPr>
          <w:rFonts w:ascii="Arial" w:hAnsi="Arial"/>
          <w:b/>
          <w:sz w:val="22"/>
          <w:szCs w:val="22"/>
        </w:rPr>
      </w:pPr>
      <w:r w:rsidRPr="00E8262B">
        <w:rPr>
          <w:rFonts w:ascii="Arial" w:hAnsi="Arial"/>
          <w:b/>
          <w:sz w:val="22"/>
          <w:szCs w:val="22"/>
        </w:rPr>
        <w:t xml:space="preserve">Database </w:t>
      </w:r>
      <w:proofErr w:type="spellStart"/>
      <w:r w:rsidRPr="00E8262B">
        <w:rPr>
          <w:rFonts w:ascii="Arial" w:hAnsi="Arial"/>
          <w:b/>
          <w:sz w:val="22"/>
          <w:szCs w:val="22"/>
        </w:rPr>
        <w:t>descrption</w:t>
      </w:r>
      <w:proofErr w:type="spellEnd"/>
    </w:p>
    <w:p w14:paraId="3A79E66E" w14:textId="77777777" w:rsidR="00EC27B9" w:rsidRDefault="00EC27B9">
      <w:pPr>
        <w:rPr>
          <w:rFonts w:ascii="Arial" w:hAnsi="Arial"/>
          <w:sz w:val="22"/>
          <w:szCs w:val="22"/>
        </w:rPr>
      </w:pPr>
    </w:p>
    <w:p w14:paraId="7189E24C" w14:textId="77777777" w:rsidR="00EC27B9" w:rsidRDefault="00EC27B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database created for the project is named </w:t>
      </w:r>
      <w:proofErr w:type="spellStart"/>
      <w:r w:rsidRPr="005A1D0C">
        <w:rPr>
          <w:rFonts w:ascii="Courier New" w:hAnsi="Courier New"/>
          <w:sz w:val="20"/>
          <w:szCs w:val="20"/>
        </w:rPr>
        <w:t>omsong</w:t>
      </w:r>
      <w:proofErr w:type="spellEnd"/>
      <w:r>
        <w:rPr>
          <w:rFonts w:ascii="Arial" w:hAnsi="Arial"/>
          <w:sz w:val="22"/>
          <w:szCs w:val="22"/>
        </w:rPr>
        <w:t>. It is build with four interrelat</w:t>
      </w:r>
      <w:r w:rsidR="005A1D0C">
        <w:rPr>
          <w:rFonts w:ascii="Arial" w:hAnsi="Arial"/>
          <w:sz w:val="22"/>
          <w:szCs w:val="22"/>
        </w:rPr>
        <w:t>ed tables that act as data warehouse for the analytics part. You can see the schema attached to this document. The four tables are the following:</w:t>
      </w:r>
    </w:p>
    <w:p w14:paraId="51BB83BB" w14:textId="77777777" w:rsidR="005A1D0C" w:rsidRDefault="005A1D0C">
      <w:pPr>
        <w:rPr>
          <w:rFonts w:ascii="Arial" w:hAnsi="Arial"/>
          <w:sz w:val="22"/>
          <w:szCs w:val="22"/>
        </w:rPr>
      </w:pPr>
    </w:p>
    <w:p w14:paraId="21B97C2B" w14:textId="62D0A889" w:rsidR="005A1D0C" w:rsidRDefault="006D2759" w:rsidP="0052469E">
      <w:pPr>
        <w:pStyle w:val="Prrafodelista"/>
        <w:numPr>
          <w:ilvl w:val="0"/>
          <w:numId w:val="2"/>
        </w:numPr>
        <w:rPr>
          <w:rFonts w:ascii="Arial" w:hAnsi="Arial"/>
          <w:sz w:val="22"/>
          <w:szCs w:val="22"/>
        </w:rPr>
      </w:pPr>
      <w:proofErr w:type="spellStart"/>
      <w:proofErr w:type="gramStart"/>
      <w:r w:rsidRPr="0052469E">
        <w:rPr>
          <w:rFonts w:ascii="Courier New" w:hAnsi="Courier New"/>
          <w:sz w:val="20"/>
          <w:szCs w:val="20"/>
        </w:rPr>
        <w:t>song</w:t>
      </w:r>
      <w:proofErr w:type="gramEnd"/>
      <w:r w:rsidRPr="0052469E">
        <w:rPr>
          <w:rFonts w:ascii="Courier New" w:hAnsi="Courier New"/>
          <w:sz w:val="20"/>
          <w:szCs w:val="20"/>
        </w:rPr>
        <w:t>_metadata</w:t>
      </w:r>
      <w:proofErr w:type="spellEnd"/>
      <w:r w:rsidRPr="0052469E">
        <w:rPr>
          <w:rFonts w:ascii="Arial" w:hAnsi="Arial"/>
          <w:sz w:val="22"/>
          <w:szCs w:val="22"/>
        </w:rPr>
        <w:t>: this table contains the most part of the information, with the details at a son</w:t>
      </w:r>
      <w:r w:rsidR="00B66C19" w:rsidRPr="0052469E">
        <w:rPr>
          <w:rFonts w:ascii="Arial" w:hAnsi="Arial"/>
          <w:sz w:val="22"/>
          <w:szCs w:val="22"/>
        </w:rPr>
        <w:t>g</w:t>
      </w:r>
      <w:r w:rsidRPr="0052469E">
        <w:rPr>
          <w:rFonts w:ascii="Arial" w:hAnsi="Arial"/>
          <w:sz w:val="22"/>
          <w:szCs w:val="22"/>
        </w:rPr>
        <w:t xml:space="preserve"> level</w:t>
      </w:r>
      <w:r w:rsidR="00B66C19" w:rsidRPr="0052469E">
        <w:rPr>
          <w:rFonts w:ascii="Arial" w:hAnsi="Arial"/>
          <w:sz w:val="22"/>
          <w:szCs w:val="22"/>
        </w:rPr>
        <w:t>: aggregates on the technical features (like tempo, loudness…), and also</w:t>
      </w:r>
      <w:r w:rsidR="00081D15">
        <w:rPr>
          <w:rFonts w:ascii="Arial" w:hAnsi="Arial"/>
          <w:sz w:val="22"/>
          <w:szCs w:val="22"/>
        </w:rPr>
        <w:t xml:space="preserve"> metadata such as artist, album, </w:t>
      </w:r>
      <w:r w:rsidR="00B66C19" w:rsidRPr="0052469E">
        <w:rPr>
          <w:rFonts w:ascii="Arial" w:hAnsi="Arial"/>
          <w:sz w:val="22"/>
          <w:szCs w:val="22"/>
        </w:rPr>
        <w:t>year</w:t>
      </w:r>
      <w:r w:rsidR="00081D15">
        <w:rPr>
          <w:rFonts w:ascii="Arial" w:hAnsi="Arial"/>
          <w:sz w:val="22"/>
          <w:szCs w:val="22"/>
        </w:rPr>
        <w:t xml:space="preserve"> or location</w:t>
      </w:r>
      <w:r w:rsidR="00B66C19" w:rsidRPr="0052469E">
        <w:rPr>
          <w:rFonts w:ascii="Arial" w:hAnsi="Arial"/>
          <w:sz w:val="22"/>
          <w:szCs w:val="22"/>
        </w:rPr>
        <w:t xml:space="preserve">. It contains 10,000 observations and has as primary key the </w:t>
      </w:r>
      <w:proofErr w:type="spellStart"/>
      <w:r w:rsidR="00B66C19" w:rsidRPr="0052469E">
        <w:rPr>
          <w:rFonts w:ascii="Courier New" w:hAnsi="Courier New"/>
          <w:sz w:val="20"/>
          <w:szCs w:val="20"/>
        </w:rPr>
        <w:t>song_id</w:t>
      </w:r>
      <w:proofErr w:type="spellEnd"/>
      <w:r w:rsidR="00B66C19" w:rsidRPr="0052469E">
        <w:rPr>
          <w:rFonts w:ascii="Arial" w:hAnsi="Arial"/>
          <w:sz w:val="22"/>
          <w:szCs w:val="22"/>
        </w:rPr>
        <w:t xml:space="preserve">. It also contains the </w:t>
      </w:r>
      <w:proofErr w:type="spellStart"/>
      <w:r w:rsidR="00B66C19" w:rsidRPr="0052469E">
        <w:rPr>
          <w:rFonts w:ascii="Courier New" w:hAnsi="Courier New"/>
          <w:sz w:val="20"/>
          <w:szCs w:val="20"/>
        </w:rPr>
        <w:t>artist_id</w:t>
      </w:r>
      <w:proofErr w:type="spellEnd"/>
      <w:r w:rsidR="00B66C19" w:rsidRPr="0052469E">
        <w:rPr>
          <w:rFonts w:ascii="Arial" w:hAnsi="Arial"/>
          <w:sz w:val="22"/>
          <w:szCs w:val="22"/>
        </w:rPr>
        <w:t xml:space="preserve"> to link with other tables. At the moment the table is indexed on these two columns. If the analytics require extra indexes we will add them as we go.</w:t>
      </w:r>
    </w:p>
    <w:p w14:paraId="3CAAC477" w14:textId="56DF5A55" w:rsidR="0052469E" w:rsidRDefault="00D54E62" w:rsidP="0052469E">
      <w:pPr>
        <w:pStyle w:val="Prrafodelista"/>
        <w:numPr>
          <w:ilvl w:val="0"/>
          <w:numId w:val="2"/>
        </w:numPr>
        <w:rPr>
          <w:rFonts w:ascii="Arial" w:hAnsi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artist</w:t>
      </w:r>
      <w:proofErr w:type="gramEnd"/>
      <w:r w:rsidRPr="00E8262B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relation</w:t>
      </w:r>
      <w:r>
        <w:rPr>
          <w:rFonts w:ascii="Courier New" w:hAnsi="Courier New" w:cs="Courier New"/>
          <w:sz w:val="20"/>
          <w:szCs w:val="20"/>
        </w:rPr>
        <w:t>s</w:t>
      </w:r>
      <w:proofErr w:type="spellEnd"/>
      <w:r w:rsidR="00D07275">
        <w:rPr>
          <w:rFonts w:ascii="Arial" w:hAnsi="Arial"/>
          <w:sz w:val="22"/>
          <w:szCs w:val="22"/>
        </w:rPr>
        <w:t>: it contains the relations between artists, that is, what are the most usually related artists to each artist.</w:t>
      </w:r>
      <w:r>
        <w:rPr>
          <w:rFonts w:ascii="Arial" w:hAnsi="Arial"/>
          <w:sz w:val="22"/>
          <w:szCs w:val="22"/>
        </w:rPr>
        <w:t xml:space="preserve"> It features what artists are related and in what rank. </w:t>
      </w:r>
      <w:r>
        <w:rPr>
          <w:rFonts w:ascii="Arial" w:hAnsi="Arial"/>
          <w:sz w:val="22"/>
          <w:szCs w:val="22"/>
        </w:rPr>
        <w:t xml:space="preserve">The </w:t>
      </w:r>
      <w:proofErr w:type="spellStart"/>
      <w:r>
        <w:rPr>
          <w:rFonts w:ascii="Courier New" w:hAnsi="Courier New" w:cs="Courier New"/>
          <w:sz w:val="20"/>
          <w:szCs w:val="20"/>
        </w:rPr>
        <w:t>artist</w:t>
      </w:r>
      <w:r w:rsidRPr="00E8262B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relation</w:t>
      </w:r>
      <w:r w:rsidRPr="00E8262B">
        <w:rPr>
          <w:rFonts w:ascii="Courier New" w:hAnsi="Courier New" w:cs="Courier New"/>
          <w:sz w:val="20"/>
          <w:szCs w:val="20"/>
        </w:rPr>
        <w:t>_id</w:t>
      </w:r>
      <w:proofErr w:type="spellEnd"/>
      <w:r>
        <w:rPr>
          <w:rFonts w:ascii="Arial" w:hAnsi="Arial"/>
          <w:sz w:val="22"/>
          <w:szCs w:val="22"/>
        </w:rPr>
        <w:t xml:space="preserve"> is the primary key of the table and it is indexed by this field and also by the </w:t>
      </w:r>
      <w:proofErr w:type="spellStart"/>
      <w:r w:rsidRPr="0052469E">
        <w:rPr>
          <w:rFonts w:ascii="Courier New" w:hAnsi="Courier New"/>
          <w:sz w:val="20"/>
          <w:szCs w:val="20"/>
        </w:rPr>
        <w:t>song_id</w:t>
      </w:r>
      <w:proofErr w:type="spellEnd"/>
      <w:r>
        <w:rPr>
          <w:rFonts w:ascii="Arial" w:hAnsi="Arial"/>
          <w:sz w:val="22"/>
          <w:szCs w:val="22"/>
        </w:rPr>
        <w:t xml:space="preserve"> and the </w:t>
      </w:r>
      <w:proofErr w:type="spellStart"/>
      <w:r>
        <w:rPr>
          <w:rFonts w:ascii="Courier New" w:hAnsi="Courier New"/>
          <w:sz w:val="20"/>
          <w:szCs w:val="20"/>
        </w:rPr>
        <w:t>artist</w:t>
      </w:r>
      <w:r w:rsidRPr="0052469E">
        <w:rPr>
          <w:rFonts w:ascii="Courier New" w:hAnsi="Courier New"/>
          <w:sz w:val="20"/>
          <w:szCs w:val="20"/>
        </w:rPr>
        <w:t>_id</w:t>
      </w:r>
      <w:proofErr w:type="spellEnd"/>
      <w:r>
        <w:rPr>
          <w:rFonts w:ascii="Arial" w:hAnsi="Arial"/>
          <w:sz w:val="22"/>
          <w:szCs w:val="22"/>
        </w:rPr>
        <w:t xml:space="preserve"> fields</w:t>
      </w:r>
      <w:r w:rsidR="002B4CA2">
        <w:rPr>
          <w:rFonts w:ascii="Arial" w:hAnsi="Arial"/>
          <w:sz w:val="22"/>
          <w:szCs w:val="22"/>
        </w:rPr>
        <w:t xml:space="preserve">, which are foreign keys </w:t>
      </w:r>
      <w:proofErr w:type="spellStart"/>
      <w:r w:rsidR="002B4CA2" w:rsidRPr="0052469E">
        <w:rPr>
          <w:rFonts w:ascii="Courier New" w:hAnsi="Courier New"/>
          <w:sz w:val="20"/>
          <w:szCs w:val="20"/>
        </w:rPr>
        <w:t>song_metadata</w:t>
      </w:r>
      <w:proofErr w:type="spellEnd"/>
      <w:r w:rsidR="002B4CA2">
        <w:rPr>
          <w:rFonts w:ascii="Arial" w:hAnsi="Arial"/>
          <w:sz w:val="22"/>
          <w:szCs w:val="22"/>
        </w:rPr>
        <w:t xml:space="preserve"> to the table</w:t>
      </w:r>
      <w:r>
        <w:rPr>
          <w:rFonts w:ascii="Arial" w:hAnsi="Arial"/>
          <w:sz w:val="22"/>
          <w:szCs w:val="22"/>
        </w:rPr>
        <w:t>.</w:t>
      </w:r>
    </w:p>
    <w:p w14:paraId="7E3FCC10" w14:textId="00CCF8B1" w:rsidR="0052469E" w:rsidRDefault="0052469E" w:rsidP="0052469E">
      <w:pPr>
        <w:pStyle w:val="Prrafodelista"/>
        <w:numPr>
          <w:ilvl w:val="0"/>
          <w:numId w:val="2"/>
        </w:numPr>
        <w:rPr>
          <w:rFonts w:ascii="Arial" w:hAnsi="Arial"/>
          <w:sz w:val="22"/>
          <w:szCs w:val="22"/>
        </w:rPr>
      </w:pPr>
      <w:proofErr w:type="spellStart"/>
      <w:proofErr w:type="gramStart"/>
      <w:r w:rsidRPr="00837587">
        <w:rPr>
          <w:rFonts w:ascii="Courier New" w:hAnsi="Courier New" w:cs="Courier New"/>
          <w:sz w:val="20"/>
          <w:szCs w:val="20"/>
        </w:rPr>
        <w:t>artist</w:t>
      </w:r>
      <w:proofErr w:type="gramEnd"/>
      <w:r w:rsidRPr="00837587">
        <w:rPr>
          <w:rFonts w:ascii="Courier New" w:hAnsi="Courier New" w:cs="Courier New"/>
          <w:sz w:val="20"/>
          <w:szCs w:val="20"/>
        </w:rPr>
        <w:t>_terms</w:t>
      </w:r>
      <w:proofErr w:type="spellEnd"/>
      <w:r>
        <w:rPr>
          <w:rFonts w:ascii="Arial" w:hAnsi="Arial"/>
          <w:sz w:val="22"/>
          <w:szCs w:val="22"/>
        </w:rPr>
        <w:t xml:space="preserve">: this table contains the terms </w:t>
      </w:r>
      <w:r w:rsidR="00D07275">
        <w:rPr>
          <w:rFonts w:ascii="Arial" w:hAnsi="Arial"/>
          <w:sz w:val="22"/>
          <w:szCs w:val="22"/>
        </w:rPr>
        <w:t>(</w:t>
      </w:r>
      <w:proofErr w:type="spellStart"/>
      <w:r w:rsidR="00D07275">
        <w:rPr>
          <w:rFonts w:ascii="Arial" w:hAnsi="Arial"/>
          <w:sz w:val="22"/>
          <w:szCs w:val="22"/>
        </w:rPr>
        <w:t>e.g</w:t>
      </w:r>
      <w:proofErr w:type="spellEnd"/>
      <w:r w:rsidR="00D07275">
        <w:rPr>
          <w:rFonts w:ascii="Arial" w:hAnsi="Arial"/>
          <w:sz w:val="22"/>
          <w:szCs w:val="22"/>
        </w:rPr>
        <w:t xml:space="preserve"> genre) </w:t>
      </w:r>
      <w:r>
        <w:rPr>
          <w:rFonts w:ascii="Arial" w:hAnsi="Arial"/>
          <w:sz w:val="22"/>
          <w:szCs w:val="22"/>
        </w:rPr>
        <w:t xml:space="preserve">associated to each song referring to the artist. It also features the frequency and the weight of its terms. The </w:t>
      </w:r>
      <w:proofErr w:type="spellStart"/>
      <w:r w:rsidRPr="00E8262B">
        <w:rPr>
          <w:rFonts w:ascii="Courier New" w:hAnsi="Courier New" w:cs="Courier New"/>
          <w:sz w:val="20"/>
          <w:szCs w:val="20"/>
        </w:rPr>
        <w:t>term_artist_id</w:t>
      </w:r>
      <w:proofErr w:type="spellEnd"/>
      <w:r>
        <w:rPr>
          <w:rFonts w:ascii="Arial" w:hAnsi="Arial"/>
          <w:sz w:val="22"/>
          <w:szCs w:val="22"/>
        </w:rPr>
        <w:t xml:space="preserve"> is the primary key of the table</w:t>
      </w:r>
      <w:r w:rsidR="00837587">
        <w:rPr>
          <w:rFonts w:ascii="Arial" w:hAnsi="Arial"/>
          <w:sz w:val="22"/>
          <w:szCs w:val="22"/>
        </w:rPr>
        <w:t xml:space="preserve"> and it is indexed by this field and also by the </w:t>
      </w:r>
      <w:proofErr w:type="spellStart"/>
      <w:r w:rsidR="00837587" w:rsidRPr="0052469E">
        <w:rPr>
          <w:rFonts w:ascii="Courier New" w:hAnsi="Courier New"/>
          <w:sz w:val="20"/>
          <w:szCs w:val="20"/>
        </w:rPr>
        <w:t>song_id</w:t>
      </w:r>
      <w:proofErr w:type="spellEnd"/>
      <w:r w:rsidR="00837587">
        <w:rPr>
          <w:rFonts w:ascii="Arial" w:hAnsi="Arial"/>
          <w:sz w:val="22"/>
          <w:szCs w:val="22"/>
        </w:rPr>
        <w:t xml:space="preserve"> and the </w:t>
      </w:r>
      <w:proofErr w:type="spellStart"/>
      <w:r w:rsidR="00837587">
        <w:rPr>
          <w:rFonts w:ascii="Courier New" w:hAnsi="Courier New"/>
          <w:sz w:val="20"/>
          <w:szCs w:val="20"/>
        </w:rPr>
        <w:t>artist</w:t>
      </w:r>
      <w:r w:rsidR="00837587" w:rsidRPr="0052469E">
        <w:rPr>
          <w:rFonts w:ascii="Courier New" w:hAnsi="Courier New"/>
          <w:sz w:val="20"/>
          <w:szCs w:val="20"/>
        </w:rPr>
        <w:t>_id</w:t>
      </w:r>
      <w:proofErr w:type="spellEnd"/>
      <w:r w:rsidR="00837587">
        <w:rPr>
          <w:rFonts w:ascii="Arial" w:hAnsi="Arial"/>
          <w:sz w:val="22"/>
          <w:szCs w:val="22"/>
        </w:rPr>
        <w:t xml:space="preserve"> fields</w:t>
      </w:r>
      <w:r w:rsidR="002B4CA2">
        <w:rPr>
          <w:rFonts w:ascii="Arial" w:hAnsi="Arial"/>
          <w:sz w:val="22"/>
          <w:szCs w:val="22"/>
        </w:rPr>
        <w:t xml:space="preserve">, which are foreign keys </w:t>
      </w:r>
      <w:proofErr w:type="spellStart"/>
      <w:r w:rsidR="002B4CA2" w:rsidRPr="0052469E">
        <w:rPr>
          <w:rFonts w:ascii="Courier New" w:hAnsi="Courier New"/>
          <w:sz w:val="20"/>
          <w:szCs w:val="20"/>
        </w:rPr>
        <w:t>song_metadata</w:t>
      </w:r>
      <w:proofErr w:type="spellEnd"/>
      <w:r w:rsidR="002B4CA2">
        <w:rPr>
          <w:rFonts w:ascii="Arial" w:hAnsi="Arial"/>
          <w:sz w:val="22"/>
          <w:szCs w:val="22"/>
        </w:rPr>
        <w:t xml:space="preserve"> to the table</w:t>
      </w:r>
      <w:r w:rsidR="00D07275">
        <w:rPr>
          <w:rFonts w:ascii="Arial" w:hAnsi="Arial"/>
          <w:sz w:val="22"/>
          <w:szCs w:val="22"/>
        </w:rPr>
        <w:t>.</w:t>
      </w:r>
    </w:p>
    <w:p w14:paraId="2AC245EA" w14:textId="457FCCA1" w:rsidR="00D07275" w:rsidRPr="0052469E" w:rsidRDefault="00D07275" w:rsidP="0052469E">
      <w:pPr>
        <w:pStyle w:val="Prrafodelista"/>
        <w:numPr>
          <w:ilvl w:val="0"/>
          <w:numId w:val="2"/>
        </w:numPr>
        <w:rPr>
          <w:rFonts w:ascii="Arial" w:hAnsi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song</w:t>
      </w:r>
      <w:proofErr w:type="gramEnd"/>
      <w:r w:rsidRPr="00837587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tags</w:t>
      </w:r>
      <w:proofErr w:type="spellEnd"/>
      <w:r>
        <w:rPr>
          <w:rFonts w:ascii="Arial" w:hAnsi="Arial"/>
          <w:sz w:val="22"/>
          <w:szCs w:val="22"/>
        </w:rPr>
        <w:t xml:space="preserve">: it contains the tags associated to each song gathered from </w:t>
      </w:r>
      <w:proofErr w:type="spellStart"/>
      <w:r>
        <w:rPr>
          <w:rFonts w:ascii="Arial" w:hAnsi="Arial"/>
          <w:sz w:val="22"/>
          <w:szCs w:val="22"/>
        </w:rPr>
        <w:t>Musicbrainz</w:t>
      </w:r>
      <w:proofErr w:type="spellEnd"/>
      <w:r>
        <w:rPr>
          <w:rFonts w:ascii="Arial" w:hAnsi="Arial"/>
          <w:sz w:val="22"/>
          <w:szCs w:val="22"/>
        </w:rPr>
        <w:t xml:space="preserve">. It also features the frequency of the terms. The </w:t>
      </w:r>
      <w:proofErr w:type="spellStart"/>
      <w:r>
        <w:rPr>
          <w:rFonts w:ascii="Courier New" w:hAnsi="Courier New" w:cs="Courier New"/>
          <w:sz w:val="20"/>
          <w:szCs w:val="20"/>
        </w:rPr>
        <w:t>song_tag</w:t>
      </w:r>
      <w:r w:rsidRPr="00E8262B">
        <w:rPr>
          <w:rFonts w:ascii="Courier New" w:hAnsi="Courier New" w:cs="Courier New"/>
          <w:sz w:val="20"/>
          <w:szCs w:val="20"/>
        </w:rPr>
        <w:t>_id</w:t>
      </w:r>
      <w:proofErr w:type="spellEnd"/>
      <w:r>
        <w:rPr>
          <w:rFonts w:ascii="Arial" w:hAnsi="Arial"/>
          <w:sz w:val="22"/>
          <w:szCs w:val="22"/>
        </w:rPr>
        <w:t xml:space="preserve"> is the primary key of the table and it is indexed by this field and also by the </w:t>
      </w:r>
      <w:proofErr w:type="spellStart"/>
      <w:r w:rsidRPr="0052469E">
        <w:rPr>
          <w:rFonts w:ascii="Courier New" w:hAnsi="Courier New"/>
          <w:sz w:val="20"/>
          <w:szCs w:val="20"/>
        </w:rPr>
        <w:t>song_id</w:t>
      </w:r>
      <w:proofErr w:type="spellEnd"/>
      <w:r>
        <w:rPr>
          <w:rFonts w:ascii="Arial" w:hAnsi="Arial"/>
          <w:sz w:val="22"/>
          <w:szCs w:val="22"/>
        </w:rPr>
        <w:t xml:space="preserve"> and the </w:t>
      </w:r>
      <w:proofErr w:type="spellStart"/>
      <w:r>
        <w:rPr>
          <w:rFonts w:ascii="Courier New" w:hAnsi="Courier New"/>
          <w:sz w:val="20"/>
          <w:szCs w:val="20"/>
        </w:rPr>
        <w:t>artist</w:t>
      </w:r>
      <w:r w:rsidRPr="0052469E">
        <w:rPr>
          <w:rFonts w:ascii="Courier New" w:hAnsi="Courier New"/>
          <w:sz w:val="20"/>
          <w:szCs w:val="20"/>
        </w:rPr>
        <w:t>_id</w:t>
      </w:r>
      <w:proofErr w:type="spellEnd"/>
      <w:r>
        <w:rPr>
          <w:rFonts w:ascii="Arial" w:hAnsi="Arial"/>
          <w:sz w:val="22"/>
          <w:szCs w:val="22"/>
        </w:rPr>
        <w:t xml:space="preserve"> fields</w:t>
      </w:r>
      <w:r w:rsidR="002B4CA2">
        <w:rPr>
          <w:rFonts w:ascii="Arial" w:hAnsi="Arial"/>
          <w:sz w:val="22"/>
          <w:szCs w:val="22"/>
        </w:rPr>
        <w:t xml:space="preserve">, which are foreign keys </w:t>
      </w:r>
      <w:proofErr w:type="spellStart"/>
      <w:r w:rsidR="002B4CA2" w:rsidRPr="0052469E">
        <w:rPr>
          <w:rFonts w:ascii="Courier New" w:hAnsi="Courier New"/>
          <w:sz w:val="20"/>
          <w:szCs w:val="20"/>
        </w:rPr>
        <w:t>song_metadata</w:t>
      </w:r>
      <w:proofErr w:type="spellEnd"/>
      <w:r w:rsidR="002B4CA2">
        <w:rPr>
          <w:rFonts w:ascii="Arial" w:hAnsi="Arial"/>
          <w:sz w:val="22"/>
          <w:szCs w:val="22"/>
        </w:rPr>
        <w:t xml:space="preserve"> to the table</w:t>
      </w:r>
      <w:r w:rsidR="002B4CA2">
        <w:rPr>
          <w:rFonts w:ascii="Arial" w:hAnsi="Arial"/>
          <w:sz w:val="22"/>
          <w:szCs w:val="22"/>
        </w:rPr>
        <w:t>.</w:t>
      </w:r>
    </w:p>
    <w:p w14:paraId="708482E9" w14:textId="77777777" w:rsidR="005A1D0C" w:rsidRDefault="005A1D0C">
      <w:pPr>
        <w:rPr>
          <w:rFonts w:ascii="Arial" w:hAnsi="Arial"/>
          <w:sz w:val="22"/>
          <w:szCs w:val="22"/>
        </w:rPr>
      </w:pPr>
    </w:p>
    <w:p w14:paraId="269F23A6" w14:textId="77777777" w:rsidR="005A1D0C" w:rsidRDefault="005A1D0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We are still working on adding a fifth additional table that will incorporate the words in the lyrics associated to each song (linked by </w:t>
      </w:r>
      <w:proofErr w:type="spellStart"/>
      <w:r w:rsidRPr="005A1D0C">
        <w:rPr>
          <w:rFonts w:ascii="Courier New" w:hAnsi="Courier New"/>
          <w:sz w:val="20"/>
          <w:szCs w:val="20"/>
        </w:rPr>
        <w:t>song_id</w:t>
      </w:r>
      <w:proofErr w:type="spellEnd"/>
      <w:r>
        <w:rPr>
          <w:rFonts w:ascii="Arial" w:hAnsi="Arial"/>
          <w:sz w:val="22"/>
          <w:szCs w:val="22"/>
        </w:rPr>
        <w:t>). Due to tractability issues with the source files (completely unstructured data), this table is still not running on the MySQL Database.</w:t>
      </w:r>
    </w:p>
    <w:p w14:paraId="42276CA6" w14:textId="77777777" w:rsidR="005A1D0C" w:rsidRDefault="005A1D0C">
      <w:pPr>
        <w:rPr>
          <w:rFonts w:ascii="Arial" w:hAnsi="Arial"/>
          <w:sz w:val="22"/>
          <w:szCs w:val="22"/>
        </w:rPr>
      </w:pPr>
    </w:p>
    <w:p w14:paraId="7D7FF1DF" w14:textId="224649AD" w:rsidR="005A1D0C" w:rsidRDefault="005A1D0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These tables will eventually be complemented with some summary tables or functions/procedures on the results of the analysis. This second part </w:t>
      </w:r>
      <w:r w:rsidR="002B4CA2">
        <w:rPr>
          <w:rFonts w:ascii="Arial" w:hAnsi="Arial"/>
          <w:sz w:val="22"/>
          <w:szCs w:val="22"/>
        </w:rPr>
        <w:t>will</w:t>
      </w:r>
      <w:r>
        <w:rPr>
          <w:rFonts w:ascii="Arial" w:hAnsi="Arial"/>
          <w:sz w:val="22"/>
          <w:szCs w:val="22"/>
        </w:rPr>
        <w:t xml:space="preserve"> be designed depending on the analytics outcomes.</w:t>
      </w:r>
      <w:r w:rsidR="002B4CA2">
        <w:rPr>
          <w:rFonts w:ascii="Arial" w:hAnsi="Arial"/>
          <w:sz w:val="22"/>
          <w:szCs w:val="22"/>
        </w:rPr>
        <w:t xml:space="preserve"> This second part of the database will be built once these outcomes are established.</w:t>
      </w:r>
      <w:bookmarkStart w:id="0" w:name="_GoBack"/>
      <w:bookmarkEnd w:id="0"/>
    </w:p>
    <w:p w14:paraId="306EE27C" w14:textId="77777777" w:rsidR="00EC27B9" w:rsidRDefault="00EC27B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28F38D3C" w14:textId="77777777" w:rsidR="005A1D0C" w:rsidRDefault="005A1D0C">
      <w:pPr>
        <w:rPr>
          <w:rFonts w:ascii="Arial" w:hAnsi="Arial"/>
          <w:b/>
          <w:sz w:val="22"/>
          <w:szCs w:val="22"/>
        </w:rPr>
      </w:pPr>
    </w:p>
    <w:p w14:paraId="227DF6A3" w14:textId="77777777" w:rsidR="00EC27B9" w:rsidRDefault="005A1D0C">
      <w:pPr>
        <w:rPr>
          <w:rFonts w:ascii="Arial" w:hAnsi="Arial"/>
          <w:b/>
          <w:sz w:val="22"/>
          <w:szCs w:val="22"/>
        </w:rPr>
      </w:pPr>
      <w:r w:rsidRPr="005A1D0C">
        <w:rPr>
          <w:rFonts w:ascii="Arial" w:hAnsi="Arial"/>
          <w:b/>
          <w:sz w:val="22"/>
          <w:szCs w:val="22"/>
        </w:rPr>
        <w:t xml:space="preserve">Schema for the </w:t>
      </w:r>
      <w:proofErr w:type="spellStart"/>
      <w:r w:rsidRPr="005A1D0C">
        <w:rPr>
          <w:rFonts w:ascii="Courier New" w:hAnsi="Courier New"/>
          <w:sz w:val="20"/>
          <w:szCs w:val="20"/>
        </w:rPr>
        <w:t>omsong</w:t>
      </w:r>
      <w:proofErr w:type="spellEnd"/>
      <w:r w:rsidRPr="005A1D0C">
        <w:rPr>
          <w:rFonts w:ascii="Arial" w:hAnsi="Arial"/>
          <w:b/>
          <w:sz w:val="22"/>
          <w:szCs w:val="22"/>
        </w:rPr>
        <w:t xml:space="preserve"> database</w:t>
      </w:r>
    </w:p>
    <w:p w14:paraId="556B9BC3" w14:textId="77777777" w:rsidR="005A1D0C" w:rsidRPr="005A1D0C" w:rsidRDefault="005A1D0C">
      <w:pPr>
        <w:rPr>
          <w:rFonts w:ascii="Arial" w:hAnsi="Arial"/>
          <w:b/>
          <w:sz w:val="22"/>
          <w:szCs w:val="22"/>
        </w:rPr>
      </w:pPr>
    </w:p>
    <w:p w14:paraId="1C436BCC" w14:textId="77777777" w:rsidR="005A1D0C" w:rsidRDefault="005A1D0C">
      <w:pPr>
        <w:rPr>
          <w:rFonts w:ascii="Arial" w:hAnsi="Arial"/>
          <w:sz w:val="22"/>
          <w:szCs w:val="22"/>
        </w:rPr>
      </w:pPr>
    </w:p>
    <w:p w14:paraId="618B306C" w14:textId="77777777" w:rsidR="00EC27B9" w:rsidRPr="00EC27B9" w:rsidRDefault="00EC27B9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  <w:lang w:val="es-ES"/>
        </w:rPr>
        <w:drawing>
          <wp:inline distT="0" distB="0" distL="0" distR="0" wp14:anchorId="33CD8BBB" wp14:editId="6F765F5F">
            <wp:extent cx="5396230" cy="7216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11-20 a les 15.24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7B9" w:rsidRPr="00EC27B9" w:rsidSect="006357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745C2"/>
    <w:multiLevelType w:val="hybridMultilevel"/>
    <w:tmpl w:val="4594D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71B9D"/>
    <w:multiLevelType w:val="hybridMultilevel"/>
    <w:tmpl w:val="2F7866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7B9"/>
    <w:rsid w:val="00081D15"/>
    <w:rsid w:val="002B4CA2"/>
    <w:rsid w:val="0052469E"/>
    <w:rsid w:val="005A1D0C"/>
    <w:rsid w:val="0063574B"/>
    <w:rsid w:val="006D2759"/>
    <w:rsid w:val="00837587"/>
    <w:rsid w:val="00B66C19"/>
    <w:rsid w:val="00D07275"/>
    <w:rsid w:val="00D54E62"/>
    <w:rsid w:val="00E8262B"/>
    <w:rsid w:val="00E94BFF"/>
    <w:rsid w:val="00E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AA7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27B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7B9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524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27B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7B9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524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DF5700-2FDE-FF46-9FA7-BFCD67C9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379</Words>
  <Characters>2086</Characters>
  <Application>Microsoft Macintosh Word</Application>
  <DocSecurity>0</DocSecurity>
  <Lines>17</Lines>
  <Paragraphs>4</Paragraphs>
  <ScaleCrop>false</ScaleCrop>
  <Company>Barcelona Graduate School of Economics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Torrens</dc:creator>
  <cp:keywords/>
  <dc:description/>
  <cp:lastModifiedBy>Miquel Torrens</cp:lastModifiedBy>
  <cp:revision>7</cp:revision>
  <dcterms:created xsi:type="dcterms:W3CDTF">2015-11-20T14:19:00Z</dcterms:created>
  <dcterms:modified xsi:type="dcterms:W3CDTF">2015-11-20T15:24:00Z</dcterms:modified>
</cp:coreProperties>
</file>