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30A49" w:rsidRDefault="006A72B7" w:rsidP="00C037BD">
      <w:pPr>
        <w:pStyle w:val="Heading1"/>
        <w:numPr>
          <w:ilvl w:val="0"/>
          <w:numId w:val="0"/>
        </w:numPr>
        <w:pBdr>
          <w:bottom w:val="single" w:sz="6" w:space="1" w:color="000000"/>
        </w:pBdr>
        <w:spacing w:line="240" w:lineRule="auto"/>
        <w:ind w:left="36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Final Project Plan – gen m</w:t>
      </w:r>
    </w:p>
    <w:p w:rsidR="00730A49" w:rsidRDefault="00730A49" w:rsidP="00C037BD">
      <w:pPr>
        <w:pStyle w:val="Heading1"/>
        <w:numPr>
          <w:ilvl w:val="0"/>
          <w:numId w:val="0"/>
        </w:numPr>
        <w:spacing w:line="240" w:lineRule="auto"/>
        <w:ind w:left="720" w:hanging="360"/>
        <w:rPr>
          <w:rFonts w:ascii="Calibri" w:eastAsia="Calibri" w:hAnsi="Calibri" w:cs="Calibri"/>
          <w:color w:val="000000"/>
        </w:rPr>
      </w:pPr>
    </w:p>
    <w:p w:rsidR="00730A49" w:rsidRDefault="006A72B7">
      <w:pPr>
        <w:pBdr>
          <w:top w:val="nil"/>
          <w:left w:val="nil"/>
          <w:bottom w:val="nil"/>
          <w:right w:val="nil"/>
          <w:between w:val="nil"/>
        </w:pBdr>
        <w:spacing w:line="240" w:lineRule="auto"/>
        <w:ind w:left="0"/>
        <w:rPr>
          <w:rFonts w:ascii="Calibri" w:eastAsia="Calibri" w:hAnsi="Calibri" w:cs="Calibri"/>
          <w:color w:val="000000"/>
        </w:rPr>
      </w:pPr>
      <w:r>
        <w:rPr>
          <w:rFonts w:ascii="Calibri" w:eastAsia="Calibri" w:hAnsi="Calibri" w:cs="Calibri"/>
          <w:noProof/>
          <w:color w:val="000000"/>
        </w:rPr>
        <w:drawing>
          <wp:inline distT="114300" distB="114300" distL="114300" distR="114300">
            <wp:extent cx="6400800" cy="4025900"/>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6400800" cy="4025900"/>
                    </a:xfrm>
                    <a:prstGeom prst="rect">
                      <a:avLst/>
                    </a:prstGeom>
                    <a:ln/>
                  </pic:spPr>
                </pic:pic>
              </a:graphicData>
            </a:graphic>
          </wp:inline>
        </w:drawing>
      </w:r>
    </w:p>
    <w:p w:rsidR="00730A49" w:rsidRDefault="006A72B7">
      <w:pPr>
        <w:ind w:left="0"/>
        <w:jc w:val="center"/>
        <w:rPr>
          <w:rFonts w:ascii="Helvetica Neue Light" w:eastAsia="Helvetica Neue Light" w:hAnsi="Helvetica Neue Light" w:cs="Helvetica Neue Light"/>
          <w:smallCaps/>
          <w:color w:val="000000"/>
          <w:sz w:val="16"/>
          <w:szCs w:val="16"/>
        </w:rPr>
      </w:pPr>
      <w:r>
        <w:rPr>
          <w:rFonts w:ascii="Helvetica Neue Light" w:eastAsia="Helvetica Neue Light" w:hAnsi="Helvetica Neue Light" w:cs="Helvetica Neue Light"/>
          <w:smallCaps/>
          <w:color w:val="000000"/>
          <w:sz w:val="16"/>
          <w:szCs w:val="16"/>
          <w:highlight w:val="white"/>
        </w:rPr>
        <w:t xml:space="preserve">Adam Berry, </w:t>
      </w:r>
      <w:proofErr w:type="spellStart"/>
      <w:r>
        <w:rPr>
          <w:rFonts w:ascii="Helvetica Neue Light" w:eastAsia="Helvetica Neue Light" w:hAnsi="Helvetica Neue Light" w:cs="Helvetica Neue Light"/>
          <w:smallCaps/>
          <w:color w:val="000000"/>
          <w:sz w:val="16"/>
          <w:szCs w:val="16"/>
          <w:highlight w:val="white"/>
        </w:rPr>
        <w:t>transmediale</w:t>
      </w:r>
      <w:proofErr w:type="spellEnd"/>
      <w:r>
        <w:rPr>
          <w:rFonts w:ascii="Helvetica Neue Light" w:eastAsia="Helvetica Neue Light" w:hAnsi="Helvetica Neue Light" w:cs="Helvetica Neue Light"/>
          <w:smallCaps/>
          <w:color w:val="000000"/>
          <w:sz w:val="16"/>
          <w:szCs w:val="16"/>
          <w:highlight w:val="white"/>
        </w:rPr>
        <w:t>, CC BY NC-SA 4.0</w:t>
      </w:r>
    </w:p>
    <w:p w:rsidR="00730A49" w:rsidRDefault="00730A49">
      <w:pPr>
        <w:ind w:left="0"/>
        <w:rPr>
          <w:rFonts w:ascii="Helvetica Neue" w:eastAsia="Helvetica Neue" w:hAnsi="Helvetica Neue" w:cs="Helvetica Neue"/>
          <w:b/>
          <w:smallCaps/>
          <w:color w:val="000000"/>
          <w:sz w:val="32"/>
          <w:szCs w:val="32"/>
        </w:rPr>
      </w:pPr>
    </w:p>
    <w:p w:rsidR="00730A49" w:rsidRDefault="00730A49">
      <w:pPr>
        <w:ind w:left="0"/>
        <w:rPr>
          <w:rFonts w:ascii="Helvetica Neue" w:eastAsia="Helvetica Neue" w:hAnsi="Helvetica Neue" w:cs="Helvetica Neue"/>
          <w:b/>
          <w:smallCaps/>
          <w:color w:val="000000"/>
          <w:sz w:val="32"/>
          <w:szCs w:val="32"/>
        </w:rPr>
      </w:pPr>
    </w:p>
    <w:p w:rsidR="00730A49" w:rsidRDefault="00730A49">
      <w:pPr>
        <w:ind w:left="0"/>
        <w:rPr>
          <w:rFonts w:ascii="Helvetica Neue" w:eastAsia="Helvetica Neue" w:hAnsi="Helvetica Neue" w:cs="Helvetica Neue"/>
          <w:b/>
          <w:smallCaps/>
          <w:color w:val="000000"/>
          <w:sz w:val="32"/>
          <w:szCs w:val="32"/>
        </w:rPr>
      </w:pPr>
    </w:p>
    <w:p w:rsidR="00730A49" w:rsidRDefault="00730A49">
      <w:pPr>
        <w:ind w:left="0"/>
        <w:rPr>
          <w:rFonts w:ascii="Helvetica Neue" w:eastAsia="Helvetica Neue" w:hAnsi="Helvetica Neue" w:cs="Helvetica Neue"/>
          <w:b/>
          <w:smallCaps/>
          <w:color w:val="000000"/>
          <w:sz w:val="32"/>
          <w:szCs w:val="32"/>
        </w:rPr>
      </w:pPr>
    </w:p>
    <w:p w:rsidR="00730A49" w:rsidRDefault="00730A49">
      <w:pPr>
        <w:ind w:left="0"/>
        <w:rPr>
          <w:rFonts w:ascii="Helvetica Neue" w:eastAsia="Helvetica Neue" w:hAnsi="Helvetica Neue" w:cs="Helvetica Neue"/>
          <w:b/>
          <w:smallCaps/>
          <w:color w:val="000000"/>
          <w:sz w:val="32"/>
          <w:szCs w:val="32"/>
        </w:rPr>
      </w:pPr>
    </w:p>
    <w:p w:rsidR="00C037BD" w:rsidRDefault="00C037BD">
      <w:pPr>
        <w:ind w:left="0"/>
        <w:rPr>
          <w:rFonts w:ascii="Helvetica Neue" w:eastAsia="Helvetica Neue" w:hAnsi="Helvetica Neue" w:cs="Helvetica Neue"/>
          <w:b/>
          <w:smallCaps/>
          <w:color w:val="000000"/>
          <w:sz w:val="32"/>
          <w:szCs w:val="32"/>
        </w:rPr>
      </w:pPr>
    </w:p>
    <w:p w:rsidR="00730A49" w:rsidRDefault="00730A49">
      <w:pPr>
        <w:ind w:left="0"/>
        <w:rPr>
          <w:rFonts w:ascii="Helvetica Neue" w:eastAsia="Helvetica Neue" w:hAnsi="Helvetica Neue" w:cs="Helvetica Neue"/>
          <w:b/>
          <w:smallCaps/>
          <w:color w:val="000000"/>
          <w:sz w:val="32"/>
          <w:szCs w:val="32"/>
        </w:rPr>
      </w:pPr>
    </w:p>
    <w:p w:rsidR="00730A49" w:rsidRDefault="006A72B7">
      <w:pPr>
        <w:ind w:left="0"/>
        <w:rPr>
          <w:rFonts w:ascii="Helvetica Neue" w:eastAsia="Helvetica Neue" w:hAnsi="Helvetica Neue" w:cs="Helvetica Neue"/>
          <w:b/>
          <w:color w:val="000000"/>
          <w:sz w:val="32"/>
          <w:szCs w:val="32"/>
        </w:rPr>
      </w:pPr>
      <w:r>
        <w:rPr>
          <w:rFonts w:ascii="Helvetica Neue" w:eastAsia="Helvetica Neue" w:hAnsi="Helvetica Neue" w:cs="Helvetica Neue"/>
          <w:b/>
          <w:smallCaps/>
          <w:color w:val="000000"/>
          <w:sz w:val="32"/>
          <w:szCs w:val="32"/>
        </w:rPr>
        <w:lastRenderedPageBreak/>
        <w:t>PROBLEM STATEMENT</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The purpose of this project is to generate new electronic music using a variety of state-of-the-art machine learning methods. </w:t>
      </w:r>
    </w:p>
    <w:p w:rsidR="00730A49" w:rsidRDefault="00730A49">
      <w:pPr>
        <w:ind w:left="0"/>
        <w:rPr>
          <w:rFonts w:ascii="Helvetica Neue Light" w:eastAsia="Helvetica Neue Light" w:hAnsi="Helvetica Neue Light" w:cs="Helvetica Neue Light"/>
          <w:color w:val="000000"/>
          <w:sz w:val="21"/>
          <w:szCs w:val="21"/>
        </w:rPr>
      </w:pPr>
    </w:p>
    <w:p w:rsidR="00730A49" w:rsidRDefault="006A72B7">
      <w:pPr>
        <w:ind w:left="0"/>
        <w:rPr>
          <w:rFonts w:ascii="Helvetica Neue Light" w:eastAsia="Helvetica Neue Light" w:hAnsi="Helvetica Neue Light" w:cs="Helvetica Neue Light"/>
          <w:color w:val="000000"/>
          <w:sz w:val="21"/>
          <w:szCs w:val="21"/>
        </w:rPr>
      </w:pPr>
      <w:r>
        <w:rPr>
          <w:rFonts w:ascii="Helvetica Neue" w:eastAsia="Helvetica Neue" w:hAnsi="Helvetica Neue" w:cs="Helvetica Neue"/>
          <w:b/>
          <w:smallCaps/>
          <w:color w:val="000000"/>
          <w:sz w:val="32"/>
          <w:szCs w:val="32"/>
        </w:rPr>
        <w:t>MOTIVATION</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It may seem counterintuitive to utilize machine learning for creative </w:t>
      </w:r>
      <w:proofErr w:type="gramStart"/>
      <w:r>
        <w:rPr>
          <w:rFonts w:ascii="Helvetica Neue Light" w:eastAsia="Helvetica Neue Light" w:hAnsi="Helvetica Neue Light" w:cs="Helvetica Neue Light"/>
          <w:color w:val="000000"/>
          <w:sz w:val="21"/>
          <w:szCs w:val="21"/>
        </w:rPr>
        <w:t>endeavors,</w:t>
      </w:r>
      <w:proofErr w:type="gramEnd"/>
      <w:r>
        <w:rPr>
          <w:rFonts w:ascii="Helvetica Neue Light" w:eastAsia="Helvetica Neue Light" w:hAnsi="Helvetica Neue Light" w:cs="Helvetica Neue Light"/>
          <w:color w:val="000000"/>
          <w:sz w:val="21"/>
          <w:szCs w:val="21"/>
        </w:rPr>
        <w:t xml:space="preserve"> however recent innovations have opened new pathways to music creation. Music theory is deeply intertwined with mathematics. Dating as far back as the sixth century B.C., scien</w:t>
      </w:r>
      <w:r>
        <w:rPr>
          <w:rFonts w:ascii="Helvetica Neue Light" w:eastAsia="Helvetica Neue Light" w:hAnsi="Helvetica Neue Light" w:cs="Helvetica Neue Light"/>
          <w:color w:val="000000"/>
          <w:sz w:val="21"/>
          <w:szCs w:val="21"/>
        </w:rPr>
        <w:t xml:space="preserve">tific minds such as Pythagoras began to study the theory of harmonics and their relationship to numerical intervals. As Western Music Theory evolved, maths continued to play a pivotal role in music, albeit a subtle one. Applying machine learning for music </w:t>
      </w:r>
      <w:r>
        <w:rPr>
          <w:rFonts w:ascii="Helvetica Neue Light" w:eastAsia="Helvetica Neue Light" w:hAnsi="Helvetica Neue Light" w:cs="Helvetica Neue Light"/>
          <w:color w:val="000000"/>
          <w:sz w:val="21"/>
          <w:szCs w:val="21"/>
        </w:rPr>
        <w:t>generation tests our knowledge and understanding of what constitutes music and allows us to stretch our musical imagination by exploring composition through a computational lens.</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As artists, musicians seek inspiration from all around them. AI-based music g</w:t>
      </w:r>
      <w:r>
        <w:rPr>
          <w:rFonts w:ascii="Helvetica Neue Light" w:eastAsia="Helvetica Neue Light" w:hAnsi="Helvetica Neue Light" w:cs="Helvetica Neue Light"/>
          <w:color w:val="000000"/>
          <w:sz w:val="21"/>
          <w:szCs w:val="21"/>
        </w:rPr>
        <w:t xml:space="preserve">eneration, once perfected, can be a conduit for novel musical sounds, structures and melodies. We hope this project provides for us an outlet to expand our artistic and scientific </w:t>
      </w:r>
      <w:proofErr w:type="gramStart"/>
      <w:r>
        <w:rPr>
          <w:rFonts w:ascii="Helvetica Neue Light" w:eastAsia="Helvetica Neue Light" w:hAnsi="Helvetica Neue Light" w:cs="Helvetica Neue Light"/>
          <w:color w:val="000000"/>
          <w:sz w:val="21"/>
          <w:szCs w:val="21"/>
        </w:rPr>
        <w:t>horizons, and</w:t>
      </w:r>
      <w:proofErr w:type="gramEnd"/>
      <w:r>
        <w:rPr>
          <w:rFonts w:ascii="Helvetica Neue Light" w:eastAsia="Helvetica Neue Light" w:hAnsi="Helvetica Neue Light" w:cs="Helvetica Neue Light"/>
          <w:color w:val="000000"/>
          <w:sz w:val="21"/>
          <w:szCs w:val="21"/>
        </w:rPr>
        <w:t xml:space="preserve"> helps foster musical creativity not only for us but for those </w:t>
      </w:r>
      <w:r>
        <w:rPr>
          <w:rFonts w:ascii="Helvetica Neue Light" w:eastAsia="Helvetica Neue Light" w:hAnsi="Helvetica Neue Light" w:cs="Helvetica Neue Light"/>
          <w:color w:val="000000"/>
          <w:sz w:val="21"/>
          <w:szCs w:val="21"/>
        </w:rPr>
        <w:t>who wish to build upon our work.</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We have particular interest in Electronic music generation, as it is a genre often passed on in AI music generation in favor of more structured forms, such as Classical and Rock music. Additionally, Electronic music is defi</w:t>
      </w:r>
      <w:r>
        <w:rPr>
          <w:rFonts w:ascii="Helvetica Neue Light" w:eastAsia="Helvetica Neue Light" w:hAnsi="Helvetica Neue Light" w:cs="Helvetica Neue Light"/>
          <w:color w:val="000000"/>
          <w:sz w:val="21"/>
          <w:szCs w:val="21"/>
        </w:rPr>
        <w:t>ned by its sound being produced by circuit-based machines, as opposed to traditional instruments. In that vein, we believe that Electronic music is uniquely appropriate to machine learning-based music generation.</w:t>
      </w:r>
    </w:p>
    <w:p w:rsidR="00730A49" w:rsidRDefault="00730A49">
      <w:pPr>
        <w:ind w:left="0"/>
        <w:rPr>
          <w:rFonts w:ascii="Helvetica Neue" w:eastAsia="Helvetica Neue" w:hAnsi="Helvetica Neue" w:cs="Helvetica Neue"/>
          <w:b/>
          <w:color w:val="000000"/>
          <w:sz w:val="26"/>
          <w:szCs w:val="26"/>
        </w:rPr>
      </w:pPr>
    </w:p>
    <w:p w:rsidR="00730A49" w:rsidRDefault="006A72B7">
      <w:pPr>
        <w:ind w:left="0"/>
        <w:rPr>
          <w:rFonts w:ascii="Helvetica Neue" w:eastAsia="Helvetica Neue" w:hAnsi="Helvetica Neue" w:cs="Helvetica Neue"/>
          <w:b/>
          <w:smallCaps/>
          <w:color w:val="000000"/>
          <w:sz w:val="26"/>
          <w:szCs w:val="26"/>
        </w:rPr>
      </w:pPr>
      <w:r>
        <w:rPr>
          <w:rFonts w:ascii="Helvetica Neue" w:eastAsia="Helvetica Neue" w:hAnsi="Helvetica Neue" w:cs="Helvetica Neue"/>
          <w:b/>
          <w:smallCaps/>
          <w:color w:val="000000"/>
          <w:sz w:val="26"/>
          <w:szCs w:val="26"/>
        </w:rPr>
        <w:t>W</w:t>
      </w:r>
      <w:r>
        <w:rPr>
          <w:rFonts w:ascii="Helvetica Neue" w:eastAsia="Helvetica Neue" w:hAnsi="Helvetica Neue" w:cs="Helvetica Neue"/>
          <w:b/>
          <w:smallCaps/>
          <w:color w:val="000000"/>
          <w:sz w:val="26"/>
          <w:szCs w:val="26"/>
        </w:rPr>
        <w:t>hat is Music?</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To understand machine learning-based music generation, it is important to understand how we actually experience “music”. Sound at its essence is a sensation that the brain perceives when our eardrums vibrate. When those vibrations occur at consistent frequ</w:t>
      </w:r>
      <w:r>
        <w:rPr>
          <w:rFonts w:ascii="Helvetica Neue Light" w:eastAsia="Helvetica Neue Light" w:hAnsi="Helvetica Neue Light" w:cs="Helvetica Neue Light"/>
          <w:color w:val="000000"/>
          <w:sz w:val="21"/>
          <w:szCs w:val="21"/>
        </w:rPr>
        <w:t>encies over time, we recognize them not as just noise but as musical tones or notes. Over the last millennium, musicians have codified specific frequencies as pitches, represented today by letters of the Roman alphabet. Each note represents a specific freq</w:t>
      </w:r>
      <w:r>
        <w:rPr>
          <w:rFonts w:ascii="Helvetica Neue Light" w:eastAsia="Helvetica Neue Light" w:hAnsi="Helvetica Neue Light" w:cs="Helvetica Neue Light"/>
          <w:color w:val="000000"/>
          <w:sz w:val="21"/>
          <w:szCs w:val="21"/>
        </w:rPr>
        <w:t>uency. For example, “middle-C” is approximately 256 Hz, and doubling each frequency produces the same note one octave higher. By understanding the inherently numeric foundations of music, we can begin to formulate music composition not only as creative but</w:t>
      </w:r>
      <w:r>
        <w:rPr>
          <w:rFonts w:ascii="Helvetica Neue Light" w:eastAsia="Helvetica Neue Light" w:hAnsi="Helvetica Neue Light" w:cs="Helvetica Neue Light"/>
          <w:color w:val="000000"/>
          <w:sz w:val="21"/>
          <w:szCs w:val="21"/>
        </w:rPr>
        <w:t xml:space="preserve"> as a computational endeavor as well.</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noProof/>
        </w:rPr>
        <w:lastRenderedPageBreak/>
        <w:drawing>
          <wp:anchor distT="19050" distB="19050" distL="19050" distR="19050" simplePos="0" relativeHeight="251658240" behindDoc="0" locked="0" layoutInCell="1" hidden="0" allowOverlap="1">
            <wp:simplePos x="0" y="0"/>
            <wp:positionH relativeFrom="column">
              <wp:posOffset>3352800</wp:posOffset>
            </wp:positionH>
            <wp:positionV relativeFrom="paragraph">
              <wp:posOffset>19050</wp:posOffset>
            </wp:positionV>
            <wp:extent cx="2671763" cy="1335881"/>
            <wp:effectExtent l="0" t="0" r="0" b="0"/>
            <wp:wrapSquare wrapText="bothSides" distT="19050" distB="19050" distL="19050" distR="19050"/>
            <wp:docPr id="12" name="image7.jpg" descr="A close up of a pian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close up of a piano&#10;&#10;Description automatically generated"/>
                    <pic:cNvPicPr preferRelativeResize="0"/>
                  </pic:nvPicPr>
                  <pic:blipFill>
                    <a:blip r:embed="rId9"/>
                    <a:srcRect t="20218" r="4351" b="16017"/>
                    <a:stretch>
                      <a:fillRect/>
                    </a:stretch>
                  </pic:blipFill>
                  <pic:spPr>
                    <a:xfrm>
                      <a:off x="0" y="0"/>
                      <a:ext cx="2671763" cy="1335881"/>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simplePos x="0" y="0"/>
            <wp:positionH relativeFrom="column">
              <wp:posOffset>209550</wp:posOffset>
            </wp:positionH>
            <wp:positionV relativeFrom="paragraph">
              <wp:posOffset>28575</wp:posOffset>
            </wp:positionV>
            <wp:extent cx="2397629" cy="1309688"/>
            <wp:effectExtent l="0" t="0" r="0" b="0"/>
            <wp:wrapSquare wrapText="bothSides" distT="19050" distB="19050" distL="19050" distR="19050"/>
            <wp:docPr id="8" name="image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logo&#10;&#10;Description automatically generated"/>
                    <pic:cNvPicPr preferRelativeResize="0"/>
                  </pic:nvPicPr>
                  <pic:blipFill>
                    <a:blip r:embed="rId10"/>
                    <a:srcRect l="11472" r="13869"/>
                    <a:stretch>
                      <a:fillRect/>
                    </a:stretch>
                  </pic:blipFill>
                  <pic:spPr>
                    <a:xfrm>
                      <a:off x="0" y="0"/>
                      <a:ext cx="2397629" cy="1309688"/>
                    </a:xfrm>
                    <a:prstGeom prst="rect">
                      <a:avLst/>
                    </a:prstGeom>
                    <a:ln/>
                  </pic:spPr>
                </pic:pic>
              </a:graphicData>
            </a:graphic>
          </wp:anchor>
        </w:drawing>
      </w: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730A49">
      <w:pPr>
        <w:ind w:left="0"/>
        <w:rPr>
          <w:rFonts w:ascii="Helvetica Neue" w:eastAsia="Helvetica Neue" w:hAnsi="Helvetica Neue" w:cs="Helvetica Neue"/>
          <w:b/>
          <w:smallCaps/>
          <w:color w:val="000000"/>
          <w:sz w:val="32"/>
          <w:szCs w:val="32"/>
        </w:rPr>
      </w:pPr>
    </w:p>
    <w:p w:rsidR="00730A49" w:rsidRDefault="006A72B7">
      <w:pPr>
        <w:ind w:left="0"/>
        <w:rPr>
          <w:rFonts w:ascii="Helvetica Neue" w:eastAsia="Helvetica Neue" w:hAnsi="Helvetica Neue" w:cs="Helvetica Neue"/>
          <w:b/>
          <w:smallCaps/>
          <w:color w:val="000000"/>
          <w:sz w:val="32"/>
          <w:szCs w:val="32"/>
        </w:rPr>
      </w:pPr>
      <w:r>
        <w:rPr>
          <w:noProof/>
        </w:rPr>
        <mc:AlternateContent>
          <mc:Choice Requires="wps">
            <w:drawing>
              <wp:anchor distT="114300" distB="114300" distL="114300" distR="114300" simplePos="0" relativeHeight="251660288" behindDoc="0" locked="0" layoutInCell="1" hidden="0" allowOverlap="1">
                <wp:simplePos x="0" y="0"/>
                <wp:positionH relativeFrom="column">
                  <wp:posOffset>3467100</wp:posOffset>
                </wp:positionH>
                <wp:positionV relativeFrom="paragraph">
                  <wp:posOffset>390525</wp:posOffset>
                </wp:positionV>
                <wp:extent cx="2443163" cy="382022"/>
                <wp:effectExtent l="0" t="0" r="0" b="0"/>
                <wp:wrapSquare wrapText="bothSides" distT="114300" distB="114300" distL="114300" distR="114300"/>
                <wp:docPr id="5" name="Text Box 5"/>
                <wp:cNvGraphicFramePr/>
                <a:graphic xmlns:a="http://schemas.openxmlformats.org/drawingml/2006/main">
                  <a:graphicData uri="http://schemas.microsoft.com/office/word/2010/wordprocessingShape">
                    <wps:wsp>
                      <wps:cNvSpPr txBox="1"/>
                      <wps:spPr>
                        <a:xfrm>
                          <a:off x="303875" y="323500"/>
                          <a:ext cx="2597700" cy="392100"/>
                        </a:xfrm>
                        <a:prstGeom prst="rect">
                          <a:avLst/>
                        </a:prstGeom>
                        <a:noFill/>
                        <a:ln>
                          <a:noFill/>
                        </a:ln>
                      </wps:spPr>
                      <wps:txbx>
                        <w:txbxContent>
                          <w:p w:rsidR="00730A49" w:rsidRDefault="006A72B7">
                            <w:pPr>
                              <w:spacing w:after="0" w:line="240" w:lineRule="auto"/>
                              <w:ind w:left="0"/>
                              <w:textDirection w:val="btLr"/>
                            </w:pPr>
                            <w:r>
                              <w:rPr>
                                <w:rFonts w:ascii="Arial" w:eastAsia="Arial" w:hAnsi="Arial" w:cs="Arial"/>
                                <w:color w:val="000000"/>
                                <w:sz w:val="16"/>
                              </w:rPr>
                              <w:t>https://www.slideshare.net/mikhailvink/alexey-fridman-piano-design-and-sound-generation</w:t>
                            </w:r>
                          </w:p>
                        </w:txbxContent>
                      </wps:txbx>
                      <wps:bodyPr spcFirstLastPara="1" wrap="square" lIns="91425" tIns="91425" rIns="91425" bIns="91425"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73pt;margin-top:30.75pt;width:192.4pt;height:30.1pt;z-index:2516602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" filled="f" stroked="f">
                <v:textbox inset="2.53958mm,2.53958mm,2.53958mm,2.53958mm">
                  <w:txbxContent>
                    <w:p w:rsidR="00730A49" w:rsidRDefault="006A72B7">
                      <w:pPr>
                        <w:spacing w:after="0" w:line="240" w:lineRule="auto"/>
                        <w:ind w:left="0"/>
                        <w:textDirection w:val="btLr"/>
                      </w:pPr>
                      <w:r>
                        <w:rPr>
                          <w:rFonts w:ascii="Arial" w:eastAsia="Arial" w:hAnsi="Arial" w:cs="Arial"/>
                          <w:color w:val="000000"/>
                          <w:sz w:val="16"/>
                        </w:rPr>
                        <w:t>https://www.slideshare.net/mikhailvink/alexey-fridman-piano-design-and-sound-generation</w:t>
                      </w:r>
                    </w:p>
                  </w:txbxContent>
                </v:textbox>
                <w10:wrap type="square"/>
              </v:shape>
            </w:pict>
          </mc:Fallback>
        </mc:AlternateContent>
      </w:r>
      <w:r>
        <w:rPr>
          <w:noProof/>
        </w:rPr>
        <mc:AlternateContent>
          <mc:Choice Requires="wps">
            <w:drawing>
              <wp:anchor distT="114300" distB="114300" distL="114300" distR="114300" simplePos="0" relativeHeight="251661312" behindDoc="0" locked="0" layoutInCell="1" hidden="0" allowOverlap="1">
                <wp:simplePos x="0" y="0"/>
                <wp:positionH relativeFrom="column">
                  <wp:posOffset>109538</wp:posOffset>
                </wp:positionH>
                <wp:positionV relativeFrom="paragraph">
                  <wp:posOffset>438150</wp:posOffset>
                </wp:positionV>
                <wp:extent cx="2600325" cy="440733"/>
                <wp:effectExtent l="0" t="0" r="0" b="0"/>
                <wp:wrapSquare wrapText="bothSides" distT="114300" distB="114300" distL="114300" distR="114300"/>
                <wp:docPr id="6" name="Text Box 6"/>
                <wp:cNvGraphicFramePr/>
                <a:graphic xmlns:a="http://schemas.openxmlformats.org/drawingml/2006/main">
                  <a:graphicData uri="http://schemas.microsoft.com/office/word/2010/wordprocessingShape">
                    <wps:wsp>
                      <wps:cNvSpPr txBox="1"/>
                      <wps:spPr>
                        <a:xfrm>
                          <a:off x="215650" y="186250"/>
                          <a:ext cx="2793900" cy="460800"/>
                        </a:xfrm>
                        <a:prstGeom prst="rect">
                          <a:avLst/>
                        </a:prstGeom>
                        <a:noFill/>
                        <a:ln>
                          <a:noFill/>
                        </a:ln>
                      </wps:spPr>
                      <wps:txbx>
                        <w:txbxContent>
                          <w:p w:rsidR="00730A49" w:rsidRDefault="006A72B7">
                            <w:pPr>
                              <w:ind w:left="0"/>
                              <w:textDirection w:val="btLr"/>
                            </w:pPr>
                            <w:r>
                              <w:rPr>
                                <w:rFonts w:ascii="Helvetica Neue" w:eastAsia="Helvetica Neue" w:hAnsi="Helvetica Neue" w:cs="Helvetica Neue"/>
                                <w:color w:val="000000"/>
                                <w:sz w:val="16"/>
                              </w:rPr>
                              <w:t>https://casparmenkman.typepad.com/caspar-menkman/2011/08/soundwaves.html</w:t>
                            </w:r>
                          </w:p>
                        </w:txbxContent>
                      </wps:txbx>
                      <wps:bodyPr spcFirstLastPara="1" wrap="square" lIns="91425" tIns="91425" rIns="91425" bIns="91425" anchor="t" anchorCtr="0">
                        <a:noAutofit/>
                      </wps:bodyPr>
                    </wps:wsp>
                  </a:graphicData>
                </a:graphic>
              </wp:anchor>
            </w:drawing>
          </mc:Choice>
          <mc:Fallback>
            <w:pict>
              <v:shape id="Text Box 6" o:spid="_x0000_s1027" type="#_x0000_t202" style="position:absolute;margin-left:8.65pt;margin-top:34.5pt;width:204.75pt;height:34.7pt;z-index:25166131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" filled="f" stroked="f">
                <v:textbox inset="2.53958mm,2.53958mm,2.53958mm,2.53958mm">
                  <w:txbxContent>
                    <w:p w:rsidR="00730A49" w:rsidRDefault="006A72B7">
                      <w:pPr>
                        <w:ind w:left="0"/>
                        <w:textDirection w:val="btLr"/>
                      </w:pPr>
                      <w:r>
                        <w:rPr>
                          <w:rFonts w:ascii="Helvetica Neue" w:eastAsia="Helvetica Neue" w:hAnsi="Helvetica Neue" w:cs="Helvetica Neue"/>
                          <w:color w:val="000000"/>
                          <w:sz w:val="16"/>
                        </w:rPr>
                        <w:t>https://casparmenkman.typepad.com/caspar-menkman/2011/08/soundwaves.html</w:t>
                      </w:r>
                    </w:p>
                  </w:txbxContent>
                </v:textbox>
                <w10:wrap type="square"/>
              </v:shape>
            </w:pict>
          </mc:Fallback>
        </mc:AlternateContent>
      </w:r>
    </w:p>
    <w:p w:rsidR="00730A49" w:rsidRDefault="006A72B7">
      <w:pPr>
        <w:ind w:left="0"/>
        <w:rPr>
          <w:rFonts w:ascii="Helvetica Neue" w:eastAsia="Helvetica Neue" w:hAnsi="Helvetica Neue" w:cs="Helvetica Neue"/>
          <w:b/>
          <w:color w:val="000000"/>
          <w:sz w:val="32"/>
          <w:szCs w:val="32"/>
        </w:rPr>
      </w:pPr>
      <w:r>
        <w:rPr>
          <w:rFonts w:ascii="Helvetica Neue" w:eastAsia="Helvetica Neue" w:hAnsi="Helvetica Neue" w:cs="Helvetica Neue"/>
          <w:b/>
          <w:smallCaps/>
          <w:color w:val="000000"/>
          <w:sz w:val="32"/>
          <w:szCs w:val="32"/>
        </w:rPr>
        <w:t>TEAM ROLES</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This is how the project will be divided, </w:t>
      </w:r>
      <w:proofErr w:type="gramStart"/>
      <w:r>
        <w:rPr>
          <w:rFonts w:ascii="Helvetica Neue Light" w:eastAsia="Helvetica Neue Light" w:hAnsi="Helvetica Neue Light" w:cs="Helvetica Neue Light"/>
          <w:color w:val="000000"/>
          <w:sz w:val="21"/>
          <w:szCs w:val="21"/>
        </w:rPr>
        <w:t>part-wise</w:t>
      </w:r>
      <w:proofErr w:type="gramEnd"/>
    </w:p>
    <w:p w:rsidR="00730A49" w:rsidRDefault="00730A49">
      <w:pPr>
        <w:ind w:left="0"/>
        <w:rPr>
          <w:rFonts w:ascii="Helvetica Neue Light" w:eastAsia="Helvetica Neue Light" w:hAnsi="Helvetica Neue Light" w:cs="Helvetica Neue Light"/>
          <w:color w:val="000000"/>
          <w:sz w:val="21"/>
          <w:szCs w:val="21"/>
        </w:rPr>
      </w:pP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Data exploration and subjective model evaluation will be done by Zinoo Park</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Experimentation and Application of VAEs will be carried out by H</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GANs will be performed by M</w:t>
      </w:r>
    </w:p>
    <w:p w:rsidR="00730A49" w:rsidRDefault="00730A49">
      <w:pPr>
        <w:ind w:left="0"/>
        <w:rPr>
          <w:rFonts w:ascii="Helvetica Neue Light" w:eastAsia="Helvetica Neue Light" w:hAnsi="Helvetica Neue Light" w:cs="Helvetica Neue Light"/>
          <w:color w:val="000000"/>
          <w:sz w:val="21"/>
          <w:szCs w:val="21"/>
        </w:rPr>
      </w:pP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However, it is important to note a</w:t>
      </w:r>
      <w:r>
        <w:rPr>
          <w:rFonts w:ascii="Helvetica Neue Light" w:eastAsia="Helvetica Neue Light" w:hAnsi="Helvetica Neue Light" w:cs="Helvetica Neue Light"/>
          <w:color w:val="000000"/>
          <w:sz w:val="21"/>
          <w:szCs w:val="21"/>
        </w:rPr>
        <w:t>nd therefore we stress that no individual part will be solely executed by that said member. We realize that our project is a collaborative process as a whole that may require </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adjustments and fixes that propagate backward as well as forwards.</w:t>
      </w:r>
    </w:p>
    <w:p w:rsidR="00730A49" w:rsidRDefault="00730A49">
      <w:pPr>
        <w:ind w:left="0"/>
        <w:rPr>
          <w:rFonts w:ascii="Helvetica Neue" w:eastAsia="Helvetica Neue" w:hAnsi="Helvetica Neue" w:cs="Helvetica Neue"/>
          <w:b/>
          <w:smallCaps/>
          <w:color w:val="000000"/>
          <w:sz w:val="26"/>
          <w:szCs w:val="26"/>
        </w:rPr>
      </w:pPr>
    </w:p>
    <w:p w:rsidR="00730A49" w:rsidRDefault="006A72B7">
      <w:pPr>
        <w:ind w:left="0"/>
        <w:rPr>
          <w:rFonts w:ascii="Helvetica Neue" w:eastAsia="Helvetica Neue" w:hAnsi="Helvetica Neue" w:cs="Helvetica Neue"/>
          <w:b/>
          <w:smallCaps/>
          <w:color w:val="000000"/>
          <w:sz w:val="32"/>
          <w:szCs w:val="32"/>
        </w:rPr>
      </w:pPr>
      <w:r>
        <w:rPr>
          <w:rFonts w:ascii="Helvetica Neue" w:eastAsia="Helvetica Neue" w:hAnsi="Helvetica Neue" w:cs="Helvetica Neue"/>
          <w:b/>
          <w:smallCaps/>
          <w:color w:val="000000"/>
          <w:sz w:val="32"/>
          <w:szCs w:val="32"/>
        </w:rPr>
        <w:t>DATA GATHERING &amp; PREPROCESSING</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In order to perform calculations on music data, we need to process our music sources in a format that our algorithms understand. This generally involves repr</w:t>
      </w:r>
      <w:r>
        <w:rPr>
          <w:rFonts w:ascii="Helvetica Neue Light" w:eastAsia="Helvetica Neue Light" w:hAnsi="Helvetica Neue Light" w:cs="Helvetica Neue Light"/>
          <w:color w:val="000000"/>
          <w:sz w:val="21"/>
          <w:szCs w:val="21"/>
        </w:rPr>
        <w:t xml:space="preserve">esenting the music numerically or symbolically by using some conversion process. Music files in MIDI format already represent music numerically and are widely available online. However, we will likely have to supplement MIDI data with other music sources, </w:t>
      </w:r>
      <w:r>
        <w:rPr>
          <w:rFonts w:ascii="Helvetica Neue Light" w:eastAsia="Helvetica Neue Light" w:hAnsi="Helvetica Neue Light" w:cs="Helvetica Neue Light"/>
          <w:color w:val="000000"/>
          <w:sz w:val="21"/>
          <w:szCs w:val="21"/>
        </w:rPr>
        <w:t>and we will need to process those files accordingly.</w:t>
      </w: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6A72B7">
      <w:pPr>
        <w:ind w:left="0"/>
        <w:rPr>
          <w:rFonts w:ascii="Helvetica Neue" w:eastAsia="Helvetica Neue" w:hAnsi="Helvetica Neue" w:cs="Helvetica Neue"/>
          <w:b/>
          <w:smallCaps/>
          <w:color w:val="000000"/>
          <w:sz w:val="26"/>
          <w:szCs w:val="26"/>
        </w:rPr>
      </w:pPr>
      <w:r>
        <w:rPr>
          <w:rFonts w:ascii="Helvetica Neue" w:eastAsia="Helvetica Neue" w:hAnsi="Helvetica Neue" w:cs="Helvetica Neue"/>
          <w:b/>
          <w:smallCaps/>
          <w:color w:val="000000"/>
          <w:sz w:val="26"/>
          <w:szCs w:val="26"/>
        </w:rPr>
        <w:t>MIDI Files</w:t>
      </w:r>
    </w:p>
    <w:p w:rsidR="00730A49" w:rsidRDefault="00730A49">
      <w:pPr>
        <w:ind w:left="0"/>
        <w:rPr>
          <w:rFonts w:ascii="Helvetica Neue" w:eastAsia="Helvetica Neue" w:hAnsi="Helvetica Neue" w:cs="Helvetica Neue"/>
          <w:b/>
          <w:smallCaps/>
          <w:color w:val="000000"/>
          <w:sz w:val="26"/>
          <w:szCs w:val="26"/>
        </w:rPr>
      </w:pPr>
    </w:p>
    <w:p w:rsidR="00730A49" w:rsidRDefault="006A72B7">
      <w:pPr>
        <w:ind w:left="0"/>
        <w:rPr>
          <w:rFonts w:ascii="Helvetica Neue" w:eastAsia="Helvetica Neue" w:hAnsi="Helvetica Neue" w:cs="Helvetica Neue"/>
          <w:b/>
          <w:smallCaps/>
          <w:color w:val="000000"/>
          <w:sz w:val="26"/>
          <w:szCs w:val="26"/>
        </w:rPr>
      </w:pPr>
      <w:proofErr w:type="spellStart"/>
      <w:r>
        <w:rPr>
          <w:rFonts w:ascii="Helvetica Neue" w:eastAsia="Helvetica Neue" w:hAnsi="Helvetica Neue" w:cs="Helvetica Neue"/>
          <w:b/>
          <w:smallCaps/>
          <w:color w:val="000000"/>
          <w:sz w:val="26"/>
          <w:szCs w:val="26"/>
        </w:rPr>
        <w:t>MelSpectrograms</w:t>
      </w:r>
      <w:proofErr w:type="spellEnd"/>
    </w:p>
    <w:p w:rsidR="00730A49" w:rsidRDefault="00730A49">
      <w:pPr>
        <w:ind w:left="0"/>
        <w:rPr>
          <w:rFonts w:ascii="Helvetica Neue" w:eastAsia="Helvetica Neue" w:hAnsi="Helvetica Neue" w:cs="Helvetica Neue"/>
          <w:b/>
          <w:smallCaps/>
          <w:color w:val="000000"/>
          <w:sz w:val="26"/>
          <w:szCs w:val="26"/>
        </w:rPr>
      </w:pPr>
    </w:p>
    <w:p w:rsidR="00730A49" w:rsidRDefault="006A72B7">
      <w:pPr>
        <w:ind w:left="0"/>
        <w:rPr>
          <w:rFonts w:ascii="Helvetica Neue" w:eastAsia="Helvetica Neue" w:hAnsi="Helvetica Neue" w:cs="Helvetica Neue"/>
          <w:b/>
          <w:smallCaps/>
          <w:color w:val="000000"/>
          <w:sz w:val="26"/>
          <w:szCs w:val="26"/>
        </w:rPr>
      </w:pPr>
      <w:r>
        <w:rPr>
          <w:rFonts w:ascii="Helvetica Neue" w:eastAsia="Helvetica Neue" w:hAnsi="Helvetica Neue" w:cs="Helvetica Neue"/>
          <w:b/>
          <w:smallCaps/>
          <w:color w:val="000000"/>
          <w:sz w:val="26"/>
          <w:szCs w:val="26"/>
        </w:rPr>
        <w:t>Raw Audio Waveform</w:t>
      </w: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6A72B7">
      <w:pPr>
        <w:ind w:left="0"/>
        <w:rPr>
          <w:rFonts w:ascii="Helvetica Neue Light" w:eastAsia="Helvetica Neue Light" w:hAnsi="Helvetica Neue Light" w:cs="Helvetica Neue Light"/>
          <w:color w:val="000000"/>
          <w:sz w:val="32"/>
          <w:szCs w:val="32"/>
        </w:rPr>
      </w:pPr>
      <w:r>
        <w:rPr>
          <w:rFonts w:ascii="Helvetica Neue" w:eastAsia="Helvetica Neue" w:hAnsi="Helvetica Neue" w:cs="Helvetica Neue"/>
          <w:b/>
          <w:smallCaps/>
          <w:color w:val="000000"/>
          <w:sz w:val="32"/>
          <w:szCs w:val="32"/>
        </w:rPr>
        <w:t>METHODOLOGY</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To use machine learning to generate music, we will rely on Artificial Neural Network structures. Neural Networks aim to replicate the way the human brain </w:t>
      </w:r>
      <w:proofErr w:type="gramStart"/>
      <w:r>
        <w:rPr>
          <w:rFonts w:ascii="Helvetica Neue Light" w:eastAsia="Helvetica Neue Light" w:hAnsi="Helvetica Neue Light" w:cs="Helvetica Neue Light"/>
          <w:color w:val="000000"/>
          <w:sz w:val="21"/>
          <w:szCs w:val="21"/>
        </w:rPr>
        <w:t>works:</w:t>
      </w:r>
      <w:proofErr w:type="gramEnd"/>
      <w:r>
        <w:rPr>
          <w:rFonts w:ascii="Helvetica Neue Light" w:eastAsia="Helvetica Neue Light" w:hAnsi="Helvetica Neue Light" w:cs="Helvetica Neue Light"/>
          <w:color w:val="000000"/>
          <w:sz w:val="21"/>
          <w:szCs w:val="21"/>
        </w:rPr>
        <w:t xml:space="preserve"> we pass data through a set of algorithms, and in that process attempt to learn patterns about t</w:t>
      </w:r>
      <w:r>
        <w:rPr>
          <w:rFonts w:ascii="Helvetica Neue Light" w:eastAsia="Helvetica Neue Light" w:hAnsi="Helvetica Neue Light" w:cs="Helvetica Neue Light"/>
          <w:color w:val="000000"/>
          <w:sz w:val="21"/>
          <w:szCs w:val="21"/>
        </w:rPr>
        <w:t xml:space="preserve">he data. Neural Networks have many successful applications in Machine Learning and </w:t>
      </w:r>
      <w:proofErr w:type="gramStart"/>
      <w:r>
        <w:rPr>
          <w:rFonts w:ascii="Helvetica Neue Light" w:eastAsia="Helvetica Neue Light" w:hAnsi="Helvetica Neue Light" w:cs="Helvetica Neue Light"/>
          <w:color w:val="000000"/>
          <w:sz w:val="21"/>
          <w:szCs w:val="21"/>
        </w:rPr>
        <w:t>AI, and</w:t>
      </w:r>
      <w:proofErr w:type="gramEnd"/>
      <w:r>
        <w:rPr>
          <w:rFonts w:ascii="Helvetica Neue Light" w:eastAsia="Helvetica Neue Light" w:hAnsi="Helvetica Neue Light" w:cs="Helvetica Neue Light"/>
          <w:color w:val="000000"/>
          <w:sz w:val="21"/>
          <w:szCs w:val="21"/>
        </w:rPr>
        <w:t xml:space="preserve"> have recently been used successfully for new music generation.</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The two primary forms of Neural Networks we plan to explore are Vector-Quantized Variational </w:t>
      </w:r>
      <w:proofErr w:type="spellStart"/>
      <w:r>
        <w:rPr>
          <w:rFonts w:ascii="Helvetica Neue Light" w:eastAsia="Helvetica Neue Light" w:hAnsi="Helvetica Neue Light" w:cs="Helvetica Neue Light"/>
          <w:color w:val="000000"/>
          <w:sz w:val="21"/>
          <w:szCs w:val="21"/>
        </w:rPr>
        <w:t>AutoEncod</w:t>
      </w:r>
      <w:r>
        <w:rPr>
          <w:rFonts w:ascii="Helvetica Neue Light" w:eastAsia="Helvetica Neue Light" w:hAnsi="Helvetica Neue Light" w:cs="Helvetica Neue Light"/>
          <w:color w:val="000000"/>
          <w:sz w:val="21"/>
          <w:szCs w:val="21"/>
        </w:rPr>
        <w:t>ers</w:t>
      </w:r>
      <w:proofErr w:type="spellEnd"/>
      <w:r>
        <w:rPr>
          <w:rFonts w:ascii="Helvetica Neue Light" w:eastAsia="Helvetica Neue Light" w:hAnsi="Helvetica Neue Light" w:cs="Helvetica Neue Light"/>
          <w:color w:val="000000"/>
          <w:sz w:val="21"/>
          <w:szCs w:val="21"/>
        </w:rPr>
        <w:t xml:space="preserve"> (VQ-VAE)</w:t>
      </w:r>
      <w:r w:rsidR="0098324F">
        <w:rPr>
          <w:rFonts w:ascii="Helvetica Neue Light" w:eastAsia="Helvetica Neue Light" w:hAnsi="Helvetica Neue Light" w:cs="Helvetica Neue Light"/>
          <w:color w:val="000000"/>
          <w:sz w:val="21"/>
          <w:szCs w:val="21"/>
        </w:rPr>
        <w:t>,</w:t>
      </w:r>
      <w:r>
        <w:rPr>
          <w:rFonts w:ascii="Helvetica Neue Light" w:eastAsia="Helvetica Neue Light" w:hAnsi="Helvetica Neue Light" w:cs="Helvetica Neue Light"/>
          <w:color w:val="000000"/>
          <w:sz w:val="21"/>
          <w:szCs w:val="21"/>
        </w:rPr>
        <w:t xml:space="preserve"> traditional and quantum Generative Adversarial Networks (GAN). Both methods have demonstrated success in generating coherent, multi-track music in various contexts. GANs provide a framework for generating music symbolically - i.e. represen</w:t>
      </w:r>
      <w:r>
        <w:rPr>
          <w:rFonts w:ascii="Helvetica Neue Light" w:eastAsia="Helvetica Neue Light" w:hAnsi="Helvetica Neue Light" w:cs="Helvetica Neue Light"/>
          <w:color w:val="000000"/>
          <w:sz w:val="21"/>
          <w:szCs w:val="21"/>
        </w:rPr>
        <w:t>ting various timesteps instruments as separate output layers. VQ-VAE takes a more holistic approach by accepting and outputting full pieces of raw audio. Through our study, we will determine which model is most effective for generating tracks of electronic</w:t>
      </w:r>
      <w:r>
        <w:rPr>
          <w:rFonts w:ascii="Helvetica Neue Light" w:eastAsia="Helvetica Neue Light" w:hAnsi="Helvetica Neue Light" w:cs="Helvetica Neue Light"/>
          <w:color w:val="000000"/>
          <w:sz w:val="21"/>
          <w:szCs w:val="21"/>
        </w:rPr>
        <w:t xml:space="preserve"> music.</w:t>
      </w: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6A72B7">
      <w:pPr>
        <w:ind w:left="0"/>
        <w:rPr>
          <w:rFonts w:ascii="Helvetica Neue" w:eastAsia="Helvetica Neue" w:hAnsi="Helvetica Neue" w:cs="Helvetica Neue"/>
          <w:b/>
          <w:smallCaps/>
          <w:color w:val="000000"/>
          <w:sz w:val="26"/>
          <w:szCs w:val="26"/>
        </w:rPr>
      </w:pPr>
      <w:r>
        <w:rPr>
          <w:rFonts w:ascii="Helvetica Neue" w:eastAsia="Helvetica Neue" w:hAnsi="Helvetica Neue" w:cs="Helvetica Neue"/>
          <w:b/>
          <w:smallCaps/>
          <w:color w:val="000000"/>
          <w:sz w:val="26"/>
          <w:szCs w:val="26"/>
        </w:rPr>
        <w:t>VQ-VAE</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The first method we plan on using for music generation is a type of Variational </w:t>
      </w:r>
      <w:proofErr w:type="spellStart"/>
      <w:r>
        <w:rPr>
          <w:rFonts w:ascii="Helvetica Neue Light" w:eastAsia="Helvetica Neue Light" w:hAnsi="Helvetica Neue Light" w:cs="Helvetica Neue Light"/>
          <w:color w:val="000000"/>
          <w:sz w:val="21"/>
          <w:szCs w:val="21"/>
        </w:rPr>
        <w:t>AutoEncoder</w:t>
      </w:r>
      <w:proofErr w:type="spellEnd"/>
      <w:r>
        <w:rPr>
          <w:rFonts w:ascii="Helvetica Neue Light" w:eastAsia="Helvetica Neue Light" w:hAnsi="Helvetica Neue Light" w:cs="Helvetica Neue Light"/>
          <w:color w:val="000000"/>
          <w:sz w:val="21"/>
          <w:szCs w:val="21"/>
        </w:rPr>
        <w:t xml:space="preserve"> (VAE) called Vector-Quantized VAE. VAEs have been used successfully in new data generation, initially for images but more recently for music as well</w:t>
      </w:r>
      <w:r>
        <w:rPr>
          <w:rFonts w:ascii="Helvetica Neue Light" w:eastAsia="Helvetica Neue Light" w:hAnsi="Helvetica Neue Light" w:cs="Helvetica Neue Light"/>
          <w:color w:val="000000"/>
          <w:sz w:val="21"/>
          <w:szCs w:val="21"/>
        </w:rPr>
        <w:t>.</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roofErr w:type="spellStart"/>
      <w:r>
        <w:rPr>
          <w:rFonts w:ascii="Helvetica Neue Light" w:eastAsia="Helvetica Neue Light" w:hAnsi="Helvetica Neue Light" w:cs="Helvetica Neue Light"/>
          <w:color w:val="000000"/>
          <w:sz w:val="21"/>
          <w:szCs w:val="21"/>
        </w:rPr>
        <w:t>AutoEncoders</w:t>
      </w:r>
      <w:proofErr w:type="spellEnd"/>
      <w:r>
        <w:rPr>
          <w:rFonts w:ascii="Helvetica Neue Light" w:eastAsia="Helvetica Neue Light" w:hAnsi="Helvetica Neue Light" w:cs="Helvetica Neue Light"/>
          <w:color w:val="000000"/>
          <w:sz w:val="21"/>
          <w:szCs w:val="21"/>
        </w:rPr>
        <w:t xml:space="preserve"> are models consisting of two Neural Networks with the goal of accurately reconstructing compressed data. The first network, or “encoder,” compresses input data into a lower dimensionality, “latent-space” representation. The “decoder” network</w:t>
      </w:r>
      <w:r>
        <w:rPr>
          <w:rFonts w:ascii="Helvetica Neue Light" w:eastAsia="Helvetica Neue Light" w:hAnsi="Helvetica Neue Light" w:cs="Helvetica Neue Light"/>
          <w:color w:val="000000"/>
          <w:sz w:val="21"/>
          <w:szCs w:val="21"/>
        </w:rPr>
        <w:t xml:space="preserve"> then reconstructs the input based on data drawn from the latent space.</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In Variational </w:t>
      </w:r>
      <w:proofErr w:type="spellStart"/>
      <w:r>
        <w:rPr>
          <w:rFonts w:ascii="Helvetica Neue Light" w:eastAsia="Helvetica Neue Light" w:hAnsi="Helvetica Neue Light" w:cs="Helvetica Neue Light"/>
          <w:color w:val="000000"/>
          <w:sz w:val="21"/>
          <w:szCs w:val="21"/>
        </w:rPr>
        <w:t>AutoEncoder</w:t>
      </w:r>
      <w:proofErr w:type="spellEnd"/>
      <w:r>
        <w:rPr>
          <w:rFonts w:ascii="Helvetica Neue Light" w:eastAsia="Helvetica Neue Light" w:hAnsi="Helvetica Neue Light" w:cs="Helvetica Neue Light"/>
          <w:color w:val="000000"/>
          <w:sz w:val="21"/>
          <w:szCs w:val="21"/>
        </w:rPr>
        <w:t xml:space="preserve"> frameworks, rather than compressing the input data into single values, the encoder compresses data into a probability distribution of values. The decoder the</w:t>
      </w:r>
      <w:r>
        <w:rPr>
          <w:rFonts w:ascii="Helvetica Neue Light" w:eastAsia="Helvetica Neue Light" w:hAnsi="Helvetica Neue Light" w:cs="Helvetica Neue Light"/>
          <w:color w:val="000000"/>
          <w:sz w:val="21"/>
          <w:szCs w:val="21"/>
        </w:rPr>
        <w:t xml:space="preserve">n randomly samples from that distribution and uses those values as input. Unlike traditional </w:t>
      </w:r>
      <w:proofErr w:type="spellStart"/>
      <w:r>
        <w:rPr>
          <w:rFonts w:ascii="Helvetica Neue Light" w:eastAsia="Helvetica Neue Light" w:hAnsi="Helvetica Neue Light" w:cs="Helvetica Neue Light"/>
          <w:color w:val="000000"/>
          <w:sz w:val="21"/>
          <w:szCs w:val="21"/>
        </w:rPr>
        <w:t>AutoEncoders</w:t>
      </w:r>
      <w:proofErr w:type="spellEnd"/>
      <w:r>
        <w:rPr>
          <w:rFonts w:ascii="Helvetica Neue Light" w:eastAsia="Helvetica Neue Light" w:hAnsi="Helvetica Neue Light" w:cs="Helvetica Neue Light"/>
          <w:color w:val="000000"/>
          <w:sz w:val="21"/>
          <w:szCs w:val="21"/>
        </w:rPr>
        <w:t xml:space="preserve">, VAEs allow for generation of </w:t>
      </w:r>
      <w:proofErr w:type="gramStart"/>
      <w:r>
        <w:rPr>
          <w:rFonts w:ascii="Helvetica Neue Light" w:eastAsia="Helvetica Neue Light" w:hAnsi="Helvetica Neue Light" w:cs="Helvetica Neue Light"/>
          <w:color w:val="000000"/>
          <w:sz w:val="21"/>
          <w:szCs w:val="21"/>
        </w:rPr>
        <w:t>brand new</w:t>
      </w:r>
      <w:proofErr w:type="gramEnd"/>
      <w:r>
        <w:rPr>
          <w:rFonts w:ascii="Helvetica Neue Light" w:eastAsia="Helvetica Neue Light" w:hAnsi="Helvetica Neue Light" w:cs="Helvetica Neue Light"/>
          <w:color w:val="000000"/>
          <w:sz w:val="21"/>
          <w:szCs w:val="21"/>
        </w:rPr>
        <w:t xml:space="preserve"> data.</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We plan to explore the VQ-VAE model similar to the one used by </w:t>
      </w:r>
      <w:proofErr w:type="spellStart"/>
      <w:r>
        <w:rPr>
          <w:rFonts w:ascii="Helvetica Neue Light" w:eastAsia="Helvetica Neue Light" w:hAnsi="Helvetica Neue Light" w:cs="Helvetica Neue Light"/>
          <w:color w:val="000000"/>
          <w:sz w:val="21"/>
          <w:szCs w:val="21"/>
        </w:rPr>
        <w:t>OpenAI’s</w:t>
      </w:r>
      <w:proofErr w:type="spellEnd"/>
      <w:r>
        <w:rPr>
          <w:rFonts w:ascii="Helvetica Neue Light" w:eastAsia="Helvetica Neue Light" w:hAnsi="Helvetica Neue Light" w:cs="Helvetica Neue Light"/>
          <w:color w:val="000000"/>
          <w:sz w:val="21"/>
          <w:szCs w:val="21"/>
        </w:rPr>
        <w:t xml:space="preserve"> state-of-the-art music generator</w:t>
      </w:r>
      <w:r>
        <w:rPr>
          <w:rFonts w:ascii="Helvetica Neue Light" w:eastAsia="Helvetica Neue Light" w:hAnsi="Helvetica Neue Light" w:cs="Helvetica Neue Light"/>
          <w:color w:val="000000"/>
          <w:sz w:val="21"/>
          <w:szCs w:val="21"/>
        </w:rPr>
        <w:t>, “Jukebox.” While other music generation models have been successful at generating multi-track music, most of those models generate music symbolically, and therefore constrain outputs to fixed lengths and instrument sets. And while attempts had previously</w:t>
      </w:r>
      <w:r>
        <w:rPr>
          <w:rFonts w:ascii="Helvetica Neue Light" w:eastAsia="Helvetica Neue Light" w:hAnsi="Helvetica Neue Light" w:cs="Helvetica Neue Light"/>
          <w:color w:val="000000"/>
          <w:sz w:val="21"/>
          <w:szCs w:val="21"/>
        </w:rPr>
        <w:t xml:space="preserve"> been made to output generated music as a holistic piece of raw audio, maintaining long-range dependencies with data of that high dimensionality is extremely computationally complex. </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VQ-VAE models have provided a successful workaround to the computational</w:t>
      </w:r>
      <w:r>
        <w:rPr>
          <w:rFonts w:ascii="Helvetica Neue Light" w:eastAsia="Helvetica Neue Light" w:hAnsi="Helvetica Neue Light" w:cs="Helvetica Neue Light"/>
          <w:color w:val="000000"/>
          <w:sz w:val="21"/>
          <w:szCs w:val="21"/>
        </w:rPr>
        <w:t xml:space="preserve"> cost of generating raw audio by encoding input into lower dimensionality embeddings while retaining the most important aspect of the music.</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noProof/>
          <w:color w:val="000000"/>
          <w:sz w:val="21"/>
          <w:szCs w:val="21"/>
        </w:rPr>
        <w:lastRenderedPageBreak/>
        <w:drawing>
          <wp:inline distT="19050" distB="19050" distL="19050" distR="19050">
            <wp:extent cx="6400800" cy="13462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14206" t="10080" r="13271" b="46676"/>
                    <a:stretch>
                      <a:fillRect/>
                    </a:stretch>
                  </pic:blipFill>
                  <pic:spPr>
                    <a:xfrm>
                      <a:off x="0" y="0"/>
                      <a:ext cx="6400800" cy="1346200"/>
                    </a:xfrm>
                    <a:prstGeom prst="rect">
                      <a:avLst/>
                    </a:prstGeom>
                    <a:ln/>
                  </pic:spPr>
                </pic:pic>
              </a:graphicData>
            </a:graphic>
          </wp:inline>
        </w:drawing>
      </w:r>
    </w:p>
    <w:p w:rsidR="00730A49" w:rsidRDefault="006A72B7">
      <w:pPr>
        <w:widowControl w:val="0"/>
        <w:spacing w:after="0" w:line="240" w:lineRule="auto"/>
        <w:ind w:left="0"/>
        <w:jc w:val="center"/>
        <w:rPr>
          <w:rFonts w:ascii="Helvetica Neue" w:eastAsia="Helvetica Neue" w:hAnsi="Helvetica Neue" w:cs="Helvetica Neue"/>
          <w:i/>
          <w:color w:val="000000"/>
          <w:sz w:val="16"/>
          <w:szCs w:val="16"/>
        </w:rPr>
      </w:pPr>
      <w:r>
        <w:rPr>
          <w:rFonts w:ascii="Helvetica Neue" w:eastAsia="Helvetica Neue" w:hAnsi="Helvetica Neue" w:cs="Helvetica Neue"/>
          <w:i/>
          <w:color w:val="000000"/>
          <w:sz w:val="16"/>
          <w:szCs w:val="16"/>
        </w:rPr>
        <w:t xml:space="preserve">Vector- Quantized Variational </w:t>
      </w:r>
      <w:proofErr w:type="spellStart"/>
      <w:r>
        <w:rPr>
          <w:rFonts w:ascii="Helvetica Neue" w:eastAsia="Helvetica Neue" w:hAnsi="Helvetica Neue" w:cs="Helvetica Neue"/>
          <w:i/>
          <w:color w:val="000000"/>
          <w:sz w:val="16"/>
          <w:szCs w:val="16"/>
        </w:rPr>
        <w:t>AutoEncoder</w:t>
      </w:r>
      <w:proofErr w:type="spellEnd"/>
    </w:p>
    <w:p w:rsidR="00730A49" w:rsidRDefault="006A72B7">
      <w:pPr>
        <w:widowControl w:val="0"/>
        <w:spacing w:after="0" w:line="240" w:lineRule="auto"/>
        <w:ind w:left="0"/>
        <w:jc w:val="center"/>
        <w:rPr>
          <w:rFonts w:ascii="Helvetica Neue" w:eastAsia="Helvetica Neue" w:hAnsi="Helvetica Neue" w:cs="Helvetica Neue"/>
          <w:color w:val="000000"/>
          <w:sz w:val="16"/>
          <w:szCs w:val="16"/>
        </w:rPr>
      </w:pPr>
      <w:r>
        <w:rPr>
          <w:rFonts w:ascii="Helvetica Neue" w:eastAsia="Helvetica Neue" w:hAnsi="Helvetica Neue" w:cs="Helvetica Neue"/>
          <w:color w:val="000000"/>
          <w:sz w:val="16"/>
          <w:szCs w:val="16"/>
        </w:rPr>
        <w:t>From “Jukebox: A Generative Model for Music”</w:t>
      </w:r>
    </w:p>
    <w:p w:rsidR="00730A49" w:rsidRDefault="00730A49">
      <w:pPr>
        <w:ind w:left="0"/>
        <w:rPr>
          <w:rFonts w:ascii="Helvetica Neue" w:eastAsia="Helvetica Neue" w:hAnsi="Helvetica Neue" w:cs="Helvetica Neue"/>
          <w:b/>
          <w:smallCaps/>
          <w:color w:val="000000"/>
          <w:sz w:val="26"/>
          <w:szCs w:val="26"/>
        </w:rPr>
      </w:pP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More specifically, VQ-VAE accepts raw waveform audio as input. Its encoder outputs discrete, categorical data, which are then embedded based on their similarity to an existing codebook value. The index from tha</w:t>
      </w:r>
      <w:r>
        <w:rPr>
          <w:rFonts w:ascii="Helvetica Neue Light" w:eastAsia="Helvetica Neue Light" w:hAnsi="Helvetica Neue Light" w:cs="Helvetica Neue Light"/>
          <w:color w:val="000000"/>
          <w:sz w:val="21"/>
          <w:szCs w:val="21"/>
        </w:rPr>
        <w:t>t codebook is passed into the Decoder and the decoder then outputs a short snippet of sound.</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The loss function for VQ-VAE is composed of 3 separate measures: </w:t>
      </w:r>
    </w:p>
    <w:p w:rsidR="00730A49" w:rsidRDefault="006A72B7">
      <w:pPr>
        <w:numPr>
          <w:ilvl w:val="0"/>
          <w:numId w:val="1"/>
        </w:numPr>
        <w:pBdr>
          <w:top w:val="nil"/>
          <w:left w:val="nil"/>
          <w:bottom w:val="nil"/>
          <w:right w:val="nil"/>
          <w:between w:val="nil"/>
        </w:pBdr>
        <w:spacing w:after="0"/>
        <w:rPr>
          <w:rFonts w:ascii="Helvetica Neue Light" w:eastAsia="Helvetica Neue Light" w:hAnsi="Helvetica Neue Light" w:cs="Helvetica Neue Light"/>
          <w:color w:val="000000"/>
          <w:sz w:val="21"/>
          <w:szCs w:val="21"/>
        </w:rPr>
      </w:pPr>
      <w:r>
        <w:rPr>
          <w:rFonts w:ascii="Helvetica Neue" w:eastAsia="Helvetica Neue" w:hAnsi="Helvetica Neue" w:cs="Helvetica Neue"/>
          <w:b/>
          <w:color w:val="000000"/>
          <w:sz w:val="21"/>
          <w:szCs w:val="21"/>
        </w:rPr>
        <w:t>Reconstruction Loss</w:t>
      </w:r>
      <w:r>
        <w:rPr>
          <w:rFonts w:ascii="Helvetica Neue Light" w:eastAsia="Helvetica Neue Light" w:hAnsi="Helvetica Neue Light" w:cs="Helvetica Neue Light"/>
          <w:color w:val="000000"/>
          <w:sz w:val="21"/>
          <w:szCs w:val="21"/>
        </w:rPr>
        <w:t xml:space="preserve"> penalizes the difference between the reconstructed output and the original in</w:t>
      </w:r>
      <w:r>
        <w:rPr>
          <w:rFonts w:ascii="Helvetica Neue Light" w:eastAsia="Helvetica Neue Light" w:hAnsi="Helvetica Neue Light" w:cs="Helvetica Neue Light"/>
          <w:color w:val="000000"/>
          <w:sz w:val="21"/>
          <w:szCs w:val="21"/>
        </w:rPr>
        <w:t>put</w:t>
      </w:r>
    </w:p>
    <w:p w:rsidR="00730A49" w:rsidRDefault="006A72B7">
      <w:pPr>
        <w:numPr>
          <w:ilvl w:val="0"/>
          <w:numId w:val="1"/>
        </w:numPr>
        <w:pBdr>
          <w:top w:val="nil"/>
          <w:left w:val="nil"/>
          <w:bottom w:val="nil"/>
          <w:right w:val="nil"/>
          <w:between w:val="nil"/>
        </w:pBdr>
        <w:spacing w:after="0"/>
        <w:rPr>
          <w:rFonts w:ascii="Helvetica Neue Light" w:eastAsia="Helvetica Neue Light" w:hAnsi="Helvetica Neue Light" w:cs="Helvetica Neue Light"/>
          <w:color w:val="000000"/>
          <w:sz w:val="21"/>
          <w:szCs w:val="21"/>
        </w:rPr>
      </w:pPr>
      <w:r>
        <w:rPr>
          <w:rFonts w:ascii="Helvetica Neue" w:eastAsia="Helvetica Neue" w:hAnsi="Helvetica Neue" w:cs="Helvetica Neue"/>
          <w:b/>
          <w:color w:val="000000"/>
          <w:sz w:val="21"/>
          <w:szCs w:val="21"/>
        </w:rPr>
        <w:t>Codebook Loss</w:t>
      </w:r>
      <w:r>
        <w:rPr>
          <w:rFonts w:ascii="Helvetica Neue Light" w:eastAsia="Helvetica Neue Light" w:hAnsi="Helvetica Neue Light" w:cs="Helvetica Neue Light"/>
          <w:color w:val="000000"/>
          <w:sz w:val="21"/>
          <w:szCs w:val="21"/>
        </w:rPr>
        <w:t xml:space="preserve"> penalizes the distance between encodings and their nearest neighbor in codebook </w:t>
      </w:r>
    </w:p>
    <w:p w:rsidR="00730A49" w:rsidRDefault="006A72B7">
      <w:pPr>
        <w:numPr>
          <w:ilvl w:val="0"/>
          <w:numId w:val="1"/>
        </w:numPr>
        <w:pBdr>
          <w:top w:val="nil"/>
          <w:left w:val="nil"/>
          <w:bottom w:val="nil"/>
          <w:right w:val="nil"/>
          <w:between w:val="nil"/>
        </w:pBdr>
        <w:rPr>
          <w:rFonts w:ascii="Helvetica Neue Light" w:eastAsia="Helvetica Neue Light" w:hAnsi="Helvetica Neue Light" w:cs="Helvetica Neue Light"/>
          <w:color w:val="000000"/>
          <w:sz w:val="21"/>
          <w:szCs w:val="21"/>
        </w:rPr>
      </w:pPr>
      <w:r>
        <w:rPr>
          <w:rFonts w:ascii="Helvetica Neue" w:eastAsia="Helvetica Neue" w:hAnsi="Helvetica Neue" w:cs="Helvetica Neue"/>
          <w:b/>
          <w:color w:val="000000"/>
          <w:sz w:val="21"/>
          <w:szCs w:val="21"/>
        </w:rPr>
        <w:t xml:space="preserve">Commit Loss, </w:t>
      </w:r>
      <w:r>
        <w:rPr>
          <w:rFonts w:ascii="Helvetica Neue Light" w:eastAsia="Helvetica Neue Light" w:hAnsi="Helvetica Neue Light" w:cs="Helvetica Neue Light"/>
          <w:color w:val="000000"/>
          <w:sz w:val="21"/>
          <w:szCs w:val="21"/>
        </w:rPr>
        <w:t xml:space="preserve">weighted by a factor β, prevents encodings from fluctuating too much by penalizing the distance between hidden representations and the codebook </w:t>
      </w:r>
      <w:r>
        <w:rPr>
          <w:rFonts w:ascii="Helvetica Neue Light" w:eastAsia="Helvetica Neue Light" w:hAnsi="Helvetica Neue Light" w:cs="Helvetica Neue Light"/>
          <w:color w:val="000000"/>
          <w:sz w:val="21"/>
          <w:szCs w:val="21"/>
        </w:rPr>
        <w:t>vectors</w:t>
      </w:r>
    </w:p>
    <w:p w:rsidR="00730A49" w:rsidRDefault="006A72B7">
      <w:pPr>
        <w:pBdr>
          <w:top w:val="nil"/>
          <w:left w:val="nil"/>
          <w:bottom w:val="nil"/>
          <w:right w:val="nil"/>
          <w:between w:val="nil"/>
        </w:pBdr>
        <w:ind w:left="0"/>
        <w:jc w:val="center"/>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noProof/>
          <w:color w:val="000000"/>
          <w:sz w:val="21"/>
          <w:szCs w:val="21"/>
        </w:rPr>
        <w:drawing>
          <wp:inline distT="19050" distB="19050" distL="19050" distR="19050">
            <wp:extent cx="2776538" cy="129186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776538" cy="1291861"/>
                    </a:xfrm>
                    <a:prstGeom prst="rect">
                      <a:avLst/>
                    </a:prstGeom>
                    <a:ln/>
                  </pic:spPr>
                </pic:pic>
              </a:graphicData>
            </a:graphic>
          </wp:inline>
        </w:drawing>
      </w:r>
    </w:p>
    <w:p w:rsidR="00730A49" w:rsidRDefault="006A72B7">
      <w:pPr>
        <w:widowControl w:val="0"/>
        <w:spacing w:after="0" w:line="240" w:lineRule="auto"/>
        <w:ind w:left="0"/>
        <w:jc w:val="center"/>
        <w:rPr>
          <w:rFonts w:ascii="Helvetica Neue" w:eastAsia="Helvetica Neue" w:hAnsi="Helvetica Neue" w:cs="Helvetica Neue"/>
          <w:color w:val="000000"/>
          <w:sz w:val="16"/>
          <w:szCs w:val="16"/>
        </w:rPr>
      </w:pPr>
      <w:r>
        <w:rPr>
          <w:rFonts w:ascii="Helvetica Neue" w:eastAsia="Helvetica Neue" w:hAnsi="Helvetica Neue" w:cs="Helvetica Neue"/>
          <w:color w:val="000000"/>
          <w:sz w:val="16"/>
          <w:szCs w:val="16"/>
        </w:rPr>
        <w:t>From “Jukebox: A Generative Model for Music”</w:t>
      </w: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The final step after generating these sound snippets to combine them into full tracks. </w:t>
      </w:r>
      <w:r>
        <w:rPr>
          <w:rFonts w:ascii="Helvetica Neue Light" w:eastAsia="Helvetica Neue Light" w:hAnsi="Helvetica Neue Light" w:cs="Helvetica Neue Light"/>
          <w:color w:val="000000"/>
          <w:sz w:val="21"/>
          <w:szCs w:val="21"/>
        </w:rPr>
        <w:t xml:space="preserve">To do so, after the VQ-VAE model is trained, we learn prior distributions for the latent space of Vector </w:t>
      </w:r>
      <w:proofErr w:type="spellStart"/>
      <w:r>
        <w:rPr>
          <w:rFonts w:ascii="Helvetica Neue Light" w:eastAsia="Helvetica Neue Light" w:hAnsi="Helvetica Neue Light" w:cs="Helvetica Neue Light"/>
          <w:color w:val="000000"/>
          <w:sz w:val="21"/>
          <w:szCs w:val="21"/>
        </w:rPr>
        <w:t>Quantizations</w:t>
      </w:r>
      <w:proofErr w:type="spellEnd"/>
      <w:r>
        <w:rPr>
          <w:rFonts w:ascii="Helvetica Neue Light" w:eastAsia="Helvetica Neue Light" w:hAnsi="Helvetica Neue Light" w:cs="Helvetica Neue Light"/>
          <w:color w:val="000000"/>
          <w:sz w:val="21"/>
          <w:szCs w:val="21"/>
        </w:rPr>
        <w:t>. The Jukebox model learns these distributions using transformers with sparse attention, but due to their computational complexity, we wil</w:t>
      </w:r>
      <w:r>
        <w:rPr>
          <w:rFonts w:ascii="Helvetica Neue Light" w:eastAsia="Helvetica Neue Light" w:hAnsi="Helvetica Neue Light" w:cs="Helvetica Neue Light"/>
          <w:color w:val="000000"/>
          <w:sz w:val="21"/>
          <w:szCs w:val="21"/>
        </w:rPr>
        <w:t>l likely explore other methods of doing so (using VAEs, for example). To generate a full track, we sample sound snippets from the learned prior distributions based on a “most likely next token” algorithm. We hope to fine-tune these VQ-VAE implementations s</w:t>
      </w:r>
      <w:r>
        <w:rPr>
          <w:rFonts w:ascii="Helvetica Neue Light" w:eastAsia="Helvetica Neue Light" w:hAnsi="Helvetica Neue Light" w:cs="Helvetica Neue Light"/>
          <w:color w:val="000000"/>
          <w:sz w:val="21"/>
          <w:szCs w:val="21"/>
        </w:rPr>
        <w:t>o that we can successfully generate coherent electronic music.</w:t>
      </w:r>
    </w:p>
    <w:p w:rsidR="00730A49" w:rsidRDefault="00730A49">
      <w:pPr>
        <w:ind w:left="0"/>
        <w:rPr>
          <w:rFonts w:ascii="Helvetica Neue" w:eastAsia="Helvetica Neue" w:hAnsi="Helvetica Neue" w:cs="Helvetica Neue"/>
          <w:b/>
          <w:smallCaps/>
          <w:color w:val="000000"/>
          <w:sz w:val="26"/>
          <w:szCs w:val="26"/>
        </w:rPr>
      </w:pPr>
    </w:p>
    <w:p w:rsidR="00730A49" w:rsidRDefault="00730A49">
      <w:pPr>
        <w:ind w:left="0"/>
        <w:rPr>
          <w:rFonts w:ascii="Helvetica Neue" w:eastAsia="Helvetica Neue" w:hAnsi="Helvetica Neue" w:cs="Helvetica Neue"/>
          <w:b/>
          <w:smallCaps/>
          <w:color w:val="000000"/>
          <w:sz w:val="26"/>
          <w:szCs w:val="26"/>
        </w:rPr>
      </w:pPr>
    </w:p>
    <w:p w:rsidR="00730A49" w:rsidRDefault="00730A49">
      <w:pPr>
        <w:ind w:left="0"/>
        <w:rPr>
          <w:rFonts w:ascii="Helvetica Neue" w:eastAsia="Helvetica Neue" w:hAnsi="Helvetica Neue" w:cs="Helvetica Neue"/>
          <w:b/>
          <w:smallCaps/>
          <w:color w:val="000000"/>
          <w:sz w:val="26"/>
          <w:szCs w:val="26"/>
        </w:rPr>
      </w:pPr>
    </w:p>
    <w:p w:rsidR="00A6203A" w:rsidRDefault="00A6203A">
      <w:pPr>
        <w:ind w:left="0"/>
        <w:rPr>
          <w:rFonts w:ascii="Helvetica Neue" w:eastAsia="Helvetica Neue" w:hAnsi="Helvetica Neue" w:cs="Helvetica Neue"/>
          <w:b/>
          <w:smallCaps/>
          <w:color w:val="000000"/>
          <w:sz w:val="26"/>
          <w:szCs w:val="26"/>
        </w:rPr>
      </w:pPr>
    </w:p>
    <w:p w:rsidR="00730A49" w:rsidRDefault="006A72B7">
      <w:pPr>
        <w:ind w:left="0"/>
        <w:rPr>
          <w:rFonts w:ascii="Helvetica Neue" w:eastAsia="Helvetica Neue" w:hAnsi="Helvetica Neue" w:cs="Helvetica Neue"/>
          <w:b/>
          <w:smallCaps/>
          <w:color w:val="000000"/>
          <w:sz w:val="26"/>
          <w:szCs w:val="26"/>
        </w:rPr>
      </w:pPr>
      <w:r>
        <w:rPr>
          <w:rFonts w:ascii="Helvetica Neue" w:eastAsia="Helvetica Neue" w:hAnsi="Helvetica Neue" w:cs="Helvetica Neue"/>
          <w:b/>
          <w:smallCaps/>
          <w:color w:val="000000"/>
          <w:sz w:val="26"/>
          <w:szCs w:val="26"/>
        </w:rPr>
        <w:lastRenderedPageBreak/>
        <w:t>GANs</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The second method we shall be looking into is Generative Adversarial Networks (GANs). Originally conceived for images, researchers have struggled to implement them for more sequential data such as audio and music, which necessitate a temporal model. </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For s</w:t>
      </w:r>
      <w:r>
        <w:rPr>
          <w:rFonts w:ascii="Helvetica Neue Light" w:eastAsia="Helvetica Neue Light" w:hAnsi="Helvetica Neue Light" w:cs="Helvetica Neue Light"/>
          <w:color w:val="000000"/>
          <w:sz w:val="21"/>
          <w:szCs w:val="21"/>
        </w:rPr>
        <w:t>ome context, let’s briefly examine what a GAN actually is. GANs consist of two neural networks with conflicting goals, namely a discriminator and a generator. The discriminator has the task of determining whether or not input it is given is “real” or “fake</w:t>
      </w:r>
      <w:r>
        <w:rPr>
          <w:rFonts w:ascii="Helvetica Neue Light" w:eastAsia="Helvetica Neue Light" w:hAnsi="Helvetica Neue Light" w:cs="Helvetica Neue Light"/>
          <w:color w:val="000000"/>
          <w:sz w:val="21"/>
          <w:szCs w:val="21"/>
        </w:rPr>
        <w:t>”.</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Encouraging results with GANs in past research projects lead us to believe that GANs are good candidates for melody generation. </w:t>
      </w:r>
      <w:r w:rsidR="00C037BD">
        <w:rPr>
          <w:rFonts w:ascii="Helvetica Neue Light" w:eastAsia="Helvetica Neue Light" w:hAnsi="Helvetica Neue Light" w:cs="Helvetica Neue Light"/>
          <w:color w:val="000000"/>
          <w:sz w:val="21"/>
          <w:szCs w:val="21"/>
        </w:rPr>
        <w:t>Firstly,</w:t>
      </w:r>
      <w:r>
        <w:rPr>
          <w:rFonts w:ascii="Helvetica Neue Light" w:eastAsia="Helvetica Neue Light" w:hAnsi="Helvetica Neue Light" w:cs="Helvetica Neue Light"/>
          <w:color w:val="000000"/>
          <w:sz w:val="21"/>
          <w:szCs w:val="21"/>
        </w:rPr>
        <w:t xml:space="preserve"> they are capable of generating polyphonic music, moreover, the ability to include a drum kit as one of the generated </w:t>
      </w:r>
      <w:r>
        <w:rPr>
          <w:rFonts w:ascii="Helvetica Neue Light" w:eastAsia="Helvetica Neue Light" w:hAnsi="Helvetica Neue Light" w:cs="Helvetica Neue Light"/>
          <w:color w:val="000000"/>
          <w:sz w:val="21"/>
          <w:szCs w:val="21"/>
        </w:rPr>
        <w:t xml:space="preserve">tracks is a major plus. Seeing how drums are different from more traditional instruments where they are not pitch </w:t>
      </w:r>
      <w:r w:rsidR="00C037BD">
        <w:rPr>
          <w:rFonts w:ascii="Helvetica Neue Light" w:eastAsia="Helvetica Neue Light" w:hAnsi="Helvetica Neue Light" w:cs="Helvetica Neue Light"/>
          <w:color w:val="000000"/>
          <w:sz w:val="21"/>
          <w:szCs w:val="21"/>
        </w:rPr>
        <w:t>based,</w:t>
      </w:r>
      <w:r>
        <w:rPr>
          <w:rFonts w:ascii="Helvetica Neue Light" w:eastAsia="Helvetica Neue Light" w:hAnsi="Helvetica Neue Light" w:cs="Helvetica Neue Light"/>
          <w:color w:val="000000"/>
          <w:sz w:val="21"/>
          <w:szCs w:val="21"/>
        </w:rPr>
        <w:t xml:space="preserve"> but </w:t>
      </w:r>
      <w:r w:rsidR="00C037BD">
        <w:rPr>
          <w:rFonts w:ascii="Helvetica Neue Light" w:eastAsia="Helvetica Neue Light" w:hAnsi="Helvetica Neue Light" w:cs="Helvetica Neue Light"/>
          <w:color w:val="000000"/>
          <w:sz w:val="21"/>
          <w:szCs w:val="21"/>
        </w:rPr>
        <w:t>rhythm based</w:t>
      </w:r>
      <w:r>
        <w:rPr>
          <w:rFonts w:ascii="Helvetica Neue Light" w:eastAsia="Helvetica Neue Light" w:hAnsi="Helvetica Neue Light" w:cs="Helvetica Neue Light"/>
          <w:color w:val="000000"/>
          <w:sz w:val="21"/>
          <w:szCs w:val="21"/>
        </w:rPr>
        <w:t xml:space="preserve">. </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Several Implementations and architectures have been proposed to generate multitrack musical pieces using GANs:</w:t>
      </w:r>
    </w:p>
    <w:p w:rsidR="00730A49" w:rsidRDefault="00730A49">
      <w:pPr>
        <w:ind w:left="0"/>
        <w:rPr>
          <w:rFonts w:ascii="Helvetica Neue Light" w:eastAsia="Helvetica Neue Light" w:hAnsi="Helvetica Neue Light" w:cs="Helvetica Neue Light"/>
          <w:color w:val="000000"/>
          <w:sz w:val="21"/>
          <w:szCs w:val="21"/>
        </w:rPr>
      </w:pPr>
    </w:p>
    <w:p w:rsidR="00730A49" w:rsidRDefault="006A72B7">
      <w:pPr>
        <w:ind w:left="0"/>
        <w:jc w:val="center"/>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noProof/>
          <w:color w:val="000000"/>
          <w:sz w:val="21"/>
          <w:szCs w:val="21"/>
        </w:rPr>
        <w:drawing>
          <wp:inline distT="19050" distB="19050" distL="19050" distR="19050">
            <wp:extent cx="2921510" cy="2673761"/>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21510" cy="2673761"/>
                    </a:xfrm>
                    <a:prstGeom prst="rect">
                      <a:avLst/>
                    </a:prstGeom>
                    <a:ln/>
                  </pic:spPr>
                </pic:pic>
              </a:graphicData>
            </a:graphic>
          </wp:inline>
        </w:drawing>
      </w:r>
    </w:p>
    <w:p w:rsidR="00730A49" w:rsidRPr="00C037BD" w:rsidRDefault="006A72B7">
      <w:pPr>
        <w:widowControl w:val="0"/>
        <w:spacing w:after="0" w:line="240" w:lineRule="auto"/>
        <w:ind w:left="0"/>
        <w:jc w:val="center"/>
        <w:rPr>
          <w:rFonts w:ascii="Helvetica Neue" w:eastAsia="Helvetica Neue" w:hAnsi="Helvetica Neue" w:cs="Helvetica Neue"/>
          <w:i/>
          <w:color w:val="000000"/>
          <w:sz w:val="16"/>
          <w:szCs w:val="16"/>
        </w:rPr>
      </w:pPr>
      <w:r w:rsidRPr="00C037BD">
        <w:rPr>
          <w:rFonts w:ascii="Helvetica Neue" w:eastAsia="Helvetica Neue" w:hAnsi="Helvetica Neue" w:cs="Helvetica Neue"/>
          <w:i/>
          <w:color w:val="000000"/>
          <w:sz w:val="16"/>
          <w:szCs w:val="16"/>
        </w:rPr>
        <w:t>Dif</w:t>
      </w:r>
      <w:r w:rsidRPr="00C037BD">
        <w:rPr>
          <w:rFonts w:ascii="Helvetica Neue" w:eastAsia="Helvetica Neue" w:hAnsi="Helvetica Neue" w:cs="Helvetica Neue"/>
          <w:i/>
          <w:color w:val="000000"/>
          <w:sz w:val="16"/>
          <w:szCs w:val="16"/>
        </w:rPr>
        <w:t>ferent GAN Structures</w:t>
      </w:r>
    </w:p>
    <w:p w:rsidR="00C037BD" w:rsidRDefault="006A72B7" w:rsidP="00C037BD">
      <w:pPr>
        <w:widowControl w:val="0"/>
        <w:spacing w:after="0" w:line="240" w:lineRule="auto"/>
        <w:ind w:left="0"/>
        <w:jc w:val="center"/>
        <w:rPr>
          <w:rFonts w:ascii="Helvetica Neue" w:eastAsia="Helvetica Neue" w:hAnsi="Helvetica Neue" w:cs="Helvetica Neue"/>
          <w:i/>
          <w:color w:val="000000"/>
          <w:sz w:val="20"/>
          <w:szCs w:val="20"/>
        </w:rPr>
      </w:pPr>
      <w:r w:rsidRPr="00C037BD">
        <w:rPr>
          <w:rFonts w:ascii="Helvetica Neue" w:eastAsia="Helvetica Neue" w:hAnsi="Helvetica Neue" w:cs="Helvetica Neue"/>
          <w:i/>
          <w:color w:val="000000"/>
          <w:sz w:val="16"/>
          <w:szCs w:val="16"/>
        </w:rPr>
        <w:t>From ‘</w:t>
      </w:r>
      <w:proofErr w:type="spellStart"/>
      <w:r w:rsidRPr="00C037BD">
        <w:rPr>
          <w:rFonts w:ascii="Helvetica Neue" w:eastAsia="Helvetica Neue" w:hAnsi="Helvetica Neue" w:cs="Helvetica Neue"/>
          <w:i/>
          <w:color w:val="000000"/>
          <w:sz w:val="16"/>
          <w:szCs w:val="16"/>
        </w:rPr>
        <w:t>MuseGAN</w:t>
      </w:r>
      <w:proofErr w:type="spellEnd"/>
      <w:r w:rsidRPr="00C037BD">
        <w:rPr>
          <w:rFonts w:ascii="Helvetica Neue" w:eastAsia="Helvetica Neue" w:hAnsi="Helvetica Neue" w:cs="Helvetica Neue"/>
          <w:i/>
          <w:color w:val="000000"/>
          <w:sz w:val="16"/>
          <w:szCs w:val="16"/>
        </w:rPr>
        <w:t>’, Yang, et al</w:t>
      </w:r>
      <w:r>
        <w:rPr>
          <w:rFonts w:ascii="Helvetica Neue" w:eastAsia="Helvetica Neue" w:hAnsi="Helvetica Neue" w:cs="Helvetica Neue"/>
          <w:i/>
          <w:color w:val="000000"/>
          <w:sz w:val="20"/>
          <w:szCs w:val="20"/>
        </w:rPr>
        <w:t>.</w:t>
      </w:r>
    </w:p>
    <w:p w:rsidR="0098324F" w:rsidRDefault="0098324F" w:rsidP="00C037BD">
      <w:pPr>
        <w:widowControl w:val="0"/>
        <w:spacing w:after="0" w:line="240" w:lineRule="auto"/>
        <w:ind w:left="0"/>
        <w:rPr>
          <w:rFonts w:ascii="Helvetica Neue Light" w:eastAsia="Helvetica Neue Light" w:hAnsi="Helvetica Neue Light" w:cs="Helvetica Neue Light"/>
          <w:color w:val="000000"/>
          <w:sz w:val="21"/>
          <w:szCs w:val="21"/>
          <w:u w:val="single"/>
        </w:rPr>
      </w:pPr>
    </w:p>
    <w:p w:rsidR="00730A49" w:rsidRPr="00C037BD" w:rsidRDefault="006A72B7" w:rsidP="00C037BD">
      <w:pPr>
        <w:widowControl w:val="0"/>
        <w:spacing w:after="0" w:line="240" w:lineRule="auto"/>
        <w:ind w:left="0"/>
        <w:rPr>
          <w:rFonts w:ascii="Helvetica Neue" w:eastAsia="Helvetica Neue" w:hAnsi="Helvetica Neue" w:cs="Helvetica Neue"/>
          <w:i/>
          <w:color w:val="000000"/>
          <w:sz w:val="20"/>
          <w:szCs w:val="20"/>
        </w:rPr>
      </w:pPr>
      <w:r>
        <w:rPr>
          <w:rFonts w:ascii="Helvetica Neue Light" w:eastAsia="Helvetica Neue Light" w:hAnsi="Helvetica Neue Light" w:cs="Helvetica Neue Light"/>
          <w:color w:val="000000"/>
          <w:sz w:val="21"/>
          <w:szCs w:val="21"/>
          <w:u w:val="single"/>
        </w:rPr>
        <w:t>Jamming Model:</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Multiple generators work independently and generate music of its own track from a private random vector </w:t>
      </w:r>
      <m:oMath>
        <m:sSub>
          <m:sSubPr>
            <m:ctrlPr>
              <w:rPr>
                <w:rFonts w:ascii="Cambria Math" w:eastAsia="Helvetica Neue Light" w:hAnsi="Cambria Math" w:cs="Helvetica Neue Light"/>
                <w:b/>
                <w:bCs/>
                <w:iCs/>
                <w:color w:val="000000"/>
                <w:sz w:val="21"/>
                <w:szCs w:val="21"/>
              </w:rPr>
            </m:ctrlPr>
          </m:sSubPr>
          <m:e>
            <m:r>
              <m:rPr>
                <m:sty m:val="bi"/>
              </m:rPr>
              <w:rPr>
                <w:rFonts w:ascii="Cambria Math" w:eastAsia="Helvetica Neue Light" w:hAnsi="Cambria Math" w:cs="Helvetica Neue Light"/>
                <w:color w:val="000000"/>
                <w:sz w:val="21"/>
                <w:szCs w:val="21"/>
              </w:rPr>
              <m:t>z</m:t>
            </m:r>
          </m:e>
          <m:sub>
            <m:r>
              <m:rPr>
                <m:sty m:val="bi"/>
              </m:rPr>
              <w:rPr>
                <w:rFonts w:ascii="Cambria Math" w:eastAsia="Helvetica Neue Light" w:hAnsi="Cambria Math" w:cs="Helvetica Neue Light"/>
                <w:color w:val="000000"/>
                <w:sz w:val="21"/>
                <w:szCs w:val="21"/>
              </w:rPr>
              <m:t>i</m:t>
            </m:r>
          </m:sub>
        </m:sSub>
      </m:oMath>
      <w:r>
        <w:rPr>
          <w:rFonts w:ascii="Helvetica Neue Light" w:eastAsia="Helvetica Neue Light" w:hAnsi="Helvetica Neue Light" w:cs="Helvetica Neue Light"/>
          <w:color w:val="000000"/>
          <w:sz w:val="21"/>
          <w:szCs w:val="21"/>
        </w:rPr>
        <w:t xml:space="preserve">, </w:t>
      </w:r>
      <m:oMath>
        <m:r>
          <m:rPr>
            <m:sty m:val="p"/>
          </m:rPr>
          <w:rPr>
            <w:rFonts w:ascii="Cambria Math" w:eastAsia="Helvetica Neue Light" w:hAnsi="Cambria Math" w:cs="Helvetica Neue Light"/>
            <w:color w:val="000000"/>
            <w:sz w:val="21"/>
            <w:szCs w:val="21"/>
          </w:rPr>
          <m:t>i =1, 2,…, M,</m:t>
        </m:r>
        <m:r>
          <m:rPr>
            <m:sty m:val="p"/>
          </m:rPr>
          <w:rPr>
            <w:rFonts w:ascii="Cambria Math" w:eastAsia="Helvetica Neue Light" w:hAnsi="Cambria Math" w:cs="Helvetica Neue Light"/>
            <w:color w:val="000000"/>
            <w:sz w:val="21"/>
            <w:szCs w:val="21"/>
          </w:rPr>
          <m:t xml:space="preserve"> </m:t>
        </m:r>
      </m:oMath>
      <w:r w:rsidR="00C037BD">
        <w:rPr>
          <w:rFonts w:ascii="Helvetica Neue Light" w:eastAsia="Helvetica Neue Light" w:hAnsi="Helvetica Neue Light" w:cs="Helvetica Neue Light"/>
          <w:color w:val="000000"/>
          <w:sz w:val="21"/>
          <w:szCs w:val="21"/>
        </w:rPr>
        <w:t xml:space="preserve">where </w:t>
      </w:r>
      <m:oMath>
        <m:r>
          <m:rPr>
            <m:sty m:val="b"/>
          </m:rPr>
          <w:rPr>
            <w:rFonts w:ascii="Cambria Math" w:eastAsia="Helvetica Neue Light" w:hAnsi="Cambria Math" w:cs="Helvetica Neue Light"/>
            <w:color w:val="000000"/>
            <w:sz w:val="21"/>
            <w:szCs w:val="21"/>
          </w:rPr>
          <m:t>M</m:t>
        </m:r>
      </m:oMath>
      <w:r w:rsidR="00C037BD">
        <w:rPr>
          <w:rFonts w:ascii="Helvetica Neue Light" w:eastAsia="Helvetica Neue Light" w:hAnsi="Helvetica Neue Light" w:cs="Helvetica Neue Light"/>
          <w:b/>
          <w:bCs/>
          <w:color w:val="000000"/>
          <w:sz w:val="21"/>
          <w:szCs w:val="21"/>
        </w:rPr>
        <w:t xml:space="preserve"> </w:t>
      </w:r>
      <w:r>
        <w:rPr>
          <w:rFonts w:ascii="Helvetica Neue Light" w:eastAsia="Helvetica Neue Light" w:hAnsi="Helvetica Neue Light" w:cs="Helvetica Neue Light"/>
          <w:color w:val="000000"/>
          <w:sz w:val="21"/>
          <w:szCs w:val="21"/>
        </w:rPr>
        <w:t>denotes the number of generators (or tracks). These gene</w:t>
      </w:r>
      <w:r>
        <w:rPr>
          <w:rFonts w:ascii="Helvetica Neue Light" w:eastAsia="Helvetica Neue Light" w:hAnsi="Helvetica Neue Light" w:cs="Helvetica Neue Light"/>
          <w:color w:val="000000"/>
          <w:sz w:val="21"/>
          <w:szCs w:val="21"/>
        </w:rPr>
        <w:t xml:space="preserve">rators receive critics (i.e. back propagated supervisory signals) from different discriminators. </w:t>
      </w:r>
      <w:r w:rsidR="00C037BD">
        <w:rPr>
          <w:rFonts w:ascii="Helvetica Neue Light" w:eastAsia="Helvetica Neue Light" w:hAnsi="Helvetica Neue Light" w:cs="Helvetica Neue Light"/>
          <w:color w:val="000000"/>
          <w:sz w:val="21"/>
          <w:szCs w:val="21"/>
        </w:rPr>
        <w:t>So,</w:t>
      </w:r>
      <w:r>
        <w:rPr>
          <w:rFonts w:ascii="Helvetica Neue Light" w:eastAsia="Helvetica Neue Light" w:hAnsi="Helvetica Neue Light" w:cs="Helvetica Neue Light"/>
          <w:color w:val="000000"/>
          <w:sz w:val="21"/>
          <w:szCs w:val="21"/>
        </w:rPr>
        <w:t xml:space="preserve"> to generate music of </w:t>
      </w:r>
      <m:oMath>
        <m:r>
          <m:rPr>
            <m:sty m:val="b"/>
          </m:rPr>
          <w:rPr>
            <w:rFonts w:ascii="Cambria Math" w:eastAsia="Helvetica Neue Light" w:hAnsi="Cambria Math" w:cs="Helvetica Neue Light"/>
            <w:color w:val="000000"/>
            <w:sz w:val="21"/>
            <w:szCs w:val="21"/>
          </w:rPr>
          <m:t>M</m:t>
        </m:r>
      </m:oMath>
      <w:r>
        <w:rPr>
          <w:rFonts w:ascii="Helvetica Neue Light" w:eastAsia="Helvetica Neue Light" w:hAnsi="Helvetica Neue Light" w:cs="Helvetica Neue Light"/>
          <w:color w:val="000000"/>
          <w:sz w:val="21"/>
          <w:szCs w:val="21"/>
        </w:rPr>
        <w:t xml:space="preserve"> </w:t>
      </w:r>
      <w:r>
        <w:rPr>
          <w:rFonts w:ascii="Helvetica Neue Light" w:eastAsia="Helvetica Neue Light" w:hAnsi="Helvetica Neue Light" w:cs="Helvetica Neue Light"/>
          <w:color w:val="000000"/>
          <w:sz w:val="21"/>
          <w:szCs w:val="21"/>
        </w:rPr>
        <w:t xml:space="preserve">tracks, we need </w:t>
      </w:r>
      <m:oMath>
        <m:r>
          <m:rPr>
            <m:sty m:val="b"/>
          </m:rPr>
          <w:rPr>
            <w:rFonts w:ascii="Cambria Math" w:eastAsia="Helvetica Neue Light" w:hAnsi="Cambria Math" w:cs="Helvetica Neue Light"/>
            <w:color w:val="000000"/>
            <w:sz w:val="21"/>
            <w:szCs w:val="21"/>
          </w:rPr>
          <m:t>M</m:t>
        </m:r>
      </m:oMath>
      <w:r>
        <w:rPr>
          <w:rFonts w:ascii="Helvetica Neue Light" w:eastAsia="Helvetica Neue Light" w:hAnsi="Helvetica Neue Light" w:cs="Helvetica Neue Light"/>
          <w:color w:val="000000"/>
          <w:sz w:val="21"/>
          <w:szCs w:val="21"/>
        </w:rPr>
        <w:t xml:space="preserve"> </w:t>
      </w:r>
      <w:r>
        <w:rPr>
          <w:rFonts w:ascii="Helvetica Neue Light" w:eastAsia="Helvetica Neue Light" w:hAnsi="Helvetica Neue Light" w:cs="Helvetica Neue Light"/>
          <w:color w:val="000000"/>
          <w:sz w:val="21"/>
          <w:szCs w:val="21"/>
        </w:rPr>
        <w:t xml:space="preserve">generators and </w:t>
      </w:r>
      <m:oMath>
        <m:r>
          <m:rPr>
            <m:sty m:val="b"/>
          </m:rPr>
          <w:rPr>
            <w:rFonts w:ascii="Cambria Math" w:eastAsia="Helvetica Neue Light" w:hAnsi="Cambria Math" w:cs="Helvetica Neue Light"/>
            <w:color w:val="000000"/>
            <w:sz w:val="21"/>
            <w:szCs w:val="21"/>
          </w:rPr>
          <m:t>M</m:t>
        </m:r>
      </m:oMath>
      <w:r>
        <w:rPr>
          <w:rFonts w:ascii="Helvetica Neue Light" w:eastAsia="Helvetica Neue Light" w:hAnsi="Helvetica Neue Light" w:cs="Helvetica Neue Light"/>
          <w:color w:val="000000"/>
          <w:sz w:val="21"/>
          <w:szCs w:val="21"/>
        </w:rPr>
        <w:t xml:space="preserve"> </w:t>
      </w:r>
      <w:r>
        <w:rPr>
          <w:rFonts w:ascii="Helvetica Neue Light" w:eastAsia="Helvetica Neue Light" w:hAnsi="Helvetica Neue Light" w:cs="Helvetica Neue Light"/>
          <w:color w:val="000000"/>
          <w:sz w:val="21"/>
          <w:szCs w:val="21"/>
        </w:rPr>
        <w:t>discriminators.</w:t>
      </w:r>
    </w:p>
    <w:p w:rsidR="0098324F" w:rsidRDefault="0098324F">
      <w:pPr>
        <w:ind w:left="0"/>
        <w:rPr>
          <w:rFonts w:ascii="Helvetica Neue Light" w:eastAsia="Helvetica Neue Light" w:hAnsi="Helvetica Neue Light" w:cs="Helvetica Neue Light"/>
          <w:color w:val="000000"/>
          <w:sz w:val="21"/>
          <w:szCs w:val="21"/>
        </w:rPr>
      </w:pPr>
    </w:p>
    <w:p w:rsidR="0098324F" w:rsidRDefault="0098324F">
      <w:pPr>
        <w:ind w:left="0"/>
        <w:rPr>
          <w:rFonts w:ascii="Helvetica Neue Light" w:eastAsia="Helvetica Neue Light" w:hAnsi="Helvetica Neue Light" w:cs="Helvetica Neue Light"/>
          <w:color w:val="000000"/>
          <w:sz w:val="21"/>
          <w:szCs w:val="21"/>
        </w:rPr>
      </w:pPr>
    </w:p>
    <w:p w:rsidR="0098324F" w:rsidRDefault="0098324F">
      <w:pPr>
        <w:ind w:left="0"/>
        <w:rPr>
          <w:rFonts w:ascii="Helvetica Neue Light" w:eastAsia="Helvetica Neue Light" w:hAnsi="Helvetica Neue Light" w:cs="Helvetica Neue Light"/>
          <w:color w:val="000000"/>
          <w:sz w:val="21"/>
          <w:szCs w:val="21"/>
        </w:rPr>
      </w:pPr>
    </w:p>
    <w:p w:rsidR="00730A49" w:rsidRDefault="006A72B7">
      <w:pPr>
        <w:ind w:left="0"/>
        <w:rPr>
          <w:rFonts w:ascii="Helvetica Neue Light" w:eastAsia="Helvetica Neue Light" w:hAnsi="Helvetica Neue Light" w:cs="Helvetica Neue Light"/>
          <w:color w:val="000000"/>
          <w:sz w:val="21"/>
          <w:szCs w:val="21"/>
          <w:u w:val="single"/>
        </w:rPr>
      </w:pPr>
      <w:r>
        <w:rPr>
          <w:rFonts w:ascii="Helvetica Neue Light" w:eastAsia="Helvetica Neue Light" w:hAnsi="Helvetica Neue Light" w:cs="Helvetica Neue Light"/>
          <w:color w:val="000000"/>
          <w:sz w:val="21"/>
          <w:szCs w:val="21"/>
          <w:u w:val="single"/>
        </w:rPr>
        <w:lastRenderedPageBreak/>
        <w:t>Composer Model:</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One single generator creates a multi</w:t>
      </w:r>
      <w:r w:rsidR="00C037BD">
        <w:rPr>
          <w:rFonts w:ascii="Helvetica Neue Light" w:eastAsia="Helvetica Neue Light" w:hAnsi="Helvetica Neue Light" w:cs="Helvetica Neue Light"/>
          <w:color w:val="000000"/>
          <w:sz w:val="21"/>
          <w:szCs w:val="21"/>
        </w:rPr>
        <w:t>track bar of music.</w:t>
      </w:r>
      <w:r>
        <w:rPr>
          <w:rFonts w:ascii="Helvetica Neue Light" w:eastAsia="Helvetica Neue Light" w:hAnsi="Helvetica Neue Light" w:cs="Helvetica Neue Light"/>
          <w:color w:val="000000"/>
          <w:sz w:val="21"/>
          <w:szCs w:val="21"/>
        </w:rPr>
        <w:t xml:space="preserve"> This model requires only one shared random vector </w:t>
      </w:r>
      <m:oMath>
        <m:r>
          <m:rPr>
            <m:sty m:val="b"/>
          </m:rPr>
          <w:rPr>
            <w:rFonts w:ascii="Cambria Math" w:eastAsia="Helvetica Neue Light" w:hAnsi="Cambria Math" w:cs="Helvetica Neue Light"/>
            <w:color w:val="000000"/>
            <w:sz w:val="21"/>
            <w:szCs w:val="21"/>
          </w:rPr>
          <m:t>z</m:t>
        </m:r>
      </m:oMath>
      <w:r w:rsidRPr="00C037BD">
        <w:rPr>
          <w:rFonts w:ascii="Helvetica Neue Light" w:eastAsia="Helvetica Neue Light" w:hAnsi="Helvetica Neue Light" w:cs="Helvetica Neue Light"/>
          <w:b/>
          <w:bCs/>
          <w:i/>
          <w:iCs/>
          <w:color w:val="000000"/>
          <w:sz w:val="21"/>
          <w:szCs w:val="21"/>
        </w:rPr>
        <w:t xml:space="preserve"> </w:t>
      </w:r>
      <w:r>
        <w:rPr>
          <w:rFonts w:ascii="Helvetica Neue Light" w:eastAsia="Helvetica Neue Light" w:hAnsi="Helvetica Neue Light" w:cs="Helvetica Neue Light"/>
          <w:color w:val="000000"/>
          <w:sz w:val="21"/>
          <w:szCs w:val="21"/>
        </w:rPr>
        <w:t xml:space="preserve">and one discriminator, which examines the </w:t>
      </w:r>
      <m:oMath>
        <m:r>
          <m:rPr>
            <m:sty m:val="b"/>
          </m:rPr>
          <w:rPr>
            <w:rFonts w:ascii="Cambria Math" w:eastAsia="Helvetica Neue Light" w:hAnsi="Cambria Math" w:cs="Helvetica Neue Light"/>
            <w:color w:val="000000"/>
            <w:sz w:val="21"/>
            <w:szCs w:val="21"/>
          </w:rPr>
          <m:t>M</m:t>
        </m:r>
      </m:oMath>
      <w:r>
        <w:rPr>
          <w:rFonts w:ascii="Helvetica Neue Light" w:eastAsia="Helvetica Neue Light" w:hAnsi="Helvetica Neue Light" w:cs="Helvetica Neue Light"/>
          <w:color w:val="000000"/>
          <w:sz w:val="21"/>
          <w:szCs w:val="21"/>
        </w:rPr>
        <w:t xml:space="preserve"> </w:t>
      </w:r>
      <w:r>
        <w:rPr>
          <w:rFonts w:ascii="Helvetica Neue Light" w:eastAsia="Helvetica Neue Light" w:hAnsi="Helvetica Neue Light" w:cs="Helvetica Neue Light"/>
          <w:color w:val="000000"/>
          <w:sz w:val="21"/>
          <w:szCs w:val="21"/>
        </w:rPr>
        <w:t>tracks collectively to tell whether the</w:t>
      </w:r>
      <w:r>
        <w:rPr>
          <w:rFonts w:ascii="Helvetica Neue Light" w:eastAsia="Helvetica Neue Light" w:hAnsi="Helvetica Neue Light" w:cs="Helvetica Neue Light"/>
          <w:color w:val="000000"/>
          <w:sz w:val="21"/>
          <w:szCs w:val="21"/>
        </w:rPr>
        <w:t xml:space="preserve"> input music is real or fake. Regardless of the value of </w:t>
      </w:r>
      <m:oMath>
        <m:r>
          <m:rPr>
            <m:sty m:val="b"/>
          </m:rPr>
          <w:rPr>
            <w:rFonts w:ascii="Cambria Math" w:eastAsia="Helvetica Neue Light" w:hAnsi="Cambria Math" w:cs="Helvetica Neue Light"/>
            <w:color w:val="000000"/>
            <w:sz w:val="21"/>
            <w:szCs w:val="21"/>
          </w:rPr>
          <m:t>M</m:t>
        </m:r>
      </m:oMath>
      <w:r>
        <w:rPr>
          <w:rFonts w:ascii="Helvetica Neue Light" w:eastAsia="Helvetica Neue Light" w:hAnsi="Helvetica Neue Light" w:cs="Helvetica Neue Light"/>
          <w:color w:val="000000"/>
          <w:sz w:val="21"/>
          <w:szCs w:val="21"/>
        </w:rPr>
        <w:t>, we always need only one generator and one discriminator.</w:t>
      </w:r>
    </w:p>
    <w:p w:rsidR="00730A49" w:rsidRDefault="00730A49">
      <w:pPr>
        <w:ind w:left="0"/>
        <w:rPr>
          <w:rFonts w:ascii="Helvetica Neue Light" w:eastAsia="Helvetica Neue Light" w:hAnsi="Helvetica Neue Light" w:cs="Helvetica Neue Light"/>
          <w:color w:val="000000"/>
          <w:sz w:val="21"/>
          <w:szCs w:val="21"/>
        </w:rPr>
      </w:pPr>
    </w:p>
    <w:p w:rsidR="00730A49" w:rsidRDefault="006A72B7">
      <w:pPr>
        <w:ind w:left="0"/>
        <w:rPr>
          <w:rFonts w:ascii="Helvetica Neue Light" w:eastAsia="Helvetica Neue Light" w:hAnsi="Helvetica Neue Light" w:cs="Helvetica Neue Light"/>
          <w:color w:val="000000"/>
          <w:sz w:val="21"/>
          <w:szCs w:val="21"/>
          <w:u w:val="single"/>
        </w:rPr>
      </w:pPr>
      <w:r>
        <w:rPr>
          <w:rFonts w:ascii="Helvetica Neue Light" w:eastAsia="Helvetica Neue Light" w:hAnsi="Helvetica Neue Light" w:cs="Helvetica Neue Light"/>
          <w:color w:val="000000"/>
          <w:sz w:val="21"/>
          <w:szCs w:val="21"/>
          <w:u w:val="single"/>
        </w:rPr>
        <w:t>Hybrid Model:</w:t>
      </w:r>
    </w:p>
    <w:p w:rsidR="00730A49" w:rsidRDefault="006A72B7">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Combining the idea of jamming and composing, we further propose the hybrid model. As we see in the figure, each of the </w:t>
      </w:r>
      <m:oMath>
        <m:r>
          <m:rPr>
            <m:sty m:val="p"/>
          </m:rPr>
          <w:rPr>
            <w:rFonts w:ascii="Cambria Math" w:eastAsia="Helvetica Neue Light" w:hAnsi="Cambria Math" w:cs="Helvetica Neue Light"/>
            <w:color w:val="000000"/>
            <w:sz w:val="21"/>
            <w:szCs w:val="21"/>
          </w:rPr>
          <m:t>M</m:t>
        </m:r>
      </m:oMath>
      <w:r>
        <w:rPr>
          <w:rFonts w:ascii="Helvetica Neue Light" w:eastAsia="Helvetica Neue Light" w:hAnsi="Helvetica Neue Light" w:cs="Helvetica Neue Light"/>
          <w:color w:val="000000"/>
          <w:sz w:val="21"/>
          <w:szCs w:val="21"/>
        </w:rPr>
        <w:t xml:space="preserve"> </w:t>
      </w:r>
      <w:r>
        <w:rPr>
          <w:rFonts w:ascii="Helvetica Neue Light" w:eastAsia="Helvetica Neue Light" w:hAnsi="Helvetica Neue Light" w:cs="Helvetica Neue Light"/>
          <w:color w:val="000000"/>
          <w:sz w:val="21"/>
          <w:szCs w:val="21"/>
        </w:rPr>
        <w:t>gen</w:t>
      </w:r>
      <w:r>
        <w:rPr>
          <w:rFonts w:ascii="Helvetica Neue Light" w:eastAsia="Helvetica Neue Light" w:hAnsi="Helvetica Neue Light" w:cs="Helvetica Neue Light"/>
          <w:color w:val="000000"/>
          <w:sz w:val="21"/>
          <w:szCs w:val="21"/>
        </w:rPr>
        <w:t xml:space="preserve">erators </w:t>
      </w:r>
      <w:r w:rsidR="009C6E72">
        <w:rPr>
          <w:rFonts w:ascii="Helvetica Neue Light" w:eastAsia="Helvetica Neue Light" w:hAnsi="Helvetica Neue Light" w:cs="Helvetica Neue Light"/>
          <w:color w:val="000000"/>
          <w:sz w:val="21"/>
          <w:szCs w:val="21"/>
        </w:rPr>
        <w:t>take</w:t>
      </w:r>
      <w:r>
        <w:rPr>
          <w:rFonts w:ascii="Helvetica Neue Light" w:eastAsia="Helvetica Neue Light" w:hAnsi="Helvetica Neue Light" w:cs="Helvetica Neue Light"/>
          <w:color w:val="000000"/>
          <w:sz w:val="21"/>
          <w:szCs w:val="21"/>
        </w:rPr>
        <w:t xml:space="preserve"> as inputs an inter-track random vector</w:t>
      </w:r>
      <w:r>
        <w:rPr>
          <w:rFonts w:ascii="Helvetica Neue Light" w:eastAsia="Helvetica Neue Light" w:hAnsi="Helvetica Neue Light" w:cs="Helvetica Neue Light"/>
          <w:color w:val="000000"/>
          <w:sz w:val="21"/>
          <w:szCs w:val="21"/>
        </w:rPr>
        <w:t xml:space="preserve"> and an intra-track random vector</w:t>
      </w:r>
      <w:r w:rsidR="00C037BD">
        <w:rPr>
          <w:rFonts w:ascii="Helvetica Neue Light" w:eastAsia="Helvetica Neue Light" w:hAnsi="Helvetica Neue Light" w:cs="Helvetica Neue Light"/>
          <w:color w:val="000000"/>
          <w:sz w:val="21"/>
          <w:szCs w:val="21"/>
        </w:rPr>
        <w:t xml:space="preserve"> </w:t>
      </w:r>
      <m:oMath>
        <m:sSub>
          <m:sSubPr>
            <m:ctrlPr>
              <w:rPr>
                <w:rFonts w:ascii="Cambria Math" w:eastAsia="Helvetica Neue Light" w:hAnsi="Cambria Math" w:cs="Helvetica Neue Light"/>
                <w:b/>
                <w:bCs/>
                <w:iCs/>
                <w:color w:val="000000"/>
                <w:sz w:val="21"/>
                <w:szCs w:val="21"/>
              </w:rPr>
            </m:ctrlPr>
          </m:sSubPr>
          <m:e>
            <m:r>
              <m:rPr>
                <m:sty m:val="bi"/>
              </m:rPr>
              <w:rPr>
                <w:rFonts w:ascii="Cambria Math" w:eastAsia="Helvetica Neue Light" w:hAnsi="Cambria Math" w:cs="Helvetica Neue Light"/>
                <w:color w:val="000000"/>
                <w:sz w:val="21"/>
                <w:szCs w:val="21"/>
              </w:rPr>
              <m:t>z</m:t>
            </m:r>
          </m:e>
          <m:sub>
            <m:r>
              <m:rPr>
                <m:sty m:val="bi"/>
              </m:rPr>
              <w:rPr>
                <w:rFonts w:ascii="Cambria Math" w:eastAsia="Helvetica Neue Light" w:hAnsi="Cambria Math" w:cs="Helvetica Neue Light"/>
                <w:color w:val="000000"/>
                <w:sz w:val="21"/>
                <w:szCs w:val="21"/>
              </w:rPr>
              <m:t>i</m:t>
            </m:r>
          </m:sub>
        </m:sSub>
      </m:oMath>
      <w:r>
        <w:rPr>
          <w:rFonts w:ascii="Helvetica Neue Light" w:eastAsia="Helvetica Neue Light" w:hAnsi="Helvetica Neue Light" w:cs="Helvetica Neue Light"/>
          <w:color w:val="000000"/>
          <w:sz w:val="21"/>
          <w:szCs w:val="21"/>
        </w:rPr>
        <w:t>. We expect that the inter-track random vector can coordinate the generation of different musicians, namely</w:t>
      </w:r>
      <w:r w:rsidR="00C037BD">
        <w:rPr>
          <w:rFonts w:ascii="Helvetica Neue Light" w:eastAsia="Helvetica Neue Light" w:hAnsi="Helvetica Neue Light" w:cs="Helvetica Neue Light"/>
          <w:color w:val="000000"/>
          <w:sz w:val="21"/>
          <w:szCs w:val="21"/>
        </w:rPr>
        <w:t xml:space="preserve"> </w:t>
      </w:r>
      <m:oMath>
        <m:sSub>
          <m:sSubPr>
            <m:ctrlPr>
              <w:rPr>
                <w:rFonts w:ascii="Cambria Math" w:eastAsia="Helvetica Neue Light" w:hAnsi="Cambria Math" w:cs="Helvetica Neue Light"/>
                <w:b/>
                <w:bCs/>
                <w:iCs/>
                <w:color w:val="000000"/>
                <w:sz w:val="21"/>
                <w:szCs w:val="21"/>
              </w:rPr>
            </m:ctrlPr>
          </m:sSubPr>
          <m:e>
            <m:r>
              <m:rPr>
                <m:sty m:val="bi"/>
              </m:rPr>
              <w:rPr>
                <w:rFonts w:ascii="Cambria Math" w:eastAsia="Helvetica Neue Light" w:hAnsi="Cambria Math" w:cs="Helvetica Neue Light"/>
                <w:color w:val="000000"/>
                <w:sz w:val="21"/>
                <w:szCs w:val="21"/>
              </w:rPr>
              <m:t>G</m:t>
            </m:r>
          </m:e>
          <m:sub>
            <m:r>
              <m:rPr>
                <m:sty m:val="bi"/>
              </m:rPr>
              <w:rPr>
                <w:rFonts w:ascii="Cambria Math" w:eastAsia="Helvetica Neue Light" w:hAnsi="Cambria Math" w:cs="Helvetica Neue Light"/>
                <w:color w:val="000000"/>
                <w:sz w:val="21"/>
                <w:szCs w:val="21"/>
              </w:rPr>
              <m:t>i</m:t>
            </m:r>
          </m:sub>
        </m:sSub>
      </m:oMath>
      <w:r>
        <w:rPr>
          <w:rFonts w:ascii="Helvetica Neue Light" w:eastAsia="Helvetica Neue Light" w:hAnsi="Helvetica Neue Light" w:cs="Helvetica Neue Light"/>
          <w:color w:val="000000"/>
          <w:sz w:val="21"/>
          <w:szCs w:val="21"/>
        </w:rPr>
        <w:t xml:space="preserve">, The generator maps a random noise </w:t>
      </w:r>
      <m:oMath>
        <m:r>
          <w:rPr>
            <w:rFonts w:ascii="Cambria Math" w:eastAsia="Helvetica Neue Light" w:hAnsi="Cambria Math" w:cs="Helvetica Neue Light"/>
            <w:color w:val="000000"/>
            <w:sz w:val="21"/>
            <w:szCs w:val="21"/>
          </w:rPr>
          <m:t>z</m:t>
        </m:r>
      </m:oMath>
      <w:r>
        <w:rPr>
          <w:rFonts w:ascii="Helvetica Neue Light" w:eastAsia="Helvetica Neue Light" w:hAnsi="Helvetica Neue Light" w:cs="Helvetica Neue Light"/>
          <w:color w:val="000000"/>
          <w:sz w:val="21"/>
          <w:szCs w:val="21"/>
        </w:rPr>
        <w:t xml:space="preserve"> sampled from a</w:t>
      </w:r>
      <w:r>
        <w:rPr>
          <w:rFonts w:ascii="Helvetica Neue Light" w:eastAsia="Helvetica Neue Light" w:hAnsi="Helvetica Neue Light" w:cs="Helvetica Neue Light"/>
          <w:color w:val="000000"/>
          <w:sz w:val="21"/>
          <w:szCs w:val="21"/>
        </w:rPr>
        <w:t xml:space="preserve"> prior distribution to the data space. The discriminator is trained to distinguish real data from those generated by the generator, whereas the generator is trained to fool the discriminator. The training procedure can be formally modeled as a two-player m</w:t>
      </w:r>
      <w:r>
        <w:rPr>
          <w:rFonts w:ascii="Helvetica Neue Light" w:eastAsia="Helvetica Neue Light" w:hAnsi="Helvetica Neue Light" w:cs="Helvetica Neue Light"/>
          <w:color w:val="000000"/>
          <w:sz w:val="21"/>
          <w:szCs w:val="21"/>
        </w:rPr>
        <w:t>inimax game between the generator G and the discriminator D:</w:t>
      </w:r>
    </w:p>
    <w:p w:rsidR="00730A49" w:rsidRDefault="006A72B7">
      <w:pPr>
        <w:ind w:left="0"/>
        <w:jc w:val="center"/>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noProof/>
          <w:color w:val="000000"/>
          <w:sz w:val="21"/>
          <w:szCs w:val="21"/>
        </w:rPr>
        <w:drawing>
          <wp:inline distT="19050" distB="19050" distL="19050" distR="19050">
            <wp:extent cx="4184650" cy="3492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184650" cy="349250"/>
                    </a:xfrm>
                    <a:prstGeom prst="rect">
                      <a:avLst/>
                    </a:prstGeom>
                    <a:ln/>
                  </pic:spPr>
                </pic:pic>
              </a:graphicData>
            </a:graphic>
          </wp:inline>
        </w:drawing>
      </w:r>
    </w:p>
    <w:p w:rsidR="009C6E72" w:rsidRDefault="006A72B7" w:rsidP="009C6E72">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A major difference between the composer model and the hybrid model lies in the flexibility—in the hybrid model we can use different network architectures (e.g., number of layers, filter size) a</w:t>
      </w:r>
      <w:r>
        <w:rPr>
          <w:rFonts w:ascii="Helvetica Neue Light" w:eastAsia="Helvetica Neue Light" w:hAnsi="Helvetica Neue Light" w:cs="Helvetica Neue Light"/>
          <w:color w:val="000000"/>
          <w:sz w:val="21"/>
          <w:szCs w:val="21"/>
        </w:rPr>
        <w:t xml:space="preserve">nd different inputs for the </w:t>
      </w:r>
      <m:oMath>
        <m:r>
          <m:rPr>
            <m:sty m:val="p"/>
          </m:rPr>
          <w:rPr>
            <w:rFonts w:ascii="Cambria Math" w:eastAsia="Helvetica Neue Light" w:hAnsi="Cambria Math" w:cs="Helvetica Neue Light"/>
            <w:color w:val="000000"/>
            <w:sz w:val="21"/>
            <w:szCs w:val="21"/>
          </w:rPr>
          <m:t>M</m:t>
        </m:r>
      </m:oMath>
      <w:r>
        <w:rPr>
          <w:rFonts w:ascii="Helvetica Neue Light" w:eastAsia="Helvetica Neue Light" w:hAnsi="Helvetica Neue Light" w:cs="Helvetica Neue Light"/>
          <w:color w:val="000000"/>
          <w:sz w:val="21"/>
          <w:szCs w:val="21"/>
        </w:rPr>
        <w:t xml:space="preserve"> generators. Therefore, we can, for example, vary the generation of one specific track without losing the inter-track interdependency.</w:t>
      </w:r>
      <w:r w:rsidR="009C6E72">
        <w:rPr>
          <w:rFonts w:ascii="Helvetica Neue Light" w:eastAsia="Helvetica Neue Light" w:hAnsi="Helvetica Neue Light" w:cs="Helvetica Neue Light"/>
          <w:color w:val="000000"/>
          <w:sz w:val="21"/>
          <w:szCs w:val="21"/>
        </w:rPr>
        <w:t xml:space="preserve"> This is especially useful if we want to finetune one specific generator to one track to better accommodate it whilst leaving the other tracks untouched. </w:t>
      </w:r>
    </w:p>
    <w:p w:rsidR="00730A49" w:rsidRDefault="009C6E72" w:rsidP="009C6E72">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In 2017 </w:t>
      </w:r>
      <w:r>
        <w:rPr>
          <w:rFonts w:ascii="Helvetica Neue Light" w:eastAsia="Helvetica Neue Light" w:hAnsi="Helvetica Neue Light" w:cs="Helvetica Neue Light"/>
          <w:color w:val="000000"/>
          <w:sz w:val="21"/>
          <w:szCs w:val="21"/>
        </w:rPr>
        <w:t>(</w:t>
      </w:r>
      <w:r>
        <w:rPr>
          <w:rFonts w:ascii="Helvetica Neue Light" w:eastAsia="Helvetica Neue Light" w:hAnsi="Helvetica Neue Light" w:cs="Helvetica Neue Light"/>
          <w:color w:val="000000"/>
          <w:sz w:val="21"/>
          <w:szCs w:val="21"/>
        </w:rPr>
        <w:t>A</w:t>
      </w:r>
      <w:r w:rsidRPr="009C6E72">
        <w:rPr>
          <w:rFonts w:ascii="Helvetica Neue Light" w:eastAsia="Helvetica Neue Light" w:hAnsi="Helvetica Neue Light" w:cs="Helvetica Neue Light"/>
          <w:color w:val="000000"/>
          <w:sz w:val="21"/>
          <w:szCs w:val="21"/>
        </w:rPr>
        <w:t>rjovsky, Chintala, and Bottou 2017</w:t>
      </w:r>
      <w:r>
        <w:rPr>
          <w:rFonts w:ascii="Helvetica Neue Light" w:eastAsia="Helvetica Neue Light" w:hAnsi="Helvetica Neue Light" w:cs="Helvetica Neue Light"/>
          <w:color w:val="000000"/>
          <w:sz w:val="21"/>
          <w:szCs w:val="21"/>
        </w:rPr>
        <w:t>)</w:t>
      </w:r>
      <w:r>
        <w:rPr>
          <w:rFonts w:ascii="Helvetica Neue Light" w:eastAsia="Helvetica Neue Light" w:hAnsi="Helvetica Neue Light" w:cs="Helvetica Neue Light"/>
          <w:color w:val="000000"/>
          <w:sz w:val="21"/>
          <w:szCs w:val="21"/>
        </w:rPr>
        <w:t xml:space="preserve">, reported that using the Wasserstein distance instead of the </w:t>
      </w:r>
      <w:r w:rsidR="006A72B7">
        <w:rPr>
          <w:rFonts w:ascii="Helvetica Neue Light" w:eastAsia="Helvetica Neue Light" w:hAnsi="Helvetica Neue Light" w:cs="Helvetica Neue Light"/>
          <w:color w:val="000000"/>
          <w:sz w:val="21"/>
          <w:szCs w:val="21"/>
        </w:rPr>
        <w:t xml:space="preserve">Jensen-Shannon divergence used in the original formulation, can stabilize the training process and avoid model collapsing. To enforce a </w:t>
      </w:r>
      <w:r w:rsidR="006A72B7" w:rsidRPr="009C6E72">
        <w:rPr>
          <w:rFonts w:ascii="Helvetica Neue Light" w:eastAsia="Helvetica Neue Light" w:hAnsi="Helvetica Neue Light" w:cs="Helvetica Neue Light"/>
          <w:i/>
          <w:iCs/>
          <w:color w:val="000000"/>
          <w:sz w:val="21"/>
          <w:szCs w:val="21"/>
        </w:rPr>
        <w:t>K</w:t>
      </w:r>
      <w:r w:rsidR="006A72B7">
        <w:rPr>
          <w:rFonts w:ascii="Helvetica Neue Light" w:eastAsia="Helvetica Neue Light" w:hAnsi="Helvetica Neue Light" w:cs="Helvetica Neue Light"/>
          <w:color w:val="000000"/>
          <w:sz w:val="21"/>
          <w:szCs w:val="21"/>
        </w:rPr>
        <w:t>-</w:t>
      </w:r>
      <w:r w:rsidR="006A72B7">
        <w:rPr>
          <w:rFonts w:ascii="Helvetica Neue Light" w:eastAsia="Helvetica Neue Light" w:hAnsi="Helvetica Neue Light" w:cs="Helvetica Neue Light"/>
          <w:color w:val="000000"/>
          <w:sz w:val="21"/>
          <w:szCs w:val="21"/>
        </w:rPr>
        <w:t>Lipschitz constraint, weight clipping is used in Wasserstein GAN, while it is later f</w:t>
      </w:r>
      <w:r w:rsidR="006A72B7">
        <w:rPr>
          <w:rFonts w:ascii="Helvetica Neue Light" w:eastAsia="Helvetica Neue Light" w:hAnsi="Helvetica Neue Light" w:cs="Helvetica Neue Light"/>
          <w:color w:val="000000"/>
          <w:sz w:val="21"/>
          <w:szCs w:val="21"/>
        </w:rPr>
        <w:t>ound to cause optimization difficulties. An additional gradient penalty term for the objective function of the discriminator is then proposed in (Gulrajani et al. 2017). The objective function of D becomes</w:t>
      </w:r>
    </w:p>
    <w:p w:rsidR="00730A49" w:rsidRDefault="006A72B7">
      <w:pPr>
        <w:ind w:left="0"/>
        <w:jc w:val="center"/>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noProof/>
          <w:color w:val="000000"/>
          <w:sz w:val="21"/>
          <w:szCs w:val="21"/>
        </w:rPr>
        <w:drawing>
          <wp:inline distT="19050" distB="19050" distL="19050" distR="19050">
            <wp:extent cx="4307291" cy="335377"/>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307291" cy="335377"/>
                    </a:xfrm>
                    <a:prstGeom prst="rect">
                      <a:avLst/>
                    </a:prstGeom>
                    <a:ln/>
                  </pic:spPr>
                </pic:pic>
              </a:graphicData>
            </a:graphic>
          </wp:inline>
        </w:drawing>
      </w:r>
    </w:p>
    <w:p w:rsidR="009C6E72" w:rsidRDefault="009C6E72" w:rsidP="009C6E72">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This provides us with a good starting point to proceed with training our models and testing how applicable the aforementioned loss functions are to the genre of music we are trying to produce. </w:t>
      </w:r>
    </w:p>
    <w:p w:rsidR="00D53074" w:rsidRDefault="00D53074" w:rsidP="009C6E72">
      <w:pP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Moreover, we </w:t>
      </w:r>
      <w:r w:rsidR="00F45A6D">
        <w:rPr>
          <w:rFonts w:ascii="Helvetica Neue Light" w:eastAsia="Helvetica Neue Light" w:hAnsi="Helvetica Neue Light" w:cs="Helvetica Neue Light"/>
          <w:color w:val="000000"/>
          <w:sz w:val="21"/>
          <w:szCs w:val="21"/>
        </w:rPr>
        <w:t xml:space="preserve">shall </w:t>
      </w:r>
      <w:r>
        <w:rPr>
          <w:rFonts w:ascii="Helvetica Neue Light" w:eastAsia="Helvetica Neue Light" w:hAnsi="Helvetica Neue Light" w:cs="Helvetica Neue Light"/>
          <w:color w:val="000000"/>
          <w:sz w:val="21"/>
          <w:szCs w:val="21"/>
        </w:rPr>
        <w:t xml:space="preserve">be looking to encourage the generator to </w:t>
      </w:r>
      <w:r w:rsidR="00F45A6D">
        <w:rPr>
          <w:rFonts w:ascii="Helvetica Neue Light" w:eastAsia="Helvetica Neue Light" w:hAnsi="Helvetica Neue Light" w:cs="Helvetica Neue Light"/>
          <w:color w:val="000000"/>
          <w:sz w:val="21"/>
          <w:szCs w:val="21"/>
        </w:rPr>
        <w:t>make use of certain musical characteristics by implementing auxiliary classification loss (</w:t>
      </w:r>
      <w:proofErr w:type="spellStart"/>
      <w:r w:rsidR="00F45A6D">
        <w:rPr>
          <w:rFonts w:ascii="Helvetica Neue Light" w:eastAsia="Helvetica Neue Light" w:hAnsi="Helvetica Neue Light" w:cs="Helvetica Neue Light"/>
          <w:color w:val="000000"/>
          <w:sz w:val="21"/>
          <w:szCs w:val="21"/>
        </w:rPr>
        <w:t>Odena</w:t>
      </w:r>
      <w:proofErr w:type="spellEnd"/>
      <w:r w:rsidR="00F45A6D">
        <w:rPr>
          <w:rFonts w:ascii="Helvetica Neue Light" w:eastAsia="Helvetica Neue Light" w:hAnsi="Helvetica Neue Light" w:cs="Helvetica Neue Light"/>
          <w:color w:val="000000"/>
          <w:sz w:val="21"/>
          <w:szCs w:val="21"/>
        </w:rPr>
        <w:t xml:space="preserve"> et al., 2017) to generate tracks that are more authentic to the electronic music genre. For example, trance music is usually produced in a D minor key – implementing an auxiliary classification loss to influence to predict the correct key could aid the generator in creating music more consistent with trance. </w:t>
      </w:r>
      <w:r w:rsidR="00824375">
        <w:rPr>
          <w:rFonts w:ascii="Helvetica Neue Light" w:eastAsia="Helvetica Neue Light" w:hAnsi="Helvetica Neue Light" w:cs="Helvetica Neue Light"/>
          <w:color w:val="000000"/>
          <w:sz w:val="21"/>
          <w:szCs w:val="21"/>
        </w:rPr>
        <w:t xml:space="preserve">We could extend the same procedure throughout the length of the project depending on the results we achieve during our preliminary trials. </w:t>
      </w:r>
    </w:p>
    <w:p w:rsidR="00824375" w:rsidRDefault="00824375" w:rsidP="009C6E72">
      <w:pPr>
        <w:ind w:left="0"/>
        <w:rPr>
          <w:rFonts w:ascii="Helvetica Neue Light" w:eastAsia="Helvetica Neue Light" w:hAnsi="Helvetica Neue Light" w:cs="Helvetica Neue Light"/>
          <w:color w:val="000000"/>
          <w:sz w:val="21"/>
          <w:szCs w:val="21"/>
        </w:rPr>
      </w:pPr>
    </w:p>
    <w:p w:rsidR="0098324F" w:rsidRDefault="0098324F" w:rsidP="009C6E72">
      <w:pPr>
        <w:ind w:left="0"/>
        <w:rPr>
          <w:rFonts w:ascii="Helvetica Neue Light" w:eastAsia="Helvetica Neue Light" w:hAnsi="Helvetica Neue Light" w:cs="Helvetica Neue Light"/>
          <w:color w:val="000000"/>
          <w:sz w:val="21"/>
          <w:szCs w:val="21"/>
        </w:rPr>
      </w:pPr>
    </w:p>
    <w:p w:rsidR="00F45A6D" w:rsidRPr="00F45A6D" w:rsidRDefault="00F45A6D" w:rsidP="009C6E72">
      <w:pPr>
        <w:ind w:left="0"/>
        <w:rPr>
          <w:rFonts w:ascii="Helvetica Neue Light" w:eastAsia="Helvetica Neue Light" w:hAnsi="Helvetica Neue Light" w:cs="Helvetica Neue Light"/>
          <w:b/>
          <w:bCs/>
          <w:color w:val="000000"/>
        </w:rPr>
      </w:pPr>
      <w:r w:rsidRPr="00F45A6D">
        <w:rPr>
          <w:rFonts w:ascii="Helvetica Neue Light" w:eastAsia="Helvetica Neue Light" w:hAnsi="Helvetica Neue Light" w:cs="Helvetica Neue Light"/>
          <w:b/>
          <w:bCs/>
          <w:color w:val="000000"/>
        </w:rPr>
        <w:lastRenderedPageBreak/>
        <w:t>Temporal Structure</w:t>
      </w:r>
    </w:p>
    <w:p w:rsidR="00730A49" w:rsidRDefault="006A72B7" w:rsidP="00824375">
      <w:pPr>
        <w:ind w:left="0"/>
        <w:jc w:val="both"/>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Now, it is important to note that the aforementi</w:t>
      </w:r>
      <w:r>
        <w:rPr>
          <w:rFonts w:ascii="Helvetica Neue Light" w:eastAsia="Helvetica Neue Light" w:hAnsi="Helvetica Neue Light" w:cs="Helvetica Neue Light"/>
          <w:color w:val="000000"/>
          <w:sz w:val="21"/>
          <w:szCs w:val="21"/>
        </w:rPr>
        <w:t xml:space="preserve">oned models can only generate multi-track music bar by bar, with possibly no temporal coherence between the generated bars, in other words, they do not sound good sequentially. To overcome this, several potential solutions have been proposed. </w:t>
      </w:r>
    </w:p>
    <w:p w:rsidR="00824375" w:rsidRDefault="00824375" w:rsidP="00824375">
      <w:pPr>
        <w:ind w:left="0"/>
        <w:jc w:val="center"/>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noProof/>
          <w:color w:val="000000"/>
          <w:sz w:val="21"/>
          <w:szCs w:val="21"/>
        </w:rPr>
        <w:drawing>
          <wp:inline distT="0" distB="0" distL="0" distR="0">
            <wp:extent cx="4599709" cy="2731534"/>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9 at 9.57.54 PM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8409" cy="2748577"/>
                    </a:xfrm>
                    <a:prstGeom prst="rect">
                      <a:avLst/>
                    </a:prstGeom>
                  </pic:spPr>
                </pic:pic>
              </a:graphicData>
            </a:graphic>
          </wp:inline>
        </w:drawing>
      </w:r>
    </w:p>
    <w:p w:rsidR="00730A49" w:rsidRPr="0057600C" w:rsidRDefault="006A72B7">
      <w:pPr>
        <w:spacing w:before="240" w:after="240"/>
        <w:ind w:left="0"/>
        <w:rPr>
          <w:rFonts w:ascii="Helvetica Neue Light" w:eastAsia="Helvetica Neue Light" w:hAnsi="Helvetica Neue Light" w:cs="Helvetica Neue Light"/>
          <w:color w:val="000000"/>
          <w:sz w:val="21"/>
          <w:szCs w:val="21"/>
          <w:u w:val="single"/>
        </w:rPr>
      </w:pPr>
      <w:r w:rsidRPr="0057600C">
        <w:rPr>
          <w:rFonts w:ascii="Helvetica Neue Light" w:eastAsia="Helvetica Neue Light" w:hAnsi="Helvetica Neue Light" w:cs="Helvetica Neue Light"/>
          <w:color w:val="000000"/>
          <w:sz w:val="21"/>
          <w:szCs w:val="21"/>
          <w:u w:val="single"/>
        </w:rPr>
        <w:t>Generation from Scratch:</w:t>
      </w:r>
    </w:p>
    <w:p w:rsidR="00730A49" w:rsidRDefault="0057600C" w:rsidP="00824375">
      <w:pPr>
        <w:spacing w:before="240" w:after="240"/>
        <w:ind w:left="0"/>
        <w:jc w:val="both"/>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The first method is an adaptation of an idea used by (Saito, Matsumoto and Saito, 2017) for video generation. It</w:t>
      </w:r>
      <w:r w:rsidR="006A72B7" w:rsidRPr="0057600C">
        <w:rPr>
          <w:rFonts w:ascii="Helvetica Neue Light" w:eastAsia="Helvetica Neue Light" w:hAnsi="Helvetica Neue Light" w:cs="Helvetica Neue Light"/>
          <w:color w:val="000000"/>
          <w:sz w:val="21"/>
          <w:szCs w:val="21"/>
        </w:rPr>
        <w:t xml:space="preserve"> aims to generate fixed-length musical phrases by viewing bar progression as another dimension to grow the generator. The generator consists of two sub-networks, the </w:t>
      </w:r>
      <w:r w:rsidR="006A72B7" w:rsidRPr="0057600C">
        <w:rPr>
          <w:rFonts w:ascii="Helvetica Neue Light" w:eastAsia="Helvetica Neue Light" w:hAnsi="Helvetica Neue Light" w:cs="Helvetica Neue Light"/>
          <w:i/>
          <w:color w:val="000000"/>
          <w:sz w:val="21"/>
          <w:szCs w:val="21"/>
        </w:rPr>
        <w:t>temporal structure generato</w:t>
      </w:r>
      <w:r w:rsidR="006A72B7" w:rsidRPr="0057600C">
        <w:rPr>
          <w:rFonts w:ascii="Helvetica Neue Light" w:eastAsia="Helvetica Neue Light" w:hAnsi="Helvetica Neue Light" w:cs="Helvetica Neue Light"/>
          <w:i/>
          <w:color w:val="000000"/>
          <w:sz w:val="21"/>
          <w:szCs w:val="21"/>
        </w:rPr>
        <w:t>r</w:t>
      </w:r>
      <w:r w:rsidR="006A72B7" w:rsidRPr="0057600C">
        <w:rPr>
          <w:rFonts w:ascii="Helvetica Neue Light" w:eastAsia="Helvetica Neue Light" w:hAnsi="Helvetica Neue Light" w:cs="Helvetica Neue Light"/>
          <w:i/>
          <w:color w:val="000000"/>
          <w:sz w:val="21"/>
          <w:szCs w:val="21"/>
        </w:rPr>
        <w:t xml:space="preserve"> </w:t>
      </w:r>
      <m:oMath>
        <m:r>
          <w:rPr>
            <w:rFonts w:ascii="Cambria Math" w:eastAsia="Helvetica Neue Light" w:hAnsi="Cambria Math" w:cs="Helvetica Neue Light"/>
            <w:color w:val="000000"/>
            <w:sz w:val="21"/>
            <w:szCs w:val="21"/>
          </w:rPr>
          <m:t>Gtemp</m:t>
        </m:r>
      </m:oMath>
      <w:r w:rsidR="006A72B7" w:rsidRPr="0057600C">
        <w:rPr>
          <w:rFonts w:ascii="Helvetica Neue Light" w:eastAsia="Helvetica Neue Light" w:hAnsi="Helvetica Neue Light" w:cs="Helvetica Neue Light"/>
          <w:color w:val="000000"/>
          <w:sz w:val="21"/>
          <w:szCs w:val="21"/>
        </w:rPr>
        <w:t xml:space="preserve"> </w:t>
      </w:r>
      <w:r w:rsidR="006A72B7" w:rsidRPr="0057600C">
        <w:rPr>
          <w:rFonts w:ascii="Helvetica Neue Light" w:eastAsia="Helvetica Neue Light" w:hAnsi="Helvetica Neue Light" w:cs="Helvetica Neue Light"/>
          <w:color w:val="000000"/>
          <w:sz w:val="21"/>
          <w:szCs w:val="21"/>
        </w:rPr>
        <w:t xml:space="preserve">and the </w:t>
      </w:r>
      <w:r w:rsidR="006A72B7" w:rsidRPr="0057600C">
        <w:rPr>
          <w:rFonts w:ascii="Helvetica Neue Light" w:eastAsia="Helvetica Neue Light" w:hAnsi="Helvetica Neue Light" w:cs="Helvetica Neue Light"/>
          <w:i/>
          <w:color w:val="000000"/>
          <w:sz w:val="21"/>
          <w:szCs w:val="21"/>
        </w:rPr>
        <w:t>bar ge</w:t>
      </w:r>
      <w:r w:rsidR="006A72B7" w:rsidRPr="0057600C">
        <w:rPr>
          <w:rFonts w:ascii="Helvetica Neue Light" w:eastAsia="Helvetica Neue Light" w:hAnsi="Helvetica Neue Light" w:cs="Helvetica Neue Light"/>
          <w:i/>
          <w:color w:val="000000"/>
          <w:sz w:val="21"/>
          <w:szCs w:val="21"/>
        </w:rPr>
        <w:t xml:space="preserve">nerator </w:t>
      </w:r>
      <m:oMath>
        <m:r>
          <w:rPr>
            <w:rFonts w:ascii="Cambria Math" w:eastAsia="Helvetica Neue Light" w:hAnsi="Cambria Math" w:cs="Helvetica Neue Light"/>
            <w:color w:val="000000"/>
            <w:sz w:val="21"/>
            <w:szCs w:val="21"/>
          </w:rPr>
          <m:t>Gbar</m:t>
        </m:r>
      </m:oMath>
      <w:r w:rsidR="006A72B7" w:rsidRPr="0057600C">
        <w:rPr>
          <w:rFonts w:ascii="Helvetica Neue Light" w:eastAsia="Helvetica Neue Light" w:hAnsi="Helvetica Neue Light" w:cs="Helvetica Neue Light"/>
          <w:color w:val="000000"/>
          <w:sz w:val="21"/>
          <w:szCs w:val="21"/>
        </w:rPr>
        <w:t xml:space="preserve">. </w:t>
      </w:r>
      <m:oMath>
        <m:r>
          <w:rPr>
            <w:rFonts w:ascii="Cambria Math" w:eastAsia="Helvetica Neue Light" w:hAnsi="Cambria Math" w:cs="Helvetica Neue Light"/>
            <w:color w:val="000000"/>
            <w:sz w:val="21"/>
            <w:szCs w:val="21"/>
          </w:rPr>
          <m:t>Gtemp</m:t>
        </m:r>
      </m:oMath>
      <w:r w:rsidR="006A72B7" w:rsidRPr="0057600C">
        <w:rPr>
          <w:rFonts w:ascii="Helvetica Neue Light" w:eastAsia="Helvetica Neue Light" w:hAnsi="Helvetica Neue Light" w:cs="Helvetica Neue Light"/>
          <w:color w:val="000000"/>
          <w:sz w:val="21"/>
          <w:szCs w:val="21"/>
        </w:rPr>
        <w:t xml:space="preserve"> </w:t>
      </w:r>
      <w:r w:rsidR="006A72B7" w:rsidRPr="0057600C">
        <w:rPr>
          <w:rFonts w:ascii="Helvetica Neue Light" w:eastAsia="Helvetica Neue Light" w:hAnsi="Helvetica Neue Light" w:cs="Helvetica Neue Light"/>
          <w:color w:val="000000"/>
          <w:sz w:val="21"/>
          <w:szCs w:val="21"/>
        </w:rPr>
        <w:t xml:space="preserve">maps a noise vector </w:t>
      </w:r>
      <m:oMath>
        <m:r>
          <w:rPr>
            <w:rFonts w:ascii="Cambria Math" w:eastAsia="Helvetica Neue Light" w:hAnsi="Cambria Math" w:cs="Helvetica Neue Light"/>
            <w:color w:val="000000"/>
            <w:sz w:val="21"/>
            <w:szCs w:val="21"/>
          </w:rPr>
          <m:t>z</m:t>
        </m:r>
      </m:oMath>
      <w:r w:rsidR="006A72B7" w:rsidRPr="0057600C">
        <w:rPr>
          <w:rFonts w:ascii="Helvetica Neue Light" w:eastAsia="Helvetica Neue Light" w:hAnsi="Helvetica Neue Light" w:cs="Helvetica Neue Light"/>
          <w:color w:val="000000"/>
          <w:sz w:val="21"/>
          <w:szCs w:val="21"/>
        </w:rPr>
        <w:t xml:space="preserve"> to a sequence of some</w:t>
      </w:r>
      <w:r>
        <w:rPr>
          <w:rFonts w:ascii="Helvetica Neue Light" w:eastAsia="Helvetica Neue Light" w:hAnsi="Helvetica Neue Light" w:cs="Helvetica Neue Light"/>
          <w:color w:val="000000"/>
          <w:sz w:val="21"/>
          <w:szCs w:val="21"/>
        </w:rPr>
        <w:t xml:space="preserve"> l</w:t>
      </w:r>
      <w:r w:rsidR="006A72B7" w:rsidRPr="0057600C">
        <w:rPr>
          <w:rFonts w:ascii="Helvetica Neue Light" w:eastAsia="Helvetica Neue Light" w:hAnsi="Helvetica Neue Light" w:cs="Helvetica Neue Light"/>
          <w:color w:val="000000"/>
          <w:sz w:val="21"/>
          <w:szCs w:val="21"/>
        </w:rPr>
        <w:t>atent vectors,</w:t>
      </w:r>
      <w:r>
        <w:rPr>
          <w:rFonts w:ascii="Helvetica Neue Light" w:eastAsia="Helvetica Neue Light" w:hAnsi="Helvetica Neue Light" w:cs="Helvetica Neue Light"/>
          <w:color w:val="000000"/>
          <w:sz w:val="21"/>
          <w:szCs w:val="21"/>
        </w:rPr>
        <w:t xml:space="preserve"> </w:t>
      </w:r>
      <m:oMath>
        <m:box>
          <m:boxPr>
            <m:opEmu m:val="1"/>
            <m:ctrlPr>
              <w:rPr>
                <w:rFonts w:ascii="Cambria Math" w:eastAsia="Helvetica Neue Light" w:hAnsi="Cambria Math" w:cs="Helvetica Neue Light"/>
                <w:i/>
                <w:color w:val="000000"/>
                <w:sz w:val="21"/>
                <w:szCs w:val="21"/>
              </w:rPr>
            </m:ctrlPr>
          </m:boxPr>
          <m:e>
            <m:groupChr>
              <m:groupChrPr>
                <m:chr m:val="→"/>
                <m:pos m:val="top"/>
                <m:ctrlPr>
                  <w:rPr>
                    <w:rFonts w:ascii="Cambria Math" w:eastAsia="Helvetica Neue Light" w:hAnsi="Cambria Math" w:cs="Helvetica Neue Light"/>
                    <w:i/>
                    <w:color w:val="000000"/>
                    <w:sz w:val="21"/>
                    <w:szCs w:val="21"/>
                  </w:rPr>
                </m:ctrlPr>
              </m:groupChrPr>
              <m:e>
                <m:r>
                  <m:rPr>
                    <m:sty m:val="b"/>
                  </m:rPr>
                  <w:rPr>
                    <w:rFonts w:ascii="Cambria Math" w:eastAsia="Helvetica Neue Light" w:hAnsi="Cambria Math" w:cs="Helvetica Neue Light"/>
                    <w:color w:val="000000"/>
                    <w:sz w:val="21"/>
                    <w:szCs w:val="21"/>
                  </w:rPr>
                  <m:t>z</m:t>
                </m:r>
              </m:e>
            </m:groupChr>
          </m:e>
        </m:box>
      </m:oMath>
      <w:r w:rsidR="006A72B7" w:rsidRPr="0057600C">
        <w:rPr>
          <w:rFonts w:ascii="Helvetica Neue Light" w:eastAsia="Helvetica Neue Light" w:hAnsi="Helvetica Neue Light" w:cs="Helvetica Neue Light"/>
          <w:color w:val="000000"/>
          <w:sz w:val="21"/>
          <w:szCs w:val="21"/>
        </w:rPr>
        <w:t xml:space="preserve">. The resulting </w:t>
      </w:r>
      <m:oMath>
        <m:groupChr>
          <m:groupChrPr>
            <m:chr m:val="→"/>
            <m:pos m:val="top"/>
            <m:ctrlPr>
              <w:rPr>
                <w:rFonts w:ascii="Cambria Math" w:eastAsia="Helvetica Neue Light" w:hAnsi="Cambria Math" w:cs="Helvetica Neue Light"/>
                <w:i/>
                <w:color w:val="000000"/>
                <w:sz w:val="21"/>
                <w:szCs w:val="21"/>
              </w:rPr>
            </m:ctrlPr>
          </m:groupChrPr>
          <m:e>
            <m:r>
              <m:rPr>
                <m:sty m:val="b"/>
              </m:rPr>
              <w:rPr>
                <w:rFonts w:ascii="Cambria Math" w:eastAsia="Helvetica Neue Light" w:hAnsi="Cambria Math" w:cs="Helvetica Neue Light"/>
                <w:color w:val="000000"/>
                <w:sz w:val="21"/>
                <w:szCs w:val="21"/>
              </w:rPr>
              <m:t>z</m:t>
            </m:r>
          </m:e>
        </m:groupChr>
      </m:oMath>
      <w:r w:rsidR="006A72B7" w:rsidRPr="0057600C">
        <w:rPr>
          <w:rFonts w:ascii="Helvetica Neue Light" w:eastAsia="Helvetica Neue Light" w:hAnsi="Helvetica Neue Light" w:cs="Helvetica Neue Light"/>
          <w:color w:val="000000"/>
          <w:sz w:val="21"/>
          <w:szCs w:val="21"/>
        </w:rPr>
        <w:t>, which is expected to carry temporal information, is then be used by</w:t>
      </w:r>
      <m:oMath>
        <m:r>
          <w:rPr>
            <w:rFonts w:ascii="Cambria Math" w:eastAsia="Helvetica Neue Light" w:hAnsi="Cambria Math" w:cs="Helvetica Neue Light"/>
            <w:color w:val="000000"/>
            <w:sz w:val="21"/>
            <w:szCs w:val="21"/>
          </w:rPr>
          <m:t xml:space="preserve"> Gbar</m:t>
        </m:r>
      </m:oMath>
      <w:r w:rsidR="006A72B7" w:rsidRPr="0057600C">
        <w:rPr>
          <w:rFonts w:ascii="Helvetica Neue Light" w:eastAsia="Helvetica Neue Light" w:hAnsi="Helvetica Neue Light" w:cs="Helvetica Neue Light"/>
          <w:color w:val="000000"/>
          <w:sz w:val="21"/>
          <w:szCs w:val="21"/>
        </w:rPr>
        <w:t xml:space="preserve"> </w:t>
      </w:r>
      <w:r w:rsidR="006A72B7" w:rsidRPr="0057600C">
        <w:rPr>
          <w:rFonts w:ascii="Helvetica Neue Light" w:eastAsia="Helvetica Neue Light" w:hAnsi="Helvetica Neue Light" w:cs="Helvetica Neue Light"/>
          <w:color w:val="000000"/>
          <w:sz w:val="21"/>
          <w:szCs w:val="21"/>
        </w:rPr>
        <w:t>to generate piano-rolls sequentiall</w:t>
      </w:r>
      <w:r w:rsidR="006A72B7" w:rsidRPr="0057600C">
        <w:rPr>
          <w:rFonts w:ascii="Helvetica Neue Light" w:eastAsia="Helvetica Neue Light" w:hAnsi="Helvetica Neue Light" w:cs="Helvetica Neue Light"/>
          <w:color w:val="000000"/>
          <w:sz w:val="21"/>
          <w:szCs w:val="21"/>
        </w:rPr>
        <w:t>y (i.e. bar by bar):</w:t>
      </w:r>
    </w:p>
    <w:p w:rsidR="0057600C" w:rsidRPr="0057600C" w:rsidRDefault="0057600C" w:rsidP="0057600C">
      <w:pPr>
        <w:spacing w:before="240" w:after="240"/>
        <w:ind w:left="0"/>
        <w:jc w:val="center"/>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noProof/>
          <w:color w:val="000000"/>
          <w:sz w:val="21"/>
          <w:szCs w:val="21"/>
        </w:rPr>
        <w:drawing>
          <wp:inline distT="0" distB="0" distL="0" distR="0">
            <wp:extent cx="1956371" cy="352679"/>
            <wp:effectExtent l="0" t="0" r="0" b="317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09 at 9.46.18 PM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4446" cy="381176"/>
                    </a:xfrm>
                    <a:prstGeom prst="rect">
                      <a:avLst/>
                    </a:prstGeom>
                  </pic:spPr>
                </pic:pic>
              </a:graphicData>
            </a:graphic>
          </wp:inline>
        </w:drawing>
      </w:r>
    </w:p>
    <w:p w:rsidR="00730A49" w:rsidRPr="0057600C" w:rsidRDefault="006A72B7" w:rsidP="0057600C">
      <w:pPr>
        <w:spacing w:before="240" w:after="240" w:line="240" w:lineRule="auto"/>
        <w:ind w:left="0"/>
        <w:rPr>
          <w:rFonts w:ascii="Helvetica Neue Light" w:eastAsia="Helvetica Neue Light" w:hAnsi="Helvetica Neue Light" w:cs="Helvetica Neue Light"/>
          <w:color w:val="000000"/>
          <w:sz w:val="21"/>
          <w:szCs w:val="21"/>
        </w:rPr>
      </w:pPr>
      <w:r w:rsidRPr="0057600C">
        <w:rPr>
          <w:rFonts w:ascii="Helvetica Neue Light" w:eastAsia="Helvetica Neue Light" w:hAnsi="Helvetica Neue Light" w:cs="Helvetica Neue Light"/>
          <w:color w:val="000000"/>
          <w:sz w:val="21"/>
          <w:szCs w:val="21"/>
          <w:u w:val="single"/>
        </w:rPr>
        <w:t>Track-conditional Generation:</w:t>
      </w:r>
      <w:r w:rsidRPr="0057600C">
        <w:rPr>
          <w:rFonts w:ascii="Helvetica Neue Light" w:eastAsia="Helvetica Neue Light" w:hAnsi="Helvetica Neue Light" w:cs="Helvetica Neue Light"/>
          <w:color w:val="000000"/>
          <w:sz w:val="21"/>
          <w:szCs w:val="21"/>
        </w:rPr>
        <w:t xml:space="preserve"> </w:t>
      </w:r>
    </w:p>
    <w:p w:rsidR="00A7704E" w:rsidRDefault="006A72B7" w:rsidP="00824375">
      <w:pPr>
        <w:spacing w:before="240" w:after="240" w:line="240" w:lineRule="auto"/>
        <w:ind w:left="0"/>
        <w:jc w:val="both"/>
        <w:rPr>
          <w:rFonts w:ascii="Helvetica Neue Light" w:eastAsia="Helvetica Neue Light" w:hAnsi="Helvetica Neue Light" w:cs="Helvetica Neue Light"/>
          <w:color w:val="000000"/>
          <w:sz w:val="21"/>
          <w:szCs w:val="21"/>
        </w:rPr>
      </w:pPr>
      <w:r w:rsidRPr="0057600C">
        <w:rPr>
          <w:rFonts w:ascii="Helvetica Neue Light" w:eastAsia="Helvetica Neue Light" w:hAnsi="Helvetica Neue Light" w:cs="Helvetica Neue Light"/>
          <w:color w:val="000000"/>
          <w:sz w:val="21"/>
          <w:szCs w:val="21"/>
        </w:rPr>
        <w:t xml:space="preserve">The second method assumes that the bar sequence </w:t>
      </w:r>
      <w:r w:rsidRPr="0057600C">
        <w:rPr>
          <w:rFonts w:ascii="Helvetica Neue Light" w:eastAsia="Helvetica Neue Light" w:hAnsi="Helvetica Neue Light" w:cs="Helvetica Neue Light"/>
          <w:color w:val="000000"/>
          <w:sz w:val="21"/>
          <w:szCs w:val="21"/>
        </w:rPr>
        <w:t xml:space="preserve">of one specific track </w:t>
      </w:r>
      <m:oMath>
        <m:groupChr>
          <m:groupChrPr>
            <m:chr m:val="→"/>
            <m:pos m:val="top"/>
            <m:ctrlPr>
              <w:rPr>
                <w:rFonts w:ascii="Cambria Math" w:eastAsia="Helvetica Neue Light" w:hAnsi="Cambria Math" w:cs="Helvetica Neue Light"/>
                <w:color w:val="000000"/>
                <w:sz w:val="21"/>
                <w:szCs w:val="21"/>
              </w:rPr>
            </m:ctrlPr>
          </m:groupChrPr>
          <m:e>
            <m:r>
              <m:rPr>
                <m:sty m:val="p"/>
              </m:rPr>
              <w:rPr>
                <w:rFonts w:ascii="Cambria Math" w:eastAsia="Helvetica Neue Light" w:hAnsi="Cambria Math" w:cs="Helvetica Neue Light"/>
                <w:color w:val="000000"/>
                <w:sz w:val="21"/>
                <w:szCs w:val="21"/>
              </w:rPr>
              <m:t>y</m:t>
            </m:r>
          </m:e>
        </m:groupChr>
      </m:oMath>
      <w:r w:rsidR="0057600C" w:rsidRPr="0057600C">
        <w:rPr>
          <w:rFonts w:ascii="Helvetica Neue Light" w:eastAsia="Helvetica Neue Light" w:hAnsi="Helvetica Neue Light" w:cs="Helvetica Neue Light"/>
          <w:color w:val="000000"/>
          <w:sz w:val="21"/>
          <w:szCs w:val="21"/>
        </w:rPr>
        <w:t xml:space="preserve"> </w:t>
      </w:r>
      <w:r w:rsidRPr="0057600C">
        <w:rPr>
          <w:rFonts w:ascii="Helvetica Neue Light" w:eastAsia="Helvetica Neue Light" w:hAnsi="Helvetica Neue Light" w:cs="Helvetica Neue Light"/>
          <w:color w:val="000000"/>
          <w:sz w:val="21"/>
          <w:szCs w:val="21"/>
        </w:rPr>
        <w:t xml:space="preserve">is given by a </w:t>
      </w:r>
      <w:r w:rsidR="00F45A6D" w:rsidRPr="0057600C">
        <w:rPr>
          <w:rFonts w:ascii="Helvetica Neue Light" w:eastAsia="Helvetica Neue Light" w:hAnsi="Helvetica Neue Light" w:cs="Helvetica Neue Light"/>
          <w:color w:val="000000"/>
          <w:sz w:val="21"/>
          <w:szCs w:val="21"/>
        </w:rPr>
        <w:t>human and</w:t>
      </w:r>
      <w:r w:rsidRPr="0057600C">
        <w:rPr>
          <w:rFonts w:ascii="Helvetica Neue Light" w:eastAsia="Helvetica Neue Light" w:hAnsi="Helvetica Neue Light" w:cs="Helvetica Neue Light"/>
          <w:color w:val="000000"/>
          <w:sz w:val="21"/>
          <w:szCs w:val="21"/>
        </w:rPr>
        <w:t xml:space="preserve"> tries to</w:t>
      </w:r>
      <w:r w:rsidR="0057600C">
        <w:rPr>
          <w:rFonts w:ascii="Helvetica Neue Light" w:eastAsia="Helvetica Neue Light" w:hAnsi="Helvetica Neue Light" w:cs="Helvetica Neue Light"/>
          <w:color w:val="000000"/>
          <w:sz w:val="21"/>
          <w:szCs w:val="21"/>
        </w:rPr>
        <w:t xml:space="preserve"> </w:t>
      </w:r>
      <w:r w:rsidRPr="0057600C">
        <w:rPr>
          <w:rFonts w:ascii="Helvetica Neue Light" w:eastAsia="Helvetica Neue Light" w:hAnsi="Helvetica Neue Light" w:cs="Helvetica Neue Light"/>
          <w:color w:val="000000"/>
          <w:sz w:val="21"/>
          <w:szCs w:val="21"/>
        </w:rPr>
        <w:t>learn the temporal structure underlying that track and to generate the remaining tracks (and complete the song)</w:t>
      </w:r>
      <w:r w:rsidR="0057600C">
        <w:rPr>
          <w:rFonts w:ascii="Helvetica Neue Light" w:eastAsia="Helvetica Neue Light" w:hAnsi="Helvetica Neue Light" w:cs="Helvetica Neue Light"/>
          <w:color w:val="000000"/>
          <w:sz w:val="21"/>
          <w:szCs w:val="21"/>
        </w:rPr>
        <w:t xml:space="preserve"> </w:t>
      </w:r>
      <w:r w:rsidR="00A7704E">
        <w:rPr>
          <w:rFonts w:ascii="Helvetica Neue Light" w:eastAsia="Helvetica Neue Light" w:hAnsi="Helvetica Neue Light" w:cs="Helvetica Neue Light"/>
          <w:color w:val="000000"/>
          <w:sz w:val="21"/>
          <w:szCs w:val="21"/>
        </w:rPr>
        <w:t>T</w:t>
      </w:r>
      <w:r w:rsidRPr="0057600C">
        <w:rPr>
          <w:rFonts w:ascii="Helvetica Neue Light" w:eastAsia="Helvetica Neue Light" w:hAnsi="Helvetica Neue Light" w:cs="Helvetica Neue Light"/>
          <w:color w:val="000000"/>
          <w:sz w:val="21"/>
          <w:szCs w:val="21"/>
        </w:rPr>
        <w:t>he track-co</w:t>
      </w:r>
      <w:r w:rsidRPr="0057600C">
        <w:rPr>
          <w:rFonts w:ascii="Helvetica Neue Light" w:eastAsia="Helvetica Neue Light" w:hAnsi="Helvetica Neue Light" w:cs="Helvetica Neue Light"/>
          <w:color w:val="000000"/>
          <w:sz w:val="21"/>
          <w:szCs w:val="21"/>
        </w:rPr>
        <w:t>nditional generator G</w:t>
      </w:r>
      <w:r w:rsidR="00A7704E">
        <w:rPr>
          <w:rFonts w:ascii="Times New Roman" w:eastAsia="Helvetica Neue Light" w:hAnsi="Times New Roman" w:cs="Times New Roman"/>
          <w:color w:val="000000"/>
          <w:sz w:val="21"/>
          <w:szCs w:val="21"/>
          <w:vertAlign w:val="superscript"/>
        </w:rPr>
        <w:t>0</w:t>
      </w:r>
      <w:r w:rsidRPr="0057600C">
        <w:rPr>
          <w:rFonts w:ascii="Helvetica Neue Light" w:eastAsia="Helvetica Neue Light" w:hAnsi="Helvetica Neue Light" w:cs="Helvetica Neue Light"/>
          <w:color w:val="000000"/>
          <w:sz w:val="21"/>
          <w:szCs w:val="21"/>
        </w:rPr>
        <w:t xml:space="preserve"> </w:t>
      </w:r>
      <w:r w:rsidRPr="0057600C">
        <w:rPr>
          <w:rFonts w:ascii="Helvetica Neue Light" w:eastAsia="Helvetica Neue Light" w:hAnsi="Helvetica Neue Light" w:cs="Helvetica Neue Light"/>
          <w:color w:val="000000"/>
          <w:sz w:val="21"/>
          <w:szCs w:val="21"/>
        </w:rPr>
        <w:t xml:space="preserve">generates bars one after another with the </w:t>
      </w:r>
      <w:r w:rsidRPr="0057600C">
        <w:rPr>
          <w:rFonts w:ascii="Helvetica Neue Light" w:eastAsia="Helvetica Neue Light" w:hAnsi="Helvetica Neue Light" w:cs="Helvetica Neue Light"/>
          <w:color w:val="000000"/>
          <w:sz w:val="21"/>
          <w:szCs w:val="21"/>
        </w:rPr>
        <w:t>conditional bar generator</w:t>
      </w:r>
      <w:r w:rsidRPr="0057600C">
        <w:rPr>
          <w:rFonts w:ascii="Helvetica Neue Light" w:eastAsia="Helvetica Neue Light" w:hAnsi="Helvetica Neue Light" w:cs="Helvetica Neue Light"/>
          <w:color w:val="000000"/>
          <w:sz w:val="21"/>
          <w:szCs w:val="21"/>
        </w:rPr>
        <w:t>,</w:t>
      </w:r>
      <w:r w:rsidR="00A7704E">
        <w:rPr>
          <w:rFonts w:ascii="Helvetica Neue Light" w:eastAsia="Helvetica Neue Light" w:hAnsi="Helvetica Neue Light" w:cs="Helvetica Neue Light"/>
          <w:color w:val="000000"/>
          <w:sz w:val="21"/>
          <w:szCs w:val="21"/>
        </w:rPr>
        <w:t xml:space="preserve"> </w:t>
      </w:r>
      <w:r w:rsidR="00A7704E">
        <w:rPr>
          <w:rFonts w:ascii="Helvetica Neue Light" w:eastAsia="Helvetica Neue Light" w:hAnsi="Helvetica Neue Light" w:cs="Helvetica Neue Light"/>
          <w:i/>
          <w:iCs/>
          <w:color w:val="000000"/>
          <w:sz w:val="21"/>
          <w:szCs w:val="21"/>
        </w:rPr>
        <w:t>G</w:t>
      </w:r>
      <w:r w:rsidR="00A7704E">
        <w:rPr>
          <w:rFonts w:ascii="Helvetica Neue Light" w:eastAsia="Helvetica Neue Light" w:hAnsi="Helvetica Neue Light" w:cs="Helvetica Neue Light"/>
          <w:i/>
          <w:iCs/>
          <w:color w:val="000000"/>
          <w:sz w:val="21"/>
          <w:szCs w:val="21"/>
          <w:vertAlign w:val="subscript"/>
        </w:rPr>
        <w:t>bar</w:t>
      </w:r>
      <w:r w:rsidR="00A7704E">
        <w:rPr>
          <w:rFonts w:ascii="Helvetica Neue Light" w:eastAsia="Helvetica Neue Light" w:hAnsi="Helvetica Neue Light" w:cs="Helvetica Neue Light"/>
          <w:i/>
          <w:iCs/>
          <w:color w:val="000000"/>
          <w:sz w:val="21"/>
          <w:szCs w:val="21"/>
          <w:vertAlign w:val="superscript"/>
        </w:rPr>
        <w:t>0</w:t>
      </w:r>
      <w:r w:rsidRPr="0057600C">
        <w:rPr>
          <w:rFonts w:ascii="Helvetica Neue Light" w:eastAsia="Helvetica Neue Light" w:hAnsi="Helvetica Neue Light" w:cs="Helvetica Neue Light"/>
          <w:color w:val="000000"/>
          <w:sz w:val="21"/>
          <w:szCs w:val="21"/>
        </w:rPr>
        <w:t xml:space="preserve">. The multi-track piano-rolls of the remaining tracks of bar </w:t>
      </w:r>
      <w:r w:rsidRPr="00A7704E">
        <w:rPr>
          <w:rFonts w:ascii="Helvetica Neue Light" w:eastAsia="Helvetica Neue Light" w:hAnsi="Helvetica Neue Light" w:cs="Helvetica Neue Light"/>
          <w:i/>
          <w:iCs/>
          <w:color w:val="000000"/>
          <w:sz w:val="21"/>
          <w:szCs w:val="21"/>
        </w:rPr>
        <w:t>t</w:t>
      </w:r>
      <w:r w:rsidRPr="0057600C">
        <w:rPr>
          <w:rFonts w:ascii="Helvetica Neue Light" w:eastAsia="Helvetica Neue Light" w:hAnsi="Helvetica Neue Light" w:cs="Helvetica Neue Light"/>
          <w:color w:val="000000"/>
          <w:sz w:val="21"/>
          <w:szCs w:val="21"/>
        </w:rPr>
        <w:t xml:space="preserve"> are then a genera</w:t>
      </w:r>
      <w:r w:rsidR="00A7704E">
        <w:rPr>
          <w:rFonts w:ascii="Helvetica Neue Light" w:eastAsia="Helvetica Neue Light" w:hAnsi="Helvetica Neue Light" w:cs="Helvetica Neue Light"/>
          <w:color w:val="000000"/>
          <w:sz w:val="21"/>
          <w:szCs w:val="21"/>
        </w:rPr>
        <w:t xml:space="preserve">ted by </w:t>
      </w:r>
      <w:r w:rsidR="00A7704E">
        <w:rPr>
          <w:rFonts w:ascii="Helvetica Neue Light" w:eastAsia="Helvetica Neue Light" w:hAnsi="Helvetica Neue Light" w:cs="Helvetica Neue Light"/>
          <w:i/>
          <w:iCs/>
          <w:color w:val="000000"/>
          <w:sz w:val="21"/>
          <w:szCs w:val="21"/>
        </w:rPr>
        <w:t>G</w:t>
      </w:r>
      <w:r w:rsidR="00A7704E">
        <w:rPr>
          <w:rFonts w:ascii="Helvetica Neue Light" w:eastAsia="Helvetica Neue Light" w:hAnsi="Helvetica Neue Light" w:cs="Helvetica Neue Light"/>
          <w:i/>
          <w:iCs/>
          <w:color w:val="000000"/>
          <w:sz w:val="21"/>
          <w:szCs w:val="21"/>
          <w:vertAlign w:val="subscript"/>
        </w:rPr>
        <w:t>bar</w:t>
      </w:r>
      <w:r w:rsidR="00A7704E">
        <w:rPr>
          <w:rFonts w:ascii="Helvetica Neue Light" w:eastAsia="Helvetica Neue Light" w:hAnsi="Helvetica Neue Light" w:cs="Helvetica Neue Light"/>
          <w:i/>
          <w:iCs/>
          <w:color w:val="000000"/>
          <w:sz w:val="21"/>
          <w:szCs w:val="21"/>
          <w:vertAlign w:val="superscript"/>
        </w:rPr>
        <w:t>0</w:t>
      </w:r>
      <w:r w:rsidR="00A7704E">
        <w:rPr>
          <w:rFonts w:ascii="Helvetica Neue Light" w:eastAsia="Helvetica Neue Light" w:hAnsi="Helvetica Neue Light" w:cs="Helvetica Neue Light"/>
          <w:i/>
          <w:iCs/>
          <w:color w:val="000000"/>
          <w:sz w:val="21"/>
          <w:szCs w:val="21"/>
        </w:rPr>
        <w:t xml:space="preserve">. </w:t>
      </w:r>
      <w:r w:rsidR="00A7704E">
        <w:rPr>
          <w:rFonts w:ascii="Helvetica Neue Light" w:eastAsia="Helvetica Neue Light" w:hAnsi="Helvetica Neue Light" w:cs="Helvetica Neue Light"/>
          <w:color w:val="000000"/>
          <w:sz w:val="21"/>
          <w:szCs w:val="21"/>
        </w:rPr>
        <w:t>The whole procedure can be formulated as:</w:t>
      </w:r>
    </w:p>
    <w:p w:rsidR="00A7704E" w:rsidRDefault="00A7704E" w:rsidP="00A7704E">
      <w:pPr>
        <w:spacing w:before="240" w:after="240" w:line="240" w:lineRule="auto"/>
        <w:ind w:left="0"/>
        <w:jc w:val="center"/>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noProof/>
          <w:color w:val="000000"/>
          <w:sz w:val="21"/>
          <w:szCs w:val="21"/>
        </w:rPr>
        <w:drawing>
          <wp:inline distT="0" distB="0" distL="0" distR="0">
            <wp:extent cx="2789744" cy="363940"/>
            <wp:effectExtent l="0" t="0" r="4445" b="4445"/>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9 at 9.53.50 PM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3265" cy="438759"/>
                    </a:xfrm>
                    <a:prstGeom prst="rect">
                      <a:avLst/>
                    </a:prstGeom>
                  </pic:spPr>
                </pic:pic>
              </a:graphicData>
            </a:graphic>
          </wp:inline>
        </w:drawing>
      </w:r>
    </w:p>
    <w:p w:rsidR="00824375" w:rsidRPr="00A7704E" w:rsidRDefault="00824375" w:rsidP="00A7704E">
      <w:pPr>
        <w:spacing w:before="240" w:after="240" w:line="240" w:lineRule="auto"/>
        <w:ind w:left="0"/>
        <w:jc w:val="center"/>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noProof/>
          <w:color w:val="000000"/>
          <w:sz w:val="21"/>
          <w:szCs w:val="21"/>
        </w:rPr>
        <w:lastRenderedPageBreak/>
        <w:drawing>
          <wp:inline distT="0" distB="0" distL="0" distR="0">
            <wp:extent cx="6400800" cy="1971675"/>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7-09 at 9.58.00 PM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1971675"/>
                    </a:xfrm>
                    <a:prstGeom prst="rect">
                      <a:avLst/>
                    </a:prstGeom>
                  </pic:spPr>
                </pic:pic>
              </a:graphicData>
            </a:graphic>
          </wp:inline>
        </w:drawing>
      </w:r>
    </w:p>
    <w:p w:rsidR="00730A49" w:rsidRDefault="006A72B7">
      <w:pPr>
        <w:spacing w:before="240" w:after="240"/>
        <w:ind w:left="0"/>
        <w:rPr>
          <w:rFonts w:ascii="Helvetica Neue" w:eastAsia="Helvetica Neue" w:hAnsi="Helvetica Neue" w:cs="Helvetica Neue"/>
          <w:b/>
          <w:smallCaps/>
          <w:color w:val="000000"/>
          <w:sz w:val="26"/>
          <w:szCs w:val="26"/>
        </w:rPr>
      </w:pPr>
      <w:r>
        <w:rPr>
          <w:rFonts w:ascii="Helvetica Neue" w:eastAsia="Helvetica Neue" w:hAnsi="Helvetica Neue" w:cs="Helvetica Neue"/>
          <w:b/>
          <w:smallCaps/>
          <w:color w:val="000000"/>
          <w:sz w:val="26"/>
          <w:szCs w:val="26"/>
        </w:rPr>
        <w:t xml:space="preserve">Quantum GANs </w:t>
      </w:r>
    </w:p>
    <w:p w:rsidR="00E21274" w:rsidRDefault="00E21274" w:rsidP="002C7B00">
      <w:pPr>
        <w:spacing w:before="240" w:after="240" w:line="276" w:lineRule="auto"/>
        <w:ind w:left="0"/>
        <w:jc w:val="both"/>
        <w:rPr>
          <w:rFonts w:ascii="Helvetica Neue Light" w:eastAsia="Helvetica Neue Light" w:hAnsi="Helvetica Neue Light" w:cs="Helvetica Neue Light"/>
          <w:color w:val="000000"/>
          <w:sz w:val="21"/>
          <w:szCs w:val="21"/>
        </w:rPr>
      </w:pPr>
      <w:r w:rsidRPr="00E21274">
        <w:rPr>
          <w:rFonts w:ascii="Helvetica Neue Light" w:eastAsia="Helvetica Neue Light" w:hAnsi="Helvetica Neue Light" w:cs="Helvetica Neue Light"/>
          <w:color w:val="000000"/>
          <w:sz w:val="21"/>
          <w:szCs w:val="21"/>
        </w:rPr>
        <w:t>In classical machine learning, GAN have proven useful for generative modeling. These algorithms employ two competing neural networks - a generator and a discriminator - which are trained alternately.</w:t>
      </w:r>
      <w:r>
        <w:rPr>
          <w:rFonts w:ascii="Helvetica Neue Light" w:eastAsia="Helvetica Neue Light" w:hAnsi="Helvetica Neue Light" w:cs="Helvetica Neue Light"/>
          <w:color w:val="000000"/>
          <w:sz w:val="21"/>
          <w:szCs w:val="21"/>
        </w:rPr>
        <w:t xml:space="preserve"> This has inspired quantum </w:t>
      </w:r>
      <w:r w:rsidR="006D5956">
        <w:rPr>
          <w:rFonts w:ascii="Helvetica Neue Light" w:eastAsia="Helvetica Neue Light" w:hAnsi="Helvetica Neue Light" w:cs="Helvetica Neue Light"/>
          <w:color w:val="000000"/>
          <w:sz w:val="21"/>
          <w:szCs w:val="21"/>
        </w:rPr>
        <w:t>researchers to propose a quantum variant, QGAN.</w:t>
      </w:r>
      <w:r>
        <w:rPr>
          <w:rFonts w:ascii="Helvetica Neue Light" w:eastAsia="Helvetica Neue Light" w:hAnsi="Helvetica Neue Light" w:cs="Helvetica Neue Light"/>
          <w:color w:val="000000"/>
          <w:sz w:val="21"/>
          <w:szCs w:val="21"/>
        </w:rPr>
        <w:t xml:space="preserve"> </w:t>
      </w:r>
      <w:r w:rsidRPr="00E21274">
        <w:rPr>
          <w:rFonts w:ascii="Helvetica Neue Light" w:eastAsia="Helvetica Neue Light" w:hAnsi="Helvetica Neue Light" w:cs="Helvetica Neue Light"/>
          <w:color w:val="000000"/>
          <w:sz w:val="21"/>
          <w:szCs w:val="21"/>
        </w:rPr>
        <w:t xml:space="preserve"> Replacing either the generator, the discriminator, or both with quantum systems translates the framework to the quantum computing context</w:t>
      </w:r>
      <w:r>
        <w:rPr>
          <w:rFonts w:ascii="Helvetica Neue Light" w:eastAsia="Helvetica Neue Light" w:hAnsi="Helvetica Neue Light" w:cs="Helvetica Neue Light"/>
          <w:color w:val="000000"/>
          <w:sz w:val="21"/>
          <w:szCs w:val="21"/>
        </w:rPr>
        <w:t xml:space="preserve"> (</w:t>
      </w:r>
      <w:r w:rsidRPr="00E21274">
        <w:rPr>
          <w:rFonts w:ascii="Helvetica Neue Light" w:eastAsia="Helvetica Neue Light" w:hAnsi="Helvetica Neue Light" w:cs="Helvetica Neue Light"/>
          <w:color w:val="000000"/>
          <w:sz w:val="21"/>
          <w:szCs w:val="21"/>
        </w:rPr>
        <w:t>Lloyd, S. &amp; Weedbrook</w:t>
      </w:r>
      <w:r>
        <w:rPr>
          <w:rFonts w:ascii="Helvetica Neue Light" w:eastAsia="Helvetica Neue Light" w:hAnsi="Helvetica Neue Light" w:cs="Helvetica Neue Light"/>
          <w:color w:val="000000"/>
          <w:sz w:val="21"/>
          <w:szCs w:val="21"/>
        </w:rPr>
        <w:t>, 2018).</w:t>
      </w:r>
      <w:r w:rsidR="006D5956">
        <w:rPr>
          <w:rFonts w:ascii="Helvetica Neue Light" w:eastAsia="Helvetica Neue Light" w:hAnsi="Helvetica Neue Light" w:cs="Helvetica Neue Light"/>
          <w:color w:val="000000"/>
          <w:sz w:val="21"/>
          <w:szCs w:val="21"/>
        </w:rPr>
        <w:t xml:space="preserve"> </w:t>
      </w:r>
      <w:r w:rsidR="00515E95">
        <w:rPr>
          <w:rFonts w:ascii="Helvetica Neue Light" w:eastAsia="Helvetica Neue Light" w:hAnsi="Helvetica Neue Light" w:cs="Helvetica Neue Light"/>
          <w:color w:val="000000"/>
          <w:sz w:val="21"/>
          <w:szCs w:val="21"/>
        </w:rPr>
        <w:t>T</w:t>
      </w:r>
      <w:r w:rsidR="006D5956" w:rsidRPr="006D5956">
        <w:rPr>
          <w:rFonts w:ascii="Helvetica Neue Light" w:eastAsia="Helvetica Neue Light" w:hAnsi="Helvetica Neue Light" w:cs="Helvetica Neue Light"/>
          <w:color w:val="000000"/>
          <w:sz w:val="21"/>
          <w:szCs w:val="21"/>
        </w:rPr>
        <w:t xml:space="preserve">he hybrid </w:t>
      </w:r>
      <w:proofErr w:type="gramStart"/>
      <w:r w:rsidR="006D5956" w:rsidRPr="006D5956">
        <w:rPr>
          <w:rFonts w:ascii="Helvetica Neue Light" w:eastAsia="Helvetica Neue Light" w:hAnsi="Helvetica Neue Light" w:cs="Helvetica Neue Light"/>
          <w:color w:val="000000"/>
          <w:sz w:val="21"/>
          <w:szCs w:val="21"/>
        </w:rPr>
        <w:t>quantum-classical</w:t>
      </w:r>
      <w:proofErr w:type="gramEnd"/>
      <w:r w:rsidR="006D5956" w:rsidRPr="006D5956">
        <w:rPr>
          <w:rFonts w:ascii="Helvetica Neue Light" w:eastAsia="Helvetica Neue Light" w:hAnsi="Helvetica Neue Light" w:cs="Helvetica Neue Light"/>
          <w:color w:val="000000"/>
          <w:sz w:val="21"/>
          <w:szCs w:val="21"/>
        </w:rPr>
        <w:t xml:space="preserve"> (HQC) framework </w:t>
      </w:r>
      <w:r w:rsidR="00515E95">
        <w:rPr>
          <w:rFonts w:ascii="Helvetica Neue Light" w:eastAsia="Helvetica Neue Light" w:hAnsi="Helvetica Neue Light" w:cs="Helvetica Neue Light"/>
          <w:color w:val="000000"/>
          <w:sz w:val="21"/>
          <w:szCs w:val="21"/>
        </w:rPr>
        <w:t>h</w:t>
      </w:r>
      <w:r w:rsidR="006D5956" w:rsidRPr="006D5956">
        <w:rPr>
          <w:rFonts w:ascii="Helvetica Neue Light" w:eastAsia="Helvetica Neue Light" w:hAnsi="Helvetica Neue Light" w:cs="Helvetica Neue Light"/>
          <w:color w:val="000000"/>
          <w:sz w:val="21"/>
          <w:szCs w:val="21"/>
        </w:rPr>
        <w:t>as</w:t>
      </w:r>
      <w:r w:rsidR="00515E95">
        <w:rPr>
          <w:rFonts w:ascii="Helvetica Neue Light" w:eastAsia="Helvetica Neue Light" w:hAnsi="Helvetica Neue Light" w:cs="Helvetica Neue Light"/>
          <w:color w:val="000000"/>
          <w:sz w:val="21"/>
          <w:szCs w:val="21"/>
        </w:rPr>
        <w:t xml:space="preserve"> been adopted as</w:t>
      </w:r>
      <w:r w:rsidR="006D5956" w:rsidRPr="006D5956">
        <w:rPr>
          <w:rFonts w:ascii="Helvetica Neue Light" w:eastAsia="Helvetica Neue Light" w:hAnsi="Helvetica Neue Light" w:cs="Helvetica Neue Light"/>
          <w:color w:val="000000"/>
          <w:sz w:val="21"/>
          <w:szCs w:val="21"/>
        </w:rPr>
        <w:t xml:space="preserve"> the </w:t>
      </w:r>
      <w:r w:rsidR="006D5956" w:rsidRPr="00515E95">
        <w:rPr>
          <w:rFonts w:ascii="Helvetica Neue Light" w:eastAsia="Helvetica Neue Light" w:hAnsi="Helvetica Neue Light" w:cs="Helvetica Neue Light"/>
          <w:i/>
          <w:iCs/>
          <w:color w:val="000000"/>
          <w:sz w:val="21"/>
          <w:szCs w:val="21"/>
        </w:rPr>
        <w:t>de facto</w:t>
      </w:r>
      <w:r w:rsidR="006D5956" w:rsidRPr="006D5956">
        <w:rPr>
          <w:rFonts w:ascii="Helvetica Neue Light" w:eastAsia="Helvetica Neue Light" w:hAnsi="Helvetica Neue Light" w:cs="Helvetica Neue Light"/>
          <w:color w:val="000000"/>
          <w:sz w:val="21"/>
          <w:szCs w:val="21"/>
        </w:rPr>
        <w:t xml:space="preserve"> strategy to design practical algorithms in the near term. The basic idea behind the HQC framework is that a computational problem can be divided into several subtasks, several of which can be executed more efficiently using a quantum computer while the rest can be deployed to a classical computer. </w:t>
      </w:r>
    </w:p>
    <w:p w:rsidR="002C7B00" w:rsidRDefault="002C7B00" w:rsidP="002C7B00">
      <w:pPr>
        <w:spacing w:before="240" w:after="240" w:line="276" w:lineRule="auto"/>
        <w:ind w:left="0"/>
        <w:jc w:val="both"/>
        <w:rPr>
          <w:rFonts w:ascii="Helvetica Neue Light" w:eastAsia="Helvetica Neue Light" w:hAnsi="Helvetica Neue Light" w:cs="Helvetica Neue Light"/>
          <w:color w:val="000000"/>
          <w:sz w:val="21"/>
          <w:szCs w:val="21"/>
        </w:rPr>
      </w:pPr>
      <w:r w:rsidRPr="002C7B00">
        <w:rPr>
          <w:rFonts w:ascii="Helvetica Neue Light" w:eastAsia="Helvetica Neue Light" w:hAnsi="Helvetica Neue Light" w:cs="Helvetica Neue Light"/>
          <w:color w:val="000000"/>
          <w:sz w:val="21"/>
          <w:szCs w:val="21"/>
        </w:rPr>
        <w:t>Quantum algorithms have the potential to outperform their classical counterparts in a variety of tasks. The realization of the advantage often requires the ability to load classical data efficiently into quantum states. However, the best-known methods require</w:t>
      </w:r>
      <w:r>
        <w:rPr>
          <w:rFonts w:ascii="Helvetica Neue Light" w:eastAsia="Helvetica Neue Light" w:hAnsi="Helvetica Neue Light" w:cs="Helvetica Neue Light"/>
          <w:color w:val="000000"/>
          <w:sz w:val="21"/>
          <w:szCs w:val="21"/>
        </w:rPr>
        <w:t xml:space="preserve"> </w:t>
      </w:r>
      <m:oMath>
        <m:r>
          <m:rPr>
            <m:scr m:val="script"/>
          </m:rPr>
          <w:rPr>
            <w:rFonts w:ascii="Cambria Math" w:eastAsia="Helvetica Neue Light" w:hAnsi="Cambria Math" w:cs="Helvetica Neue Light"/>
            <w:color w:val="000000"/>
            <w:sz w:val="21"/>
            <w:szCs w:val="21"/>
          </w:rPr>
          <m:t>O(</m:t>
        </m:r>
        <m:sSup>
          <m:sSupPr>
            <m:ctrlPr>
              <w:rPr>
                <w:rFonts w:ascii="Cambria Math" w:eastAsia="Helvetica Neue Light" w:hAnsi="Cambria Math" w:cs="Helvetica Neue Light"/>
                <w:i/>
                <w:color w:val="000000"/>
                <w:sz w:val="21"/>
                <w:szCs w:val="21"/>
              </w:rPr>
            </m:ctrlPr>
          </m:sSupPr>
          <m:e>
            <m:r>
              <w:rPr>
                <w:rFonts w:ascii="Cambria Math" w:eastAsia="Helvetica Neue Light" w:hAnsi="Cambria Math" w:cs="Helvetica Neue Light"/>
                <w:color w:val="000000"/>
                <w:sz w:val="21"/>
                <w:szCs w:val="21"/>
              </w:rPr>
              <m:t>2</m:t>
            </m:r>
          </m:e>
          <m:sup>
            <m:r>
              <w:rPr>
                <w:rFonts w:ascii="Cambria Math" w:eastAsia="Helvetica Neue Light" w:hAnsi="Cambria Math" w:cs="Helvetica Neue Light"/>
                <w:color w:val="000000"/>
                <w:sz w:val="21"/>
                <w:szCs w:val="21"/>
              </w:rPr>
              <m:t>n</m:t>
            </m:r>
          </m:sup>
        </m:sSup>
        <m:r>
          <w:rPr>
            <w:rFonts w:ascii="Cambria Math" w:eastAsia="Helvetica Neue Light" w:hAnsi="Cambria Math" w:cs="Helvetica Neue Light"/>
            <w:color w:val="000000"/>
            <w:sz w:val="21"/>
            <w:szCs w:val="21"/>
          </w:rPr>
          <m:t>)</m:t>
        </m:r>
      </m:oMath>
      <w:r w:rsidRPr="002C7B00">
        <w:rPr>
          <w:rFonts w:ascii="Helvetica Neue Light" w:eastAsia="Helvetica Neue Light" w:hAnsi="Helvetica Neue Light" w:cs="Helvetica Neue Light"/>
          <w:color w:val="000000"/>
          <w:sz w:val="21"/>
          <w:szCs w:val="21"/>
        </w:rPr>
        <w:t xml:space="preserve"> gates to load an exact representation of a generic data structure into an </w:t>
      </w:r>
      <w:r w:rsidRPr="002C7B00">
        <w:rPr>
          <w:rFonts w:ascii="Helvetica Neue Light" w:eastAsia="Helvetica Neue Light" w:hAnsi="Helvetica Neue Light" w:cs="Helvetica Neue Light"/>
          <w:i/>
          <w:iCs/>
          <w:color w:val="000000"/>
          <w:sz w:val="21"/>
          <w:szCs w:val="21"/>
        </w:rPr>
        <w:t>n</w:t>
      </w:r>
      <w:r w:rsidRPr="002C7B00">
        <w:rPr>
          <w:rFonts w:ascii="Helvetica Neue Light" w:eastAsia="Helvetica Neue Light" w:hAnsi="Helvetica Neue Light" w:cs="Helvetica Neue Light"/>
          <w:color w:val="000000"/>
          <w:sz w:val="21"/>
          <w:szCs w:val="21"/>
        </w:rPr>
        <w:t xml:space="preserve">-qubit state. This scaling can quickly predominate a quantum algorithm's complexity and, thereby, impair potential quantum advantage. </w:t>
      </w:r>
    </w:p>
    <w:p w:rsidR="002C7B00" w:rsidRPr="002C7B00" w:rsidRDefault="00E21274" w:rsidP="002C7B00">
      <w:pPr>
        <w:spacing w:before="240" w:after="240" w:line="276" w:lineRule="auto"/>
        <w:ind w:left="0"/>
        <w:jc w:val="both"/>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For our project we shall aim to implement a </w:t>
      </w:r>
      <w:r w:rsidR="002C7B00" w:rsidRPr="002C7B00">
        <w:rPr>
          <w:rFonts w:ascii="Helvetica Neue Light" w:eastAsia="Helvetica Neue Light" w:hAnsi="Helvetica Neue Light" w:cs="Helvetica Neue Light"/>
          <w:color w:val="000000"/>
          <w:sz w:val="21"/>
          <w:szCs w:val="21"/>
        </w:rPr>
        <w:t xml:space="preserve">hybrid quantum-classical algorithm </w:t>
      </w:r>
      <w:r>
        <w:rPr>
          <w:rFonts w:ascii="Helvetica Neue Light" w:eastAsia="Helvetica Neue Light" w:hAnsi="Helvetica Neue Light" w:cs="Helvetica Neue Light"/>
          <w:color w:val="000000"/>
          <w:sz w:val="21"/>
          <w:szCs w:val="21"/>
        </w:rPr>
        <w:t>using, initially, quantum generators and classical discriminators</w:t>
      </w:r>
      <w:r w:rsidR="002C7B00" w:rsidRPr="002C7B00">
        <w:rPr>
          <w:rFonts w:ascii="Helvetica Neue Light" w:eastAsia="Helvetica Neue Light" w:hAnsi="Helvetica Neue Light" w:cs="Helvetica Neue Light"/>
          <w:color w:val="000000"/>
          <w:sz w:val="21"/>
          <w:szCs w:val="21"/>
        </w:rPr>
        <w:t xml:space="preserve">. More precisely, we use quantum Generative Adversarial Networks (QGANs) to facilitate efficient learning and loading of generic probability distributions - implicitly given by data samples - into quantum states. Through the interplay of a quantum channel, such as a variational quantum circuit, and a classical neural network, the QGAN can learn a representation of the probability distribution underlying the data samples and load it into a quantum state. The loading requires </w:t>
      </w:r>
      <m:oMath>
        <m:r>
          <m:rPr>
            <m:scr m:val="script"/>
          </m:rPr>
          <w:rPr>
            <w:rFonts w:ascii="Cambria Math" w:eastAsia="Helvetica Neue Light" w:hAnsi="Cambria Math" w:cs="Helvetica Neue Light"/>
            <w:color w:val="000000"/>
            <w:sz w:val="21"/>
            <w:szCs w:val="21"/>
          </w:rPr>
          <m:t>O(</m:t>
        </m:r>
        <m:r>
          <w:rPr>
            <w:rFonts w:ascii="Cambria Math" w:eastAsia="Helvetica Neue Light" w:hAnsi="Cambria Math" w:cs="Helvetica Neue Light"/>
            <w:color w:val="000000"/>
            <w:sz w:val="21"/>
            <w:szCs w:val="21"/>
          </w:rPr>
          <m:t>poly(n)</m:t>
        </m:r>
      </m:oMath>
      <w:r w:rsidR="002C7B00">
        <w:rPr>
          <w:rFonts w:ascii="Helvetica Neue Light" w:eastAsia="Helvetica Neue Light" w:hAnsi="Helvetica Neue Light" w:cs="Helvetica Neue Light"/>
          <w:color w:val="000000"/>
          <w:sz w:val="21"/>
          <w:szCs w:val="21"/>
        </w:rPr>
        <w:t>)</w:t>
      </w:r>
      <w:r w:rsidR="002C7B00" w:rsidRPr="002C7B00">
        <w:rPr>
          <w:rFonts w:ascii="Helvetica Neue Light" w:eastAsia="Helvetica Neue Light" w:hAnsi="Helvetica Neue Light" w:cs="Helvetica Neue Light"/>
          <w:color w:val="000000"/>
          <w:sz w:val="21"/>
          <w:szCs w:val="21"/>
        </w:rPr>
        <w:t xml:space="preserve"> gates and can enable the use of potentially advantageous quantum algorithms, such as Quantum Amplitude Estimation. We implement the QGAN distribution learning and loading method with Qiskit and test it using a quantum simulation and actual quantum processors provided by the IBM Q Experience. </w:t>
      </w:r>
    </w:p>
    <w:p w:rsidR="002C7B00" w:rsidRPr="00515E95" w:rsidRDefault="002C7B00" w:rsidP="00515E95">
      <w:pPr>
        <w:spacing w:before="240" w:after="240" w:line="276" w:lineRule="auto"/>
        <w:ind w:left="0"/>
        <w:jc w:val="both"/>
        <w:rPr>
          <w:rFonts w:ascii="Helvetica Neue Light" w:eastAsia="Helvetica Neue Light" w:hAnsi="Helvetica Neue Light" w:cs="Helvetica Neue Light"/>
          <w:color w:val="000000"/>
          <w:sz w:val="21"/>
          <w:szCs w:val="21"/>
        </w:rPr>
      </w:pPr>
      <w:r w:rsidRPr="002C7B00">
        <w:rPr>
          <w:rFonts w:ascii="Helvetica Neue Light" w:eastAsia="Helvetica Neue Light" w:hAnsi="Helvetica Neue Light" w:cs="Helvetica Neue Light"/>
          <w:color w:val="000000"/>
          <w:sz w:val="21"/>
          <w:szCs w:val="21"/>
        </w:rPr>
        <w:t xml:space="preserve">With Grover's algorithm, we know the target quantum state right from the start, whereas in QGAN, we do not know the quantum state explicitly, </w:t>
      </w:r>
      <w:r w:rsidRPr="00515E95">
        <w:rPr>
          <w:rFonts w:ascii="Helvetica Neue Light" w:eastAsia="Helvetica Neue Light" w:hAnsi="Helvetica Neue Light" w:cs="Helvetica Neue Light"/>
          <w:i/>
          <w:iCs/>
          <w:color w:val="000000"/>
          <w:sz w:val="21"/>
          <w:szCs w:val="21"/>
        </w:rPr>
        <w:t>a-priori</w:t>
      </w:r>
      <w:r w:rsidRPr="002C7B00">
        <w:rPr>
          <w:rFonts w:ascii="Helvetica Neue Light" w:eastAsia="Helvetica Neue Light" w:hAnsi="Helvetica Neue Light" w:cs="Helvetica Neue Light"/>
          <w:color w:val="000000"/>
          <w:sz w:val="21"/>
          <w:szCs w:val="21"/>
        </w:rPr>
        <w:t xml:space="preserve"> but only have access to classical data samples. </w:t>
      </w:r>
      <w:r>
        <w:rPr>
          <w:rFonts w:ascii="Helvetica Neue Light" w:eastAsia="Helvetica Neue Light" w:hAnsi="Helvetica Neue Light" w:cs="Helvetica Neue Light"/>
          <w:color w:val="000000"/>
          <w:sz w:val="21"/>
          <w:szCs w:val="21"/>
        </w:rPr>
        <w:t>QGANs</w:t>
      </w:r>
      <w:r w:rsidRPr="002C7B00">
        <w:rPr>
          <w:rFonts w:ascii="Helvetica Neue Light" w:eastAsia="Helvetica Neue Light" w:hAnsi="Helvetica Neue Light" w:cs="Helvetica Neue Light"/>
          <w:color w:val="000000"/>
          <w:sz w:val="21"/>
          <w:szCs w:val="21"/>
        </w:rPr>
        <w:t xml:space="preserve"> have been applied to classical data, for example, in finance, where they were used to facilitate financial derivative pricing.</w:t>
      </w:r>
      <w:r w:rsidR="0098324F">
        <w:rPr>
          <w:rFonts w:ascii="Helvetica Neue Light" w:eastAsia="Helvetica Neue Light" w:hAnsi="Helvetica Neue Light" w:cs="Helvetica Neue Light"/>
          <w:color w:val="000000"/>
          <w:sz w:val="21"/>
          <w:szCs w:val="21"/>
        </w:rPr>
        <w:t xml:space="preserve"> Ultimately, we hope to replicate the same network architecture that we’ve implemented with classical GANs to produce multitrack music. </w:t>
      </w:r>
    </w:p>
    <w:p w:rsidR="00730A49" w:rsidRDefault="006A72B7">
      <w:pPr>
        <w:ind w:left="0"/>
        <w:rPr>
          <w:rFonts w:ascii="Helvetica Neue" w:eastAsia="Helvetica Neue" w:hAnsi="Helvetica Neue" w:cs="Helvetica Neue"/>
          <w:b/>
          <w:smallCaps/>
          <w:color w:val="000000"/>
          <w:sz w:val="32"/>
          <w:szCs w:val="32"/>
        </w:rPr>
      </w:pPr>
      <w:r>
        <w:rPr>
          <w:rFonts w:ascii="Helvetica Neue" w:eastAsia="Helvetica Neue" w:hAnsi="Helvetica Neue" w:cs="Helvetica Neue"/>
          <w:b/>
          <w:smallCaps/>
          <w:color w:val="000000"/>
          <w:sz w:val="32"/>
          <w:szCs w:val="32"/>
        </w:rPr>
        <w:lastRenderedPageBreak/>
        <w:t>PROJECT TIMELINE</w:t>
      </w:r>
    </w:p>
    <w:p w:rsidR="00730A49" w:rsidRPr="00A6203A" w:rsidRDefault="00A6203A">
      <w:pPr>
        <w:ind w:left="0"/>
        <w:rPr>
          <w:rFonts w:ascii="Helvetica Neue" w:eastAsia="Helvetica Neue" w:hAnsi="Helvetica Neue" w:cs="Helvetica Neue"/>
          <w:b/>
          <w:smallCaps/>
          <w:color w:val="000000"/>
          <w:sz w:val="32"/>
          <w:szCs w:val="32"/>
        </w:rPr>
      </w:pPr>
      <w:r>
        <w:rPr>
          <w:rFonts w:ascii="Helvetica Neue" w:eastAsia="Helvetica Neue" w:hAnsi="Helvetica Neue" w:cs="Helvetica Neue"/>
          <w:b/>
          <w:smallCaps/>
          <w:noProof/>
          <w:color w:val="000000"/>
          <w:sz w:val="32"/>
          <w:szCs w:val="32"/>
        </w:rPr>
        <w:drawing>
          <wp:inline distT="0" distB="0" distL="0" distR="0">
            <wp:extent cx="6507126" cy="3327990"/>
            <wp:effectExtent l="0" t="0" r="0" b="0"/>
            <wp:docPr id="143" name="Diagram 1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730A49" w:rsidRDefault="006A72B7">
      <w:pPr>
        <w:ind w:left="0"/>
        <w:rPr>
          <w:rFonts w:ascii="Helvetica Neue" w:eastAsia="Helvetica Neue" w:hAnsi="Helvetica Neue" w:cs="Helvetica Neue"/>
          <w:b/>
          <w:smallCaps/>
          <w:color w:val="000000"/>
          <w:sz w:val="32"/>
          <w:szCs w:val="32"/>
        </w:rPr>
      </w:pPr>
      <w:r>
        <w:rPr>
          <w:rFonts w:ascii="Helvetica Neue" w:eastAsia="Helvetica Neue" w:hAnsi="Helvetica Neue" w:cs="Helvetica Neue"/>
          <w:b/>
          <w:smallCaps/>
          <w:color w:val="000000"/>
          <w:sz w:val="32"/>
          <w:szCs w:val="32"/>
        </w:rPr>
        <w:t>RISKS &amp; CHALLENGES</w:t>
      </w:r>
    </w:p>
    <w:p w:rsidR="00730A49" w:rsidRDefault="006A72B7">
      <w:pPr>
        <w:pBdr>
          <w:top w:val="nil"/>
          <w:left w:val="nil"/>
          <w:bottom w:val="nil"/>
          <w:right w:val="nil"/>
          <w:between w:val="nil"/>
        </w:pBdr>
        <w:ind w:left="0"/>
        <w:rPr>
          <w:rFonts w:ascii="Helvetica Neue" w:eastAsia="Helvetica Neue" w:hAnsi="Helvetica Neue" w:cs="Helvetica Neue"/>
          <w:b/>
          <w:smallCaps/>
          <w:color w:val="000000"/>
          <w:sz w:val="26"/>
          <w:szCs w:val="26"/>
        </w:rPr>
      </w:pPr>
      <w:r>
        <w:rPr>
          <w:rFonts w:ascii="Helvetica Neue" w:eastAsia="Helvetica Neue" w:hAnsi="Helvetica Neue" w:cs="Helvetica Neue"/>
          <w:b/>
          <w:smallCaps/>
          <w:color w:val="000000"/>
          <w:sz w:val="26"/>
          <w:szCs w:val="26"/>
        </w:rPr>
        <w:t>Data Availability &amp; Preprocessing Bottlenecks</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There a</w:t>
      </w:r>
      <w:r>
        <w:rPr>
          <w:rFonts w:ascii="Helvetica Neue Light" w:eastAsia="Helvetica Neue Light" w:hAnsi="Helvetica Neue Light" w:cs="Helvetica Neue Light"/>
          <w:color w:val="000000"/>
          <w:sz w:val="21"/>
          <w:szCs w:val="21"/>
        </w:rPr>
        <w:t>re lots of audio data on the Internet. But securing data that pertains to the genre we would like to train our model to will always be a challenge. For example, data for some iconic songs may only exist partially</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Converting midi files to audio data or conv</w:t>
      </w:r>
      <w:r>
        <w:rPr>
          <w:rFonts w:ascii="Helvetica Neue Light" w:eastAsia="Helvetica Neue Light" w:hAnsi="Helvetica Neue Light" w:cs="Helvetica Neue Light"/>
          <w:color w:val="000000"/>
          <w:sz w:val="21"/>
          <w:szCs w:val="21"/>
        </w:rPr>
        <w:t>erting audio data to a format that our models can train on may take long as the model may require numerous songs to train on</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These two points may become bottlenecks </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Bottleneck 1: Getting the right audio data for iconic music pieces (</w:t>
      </w:r>
      <w:proofErr w:type="spellStart"/>
      <w:r>
        <w:rPr>
          <w:rFonts w:ascii="Helvetica Neue Light" w:eastAsia="Helvetica Neue Light" w:hAnsi="Helvetica Neue Light" w:cs="Helvetica Neue Light"/>
          <w:color w:val="000000"/>
          <w:sz w:val="21"/>
          <w:szCs w:val="21"/>
        </w:rPr>
        <w:t>ie</w:t>
      </w:r>
      <w:proofErr w:type="spellEnd"/>
      <w:r>
        <w:rPr>
          <w:rFonts w:ascii="Helvetica Neue Light" w:eastAsia="Helvetica Neue Light" w:hAnsi="Helvetica Neue Light" w:cs="Helvetica Neue Light"/>
          <w:color w:val="000000"/>
          <w:sz w:val="21"/>
          <w:szCs w:val="21"/>
        </w:rPr>
        <w:t>. saving a song as a</w:t>
      </w:r>
      <w:r>
        <w:rPr>
          <w:rFonts w:ascii="Helvetica Neue Light" w:eastAsia="Helvetica Neue Light" w:hAnsi="Helvetica Neue Light" w:cs="Helvetica Neue Light"/>
          <w:color w:val="000000"/>
          <w:sz w:val="21"/>
          <w:szCs w:val="21"/>
        </w:rPr>
        <w:t xml:space="preserve"> midi file)</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Bottleneck 2: Mass conversion may be necessary for the project to move forward</w:t>
      </w: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6A72B7">
      <w:pPr>
        <w:pBdr>
          <w:top w:val="nil"/>
          <w:left w:val="nil"/>
          <w:bottom w:val="nil"/>
          <w:right w:val="nil"/>
          <w:between w:val="nil"/>
        </w:pBdr>
        <w:ind w:left="0"/>
        <w:rPr>
          <w:rFonts w:ascii="Helvetica Neue" w:eastAsia="Helvetica Neue" w:hAnsi="Helvetica Neue" w:cs="Helvetica Neue"/>
          <w:b/>
          <w:smallCaps/>
          <w:color w:val="000000"/>
          <w:sz w:val="26"/>
          <w:szCs w:val="26"/>
        </w:rPr>
      </w:pPr>
      <w:r>
        <w:rPr>
          <w:rFonts w:ascii="Helvetica Neue" w:eastAsia="Helvetica Neue" w:hAnsi="Helvetica Neue" w:cs="Helvetica Neue"/>
          <w:b/>
          <w:smallCaps/>
          <w:color w:val="000000"/>
          <w:sz w:val="26"/>
          <w:szCs w:val="26"/>
        </w:rPr>
        <w:t>Computation</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Dependencies</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Pipeline</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Most models may require intense computation, utilizing multiple GPUs</w:t>
      </w: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6A72B7">
      <w:pPr>
        <w:pBdr>
          <w:top w:val="nil"/>
          <w:left w:val="nil"/>
          <w:bottom w:val="nil"/>
          <w:right w:val="nil"/>
          <w:between w:val="nil"/>
        </w:pBdr>
        <w:ind w:left="0"/>
        <w:rPr>
          <w:rFonts w:ascii="Helvetica Neue" w:eastAsia="Helvetica Neue" w:hAnsi="Helvetica Neue" w:cs="Helvetica Neue"/>
          <w:b/>
          <w:smallCaps/>
          <w:color w:val="000000"/>
          <w:sz w:val="26"/>
          <w:szCs w:val="26"/>
        </w:rPr>
      </w:pPr>
      <w:r>
        <w:rPr>
          <w:rFonts w:ascii="Helvetica Neue" w:eastAsia="Helvetica Neue" w:hAnsi="Helvetica Neue" w:cs="Helvetica Neue"/>
          <w:b/>
          <w:smallCaps/>
          <w:color w:val="000000"/>
          <w:sz w:val="26"/>
          <w:szCs w:val="26"/>
        </w:rPr>
        <w:t>Electronic Music</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lastRenderedPageBreak/>
        <w:t xml:space="preserve">Another risk lies in dealing with electronic music in particular. Electronic music is an extremely broad genre, as it is technically defined only in that the sounds produced are circuit-based. The lack of inherent musical structure in electronic music may </w:t>
      </w:r>
      <w:r>
        <w:rPr>
          <w:rFonts w:ascii="Helvetica Neue Light" w:eastAsia="Helvetica Neue Light" w:hAnsi="Helvetica Neue Light" w:cs="Helvetica Neue Light"/>
          <w:color w:val="000000"/>
          <w:sz w:val="21"/>
          <w:szCs w:val="21"/>
        </w:rPr>
        <w:t>make it difficult for neural networks to properly learn its characteristics. To deal with this, we may need to narrow our scope to certain subsets of electronic music, perhaps subsets with more explicit musical structure than others.</w:t>
      </w: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6A72B7">
      <w:pPr>
        <w:pBdr>
          <w:top w:val="nil"/>
          <w:left w:val="nil"/>
          <w:bottom w:val="nil"/>
          <w:right w:val="nil"/>
          <w:between w:val="nil"/>
        </w:pBdr>
        <w:ind w:left="0"/>
        <w:rPr>
          <w:rFonts w:ascii="Helvetica Neue" w:eastAsia="Helvetica Neue" w:hAnsi="Helvetica Neue" w:cs="Helvetica Neue"/>
          <w:b/>
          <w:smallCaps/>
          <w:color w:val="000000"/>
          <w:sz w:val="26"/>
          <w:szCs w:val="26"/>
        </w:rPr>
      </w:pPr>
      <w:r>
        <w:rPr>
          <w:rFonts w:ascii="Helvetica Neue" w:eastAsia="Helvetica Neue" w:hAnsi="Helvetica Neue" w:cs="Helvetica Neue"/>
          <w:b/>
          <w:smallCaps/>
          <w:color w:val="000000"/>
          <w:sz w:val="26"/>
          <w:szCs w:val="26"/>
        </w:rPr>
        <w:t>Evaluation Metrics</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It</w:t>
      </w:r>
      <w:r>
        <w:rPr>
          <w:rFonts w:ascii="Helvetica Neue Light" w:eastAsia="Helvetica Neue Light" w:hAnsi="Helvetica Neue Light" w:cs="Helvetica Neue Light"/>
          <w:color w:val="000000"/>
          <w:sz w:val="21"/>
          <w:szCs w:val="21"/>
        </w:rPr>
        <w:t xml:space="preserve"> is particularly difficult to evaluate models that write music, as works of art are inherently subjective in their appreciation. Certain studies have assigned objective metrics to evaluate AI-generated music, such as measures of </w:t>
      </w:r>
      <w:proofErr w:type="spellStart"/>
      <w:r>
        <w:rPr>
          <w:rFonts w:ascii="Helvetica Neue Light" w:eastAsia="Helvetica Neue Light" w:hAnsi="Helvetica Neue Light" w:cs="Helvetica Neue Light"/>
          <w:color w:val="000000"/>
          <w:sz w:val="21"/>
          <w:szCs w:val="21"/>
        </w:rPr>
        <w:t>polyphonicity</w:t>
      </w:r>
      <w:proofErr w:type="spellEnd"/>
      <w:r>
        <w:rPr>
          <w:rFonts w:ascii="Helvetica Neue Light" w:eastAsia="Helvetica Neue Light" w:hAnsi="Helvetica Neue Light" w:cs="Helvetica Neue Light"/>
          <w:color w:val="000000"/>
          <w:sz w:val="21"/>
          <w:szCs w:val="21"/>
        </w:rPr>
        <w:t xml:space="preserve"> and tonal dis</w:t>
      </w:r>
      <w:r>
        <w:rPr>
          <w:rFonts w:ascii="Helvetica Neue Light" w:eastAsia="Helvetica Neue Light" w:hAnsi="Helvetica Neue Light" w:cs="Helvetica Neue Light"/>
          <w:color w:val="000000"/>
          <w:sz w:val="21"/>
          <w:szCs w:val="21"/>
        </w:rPr>
        <w:t xml:space="preserve">tance. These metrics help identify structure within generated music, however, there is no accurate way to quantify how “good” a song is. </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As other studies have done, we hope to rely on a combination of objective and subjective metrics. Subjective metrics w</w:t>
      </w:r>
      <w:r>
        <w:rPr>
          <w:rFonts w:ascii="Helvetica Neue Light" w:eastAsia="Helvetica Neue Light" w:hAnsi="Helvetica Neue Light" w:cs="Helvetica Neue Light"/>
          <w:color w:val="000000"/>
          <w:sz w:val="21"/>
          <w:szCs w:val="21"/>
        </w:rPr>
        <w:t>ill involve distributing generated tracks to objective and diverse listeners and asking them to rate certain aspects of the track. This can be a complicated task, and even if successful, it relies on opinion rather than numbers.</w:t>
      </w: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w:eastAsia="Helvetica Neue" w:hAnsi="Helvetica Neue" w:cs="Helvetica Neue"/>
          <w:b/>
          <w:smallCaps/>
          <w:color w:val="000000"/>
          <w:sz w:val="26"/>
          <w:szCs w:val="26"/>
        </w:rPr>
        <w:t>Loss Functions</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We may need</w:t>
      </w:r>
      <w:r>
        <w:rPr>
          <w:rFonts w:ascii="Helvetica Neue Light" w:eastAsia="Helvetica Neue Light" w:hAnsi="Helvetica Neue Light" w:cs="Helvetica Neue Light"/>
          <w:color w:val="000000"/>
          <w:sz w:val="21"/>
          <w:szCs w:val="21"/>
        </w:rPr>
        <w:t xml:space="preserve"> to revise/test it continuously, to improve it</w:t>
      </w: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w:eastAsia="Helvetica Neue" w:hAnsi="Helvetica Neue" w:cs="Helvetica Neue"/>
          <w:b/>
          <w:smallCaps/>
          <w:color w:val="000000"/>
          <w:sz w:val="26"/>
          <w:szCs w:val="26"/>
        </w:rPr>
        <w:t>Q GANs</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Difficult data gathering</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Rigid structure</w:t>
      </w:r>
    </w:p>
    <w:p w:rsidR="00730A49" w:rsidRDefault="00730A49">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
    <w:p w:rsidR="00730A49" w:rsidRDefault="00730A49">
      <w:pPr>
        <w:ind w:left="0"/>
        <w:rPr>
          <w:rFonts w:ascii="Helvetica Neue Light" w:eastAsia="Helvetica Neue Light" w:hAnsi="Helvetica Neue Light" w:cs="Helvetica Neue Light"/>
          <w:color w:val="000000"/>
          <w:sz w:val="21"/>
          <w:szCs w:val="21"/>
        </w:rPr>
      </w:pPr>
    </w:p>
    <w:p w:rsidR="00730A49" w:rsidRDefault="006A72B7">
      <w:pPr>
        <w:ind w:left="0"/>
        <w:rPr>
          <w:rFonts w:ascii="Helvetica Neue" w:eastAsia="Helvetica Neue" w:hAnsi="Helvetica Neue" w:cs="Helvetica Neue"/>
          <w:b/>
          <w:smallCaps/>
          <w:color w:val="000000"/>
          <w:sz w:val="32"/>
          <w:szCs w:val="32"/>
        </w:rPr>
      </w:pPr>
      <w:r>
        <w:rPr>
          <w:rFonts w:ascii="Helvetica Neue" w:eastAsia="Helvetica Neue" w:hAnsi="Helvetica Neue" w:cs="Helvetica Neue"/>
          <w:b/>
          <w:smallCaps/>
          <w:color w:val="000000"/>
          <w:sz w:val="32"/>
          <w:szCs w:val="32"/>
        </w:rPr>
        <w:t>FINAL OUTCOME</w:t>
      </w:r>
    </w:p>
    <w:p w:rsidR="00730A49" w:rsidRDefault="006A72B7">
      <w:pPr>
        <w:pBdr>
          <w:top w:val="nil"/>
          <w:left w:val="nil"/>
          <w:bottom w:val="nil"/>
          <w:right w:val="nil"/>
          <w:between w:val="nil"/>
        </w:pBdr>
        <w:ind w:left="0"/>
        <w:rPr>
          <w:rFonts w:ascii="Helvetica Neue" w:eastAsia="Helvetica Neue" w:hAnsi="Helvetica Neue" w:cs="Helvetica Neue"/>
          <w:b/>
          <w:smallCaps/>
          <w:color w:val="000000"/>
          <w:sz w:val="26"/>
          <w:szCs w:val="26"/>
        </w:rPr>
      </w:pPr>
      <w:r>
        <w:rPr>
          <w:rFonts w:ascii="Helvetica Neue Light" w:eastAsia="Helvetica Neue Light" w:hAnsi="Helvetica Neue Light" w:cs="Helvetica Neue Light"/>
          <w:color w:val="000000"/>
          <w:sz w:val="21"/>
          <w:szCs w:val="21"/>
        </w:rPr>
        <w:t xml:space="preserve">Our goal is to generate a </w:t>
      </w:r>
      <w:proofErr w:type="gramStart"/>
      <w:r>
        <w:rPr>
          <w:rFonts w:ascii="Helvetica Neue Light" w:eastAsia="Helvetica Neue Light" w:hAnsi="Helvetica Neue Light" w:cs="Helvetica Neue Light"/>
          <w:color w:val="000000"/>
          <w:sz w:val="21"/>
          <w:szCs w:val="21"/>
        </w:rPr>
        <w:t>brand new</w:t>
      </w:r>
      <w:proofErr w:type="gramEnd"/>
      <w:r>
        <w:rPr>
          <w:rFonts w:ascii="Helvetica Neue Light" w:eastAsia="Helvetica Neue Light" w:hAnsi="Helvetica Neue Light" w:cs="Helvetica Neue Light"/>
          <w:color w:val="000000"/>
          <w:sz w:val="21"/>
          <w:szCs w:val="21"/>
        </w:rPr>
        <w:t xml:space="preserve"> piece using new sounds and consisting of compatible layers. Hopefully this process will spark our creativity</w:t>
      </w:r>
      <w:r>
        <w:rPr>
          <w:rFonts w:ascii="Helvetica Neue Light" w:eastAsia="Helvetica Neue Light" w:hAnsi="Helvetica Neue Light" w:cs="Helvetica Neue Light"/>
          <w:color w:val="000000"/>
          <w:sz w:val="21"/>
          <w:szCs w:val="21"/>
        </w:rPr>
        <w:t xml:space="preserve"> as both artists and data scientists. And we hope that other artists can use these processes and results to foster greater creativeness in their own work.</w:t>
      </w:r>
    </w:p>
    <w:p w:rsidR="00730A49" w:rsidRDefault="006A72B7">
      <w:pPr>
        <w:ind w:left="0"/>
        <w:rPr>
          <w:rFonts w:ascii="Helvetica Neue" w:eastAsia="Helvetica Neue" w:hAnsi="Helvetica Neue" w:cs="Helvetica Neue"/>
          <w:b/>
          <w:smallCaps/>
          <w:color w:val="000000"/>
          <w:sz w:val="32"/>
          <w:szCs w:val="32"/>
        </w:rPr>
      </w:pPr>
      <w:r>
        <w:br w:type="page"/>
      </w:r>
    </w:p>
    <w:p w:rsidR="00730A49" w:rsidRDefault="006A72B7">
      <w:pPr>
        <w:ind w:left="0"/>
        <w:rPr>
          <w:rFonts w:ascii="Helvetica Neue" w:eastAsia="Helvetica Neue" w:hAnsi="Helvetica Neue" w:cs="Helvetica Neue"/>
          <w:b/>
          <w:smallCaps/>
          <w:color w:val="000000"/>
          <w:sz w:val="26"/>
          <w:szCs w:val="26"/>
        </w:rPr>
      </w:pPr>
      <w:r>
        <w:rPr>
          <w:rFonts w:ascii="Helvetica Neue" w:eastAsia="Helvetica Neue" w:hAnsi="Helvetica Neue" w:cs="Helvetica Neue"/>
          <w:b/>
          <w:smallCaps/>
          <w:color w:val="000000"/>
          <w:sz w:val="32"/>
          <w:szCs w:val="32"/>
        </w:rPr>
        <w:lastRenderedPageBreak/>
        <w:t>REFERENCES</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van den Oord, Aaron and Dieleman, Sander. “</w:t>
      </w:r>
      <w:proofErr w:type="spellStart"/>
      <w:r>
        <w:rPr>
          <w:rFonts w:ascii="Helvetica Neue Light" w:eastAsia="Helvetica Neue Light" w:hAnsi="Helvetica Neue Light" w:cs="Helvetica Neue Light"/>
          <w:color w:val="000000"/>
          <w:sz w:val="21"/>
          <w:szCs w:val="21"/>
        </w:rPr>
        <w:t>WaveNet</w:t>
      </w:r>
      <w:proofErr w:type="spellEnd"/>
      <w:r>
        <w:rPr>
          <w:rFonts w:ascii="Helvetica Neue Light" w:eastAsia="Helvetica Neue Light" w:hAnsi="Helvetica Neue Light" w:cs="Helvetica Neue Light"/>
          <w:color w:val="000000"/>
          <w:sz w:val="21"/>
          <w:szCs w:val="21"/>
        </w:rPr>
        <w:t xml:space="preserve">: A generative model for raw audio.” </w:t>
      </w:r>
      <w:r>
        <w:rPr>
          <w:rFonts w:ascii="Helvetica Neue Light" w:eastAsia="Helvetica Neue Light" w:hAnsi="Helvetica Neue Light" w:cs="Helvetica Neue Light"/>
          <w:i/>
          <w:color w:val="000000"/>
          <w:sz w:val="21"/>
          <w:szCs w:val="21"/>
        </w:rPr>
        <w:t>D</w:t>
      </w:r>
      <w:r>
        <w:rPr>
          <w:rFonts w:ascii="Helvetica Neue Light" w:eastAsia="Helvetica Neue Light" w:hAnsi="Helvetica Neue Light" w:cs="Helvetica Neue Light"/>
          <w:i/>
          <w:color w:val="000000"/>
          <w:sz w:val="21"/>
          <w:szCs w:val="21"/>
        </w:rPr>
        <w:t>eepMind.com</w:t>
      </w:r>
      <w:r>
        <w:rPr>
          <w:rFonts w:ascii="Helvetica Neue Light" w:eastAsia="Helvetica Neue Light" w:hAnsi="Helvetica Neue Light" w:cs="Helvetica Neue Light"/>
          <w:color w:val="000000"/>
          <w:sz w:val="21"/>
          <w:szCs w:val="21"/>
        </w:rPr>
        <w:t>, 8 Sep. 2016, https://deepmind.com/blog/article/wavenet-generative-model-raw-audio.</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Putz, </w:t>
      </w:r>
      <w:proofErr w:type="spellStart"/>
      <w:r>
        <w:rPr>
          <w:rFonts w:ascii="Helvetica Neue Light" w:eastAsia="Helvetica Neue Light" w:hAnsi="Helvetica Neue Light" w:cs="Helvetica Neue Light"/>
          <w:color w:val="000000"/>
          <w:sz w:val="21"/>
          <w:szCs w:val="21"/>
        </w:rPr>
        <w:t>Volkmar</w:t>
      </w:r>
      <w:proofErr w:type="spellEnd"/>
      <w:r>
        <w:rPr>
          <w:rFonts w:ascii="Helvetica Neue Light" w:eastAsia="Helvetica Neue Light" w:hAnsi="Helvetica Neue Light" w:cs="Helvetica Neue Light"/>
          <w:color w:val="000000"/>
          <w:sz w:val="21"/>
          <w:szCs w:val="21"/>
        </w:rPr>
        <w:t xml:space="preserve">, and Karl </w:t>
      </w:r>
      <w:proofErr w:type="spellStart"/>
      <w:r>
        <w:rPr>
          <w:rFonts w:ascii="Helvetica Neue Light" w:eastAsia="Helvetica Neue Light" w:hAnsi="Helvetica Neue Light" w:cs="Helvetica Neue Light"/>
          <w:color w:val="000000"/>
          <w:sz w:val="21"/>
          <w:szCs w:val="21"/>
        </w:rPr>
        <w:t>Svozil</w:t>
      </w:r>
      <w:proofErr w:type="spellEnd"/>
      <w:r>
        <w:rPr>
          <w:rFonts w:ascii="Helvetica Neue Light" w:eastAsia="Helvetica Neue Light" w:hAnsi="Helvetica Neue Light" w:cs="Helvetica Neue Light"/>
          <w:color w:val="000000"/>
          <w:sz w:val="21"/>
          <w:szCs w:val="21"/>
        </w:rPr>
        <w:t xml:space="preserve">. “Quantum Music.” Soft Computing 21.6 (2015): 1467–1471. </w:t>
      </w:r>
      <w:proofErr w:type="spellStart"/>
      <w:r>
        <w:rPr>
          <w:rFonts w:ascii="Helvetica Neue Light" w:eastAsia="Helvetica Neue Light" w:hAnsi="Helvetica Neue Light" w:cs="Helvetica Neue Light"/>
          <w:color w:val="000000"/>
          <w:sz w:val="21"/>
          <w:szCs w:val="21"/>
        </w:rPr>
        <w:t>Crossref</w:t>
      </w:r>
      <w:proofErr w:type="spellEnd"/>
      <w:r>
        <w:rPr>
          <w:rFonts w:ascii="Helvetica Neue Light" w:eastAsia="Helvetica Neue Light" w:hAnsi="Helvetica Neue Light" w:cs="Helvetica Neue Light"/>
          <w:color w:val="000000"/>
          <w:sz w:val="21"/>
          <w:szCs w:val="21"/>
        </w:rPr>
        <w:t>. Web.</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Jesse Engel, </w:t>
      </w:r>
      <w:proofErr w:type="spellStart"/>
      <w:r>
        <w:rPr>
          <w:rFonts w:ascii="Helvetica Neue Light" w:eastAsia="Helvetica Neue Light" w:hAnsi="Helvetica Neue Light" w:cs="Helvetica Neue Light"/>
          <w:color w:val="000000"/>
          <w:sz w:val="21"/>
          <w:szCs w:val="21"/>
        </w:rPr>
        <w:t>Cinjon</w:t>
      </w:r>
      <w:proofErr w:type="spellEnd"/>
      <w:r>
        <w:rPr>
          <w:rFonts w:ascii="Helvetica Neue Light" w:eastAsia="Helvetica Neue Light" w:hAnsi="Helvetica Neue Light" w:cs="Helvetica Neue Light"/>
          <w:color w:val="000000"/>
          <w:sz w:val="21"/>
          <w:szCs w:val="21"/>
        </w:rPr>
        <w:t xml:space="preserve"> Resnick, Adam Roberts, Sander Dieleman, Douglas Eck, Karen </w:t>
      </w:r>
      <w:proofErr w:type="spellStart"/>
      <w:r>
        <w:rPr>
          <w:rFonts w:ascii="Helvetica Neue Light" w:eastAsia="Helvetica Neue Light" w:hAnsi="Helvetica Neue Light" w:cs="Helvetica Neue Light"/>
          <w:color w:val="000000"/>
          <w:sz w:val="21"/>
          <w:szCs w:val="21"/>
        </w:rPr>
        <w:t>Simonyan</w:t>
      </w:r>
      <w:proofErr w:type="spellEnd"/>
      <w:r>
        <w:rPr>
          <w:rFonts w:ascii="Helvetica Neue Light" w:eastAsia="Helvetica Neue Light" w:hAnsi="Helvetica Neue Light" w:cs="Helvetica Neue Light"/>
          <w:color w:val="000000"/>
          <w:sz w:val="21"/>
          <w:szCs w:val="21"/>
        </w:rPr>
        <w:t xml:space="preserve">, and Mohammad </w:t>
      </w:r>
      <w:proofErr w:type="spellStart"/>
      <w:r>
        <w:rPr>
          <w:rFonts w:ascii="Helvetica Neue Light" w:eastAsia="Helvetica Neue Light" w:hAnsi="Helvetica Neue Light" w:cs="Helvetica Neue Light"/>
          <w:color w:val="000000"/>
          <w:sz w:val="21"/>
          <w:szCs w:val="21"/>
        </w:rPr>
        <w:t>Norouzi</w:t>
      </w:r>
      <w:proofErr w:type="spellEnd"/>
      <w:r>
        <w:rPr>
          <w:rFonts w:ascii="Helvetica Neue Light" w:eastAsia="Helvetica Neue Light" w:hAnsi="Helvetica Neue Light" w:cs="Helvetica Neue Light"/>
          <w:color w:val="000000"/>
          <w:sz w:val="21"/>
          <w:szCs w:val="21"/>
        </w:rPr>
        <w:t>. "Neural Audio Synthesis of Musical Notes w</w:t>
      </w:r>
      <w:r>
        <w:rPr>
          <w:rFonts w:ascii="Helvetica Neue Light" w:eastAsia="Helvetica Neue Light" w:hAnsi="Helvetica Neue Light" w:cs="Helvetica Neue Light"/>
          <w:color w:val="000000"/>
          <w:sz w:val="21"/>
          <w:szCs w:val="21"/>
        </w:rPr>
        <w:t xml:space="preserve">ith </w:t>
      </w:r>
      <w:proofErr w:type="spellStart"/>
      <w:r>
        <w:rPr>
          <w:rFonts w:ascii="Helvetica Neue Light" w:eastAsia="Helvetica Neue Light" w:hAnsi="Helvetica Neue Light" w:cs="Helvetica Neue Light"/>
          <w:color w:val="000000"/>
          <w:sz w:val="21"/>
          <w:szCs w:val="21"/>
        </w:rPr>
        <w:t>WaveNet</w:t>
      </w:r>
      <w:proofErr w:type="spellEnd"/>
      <w:r>
        <w:rPr>
          <w:rFonts w:ascii="Helvetica Neue Light" w:eastAsia="Helvetica Neue Light" w:hAnsi="Helvetica Neue Light" w:cs="Helvetica Neue Light"/>
          <w:color w:val="000000"/>
          <w:sz w:val="21"/>
          <w:szCs w:val="21"/>
        </w:rPr>
        <w:t xml:space="preserve"> Autoencoders." 2017.</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Engel, Jesse, et al. “GANSynth: Adversarial Neural Audio Synthesis.” </w:t>
      </w:r>
      <w:r>
        <w:rPr>
          <w:rFonts w:ascii="Helvetica Neue Light" w:eastAsia="Helvetica Neue Light" w:hAnsi="Helvetica Neue Light" w:cs="Helvetica Neue Light"/>
          <w:i/>
          <w:color w:val="000000"/>
          <w:sz w:val="21"/>
          <w:szCs w:val="21"/>
        </w:rPr>
        <w:t>ArXiv.org</w:t>
      </w:r>
      <w:r>
        <w:rPr>
          <w:rFonts w:ascii="Helvetica Neue Light" w:eastAsia="Helvetica Neue Light" w:hAnsi="Helvetica Neue Light" w:cs="Helvetica Neue Light"/>
          <w:color w:val="000000"/>
          <w:sz w:val="21"/>
          <w:szCs w:val="21"/>
        </w:rPr>
        <w:t>, 15 Apr. 2019, arxiv.org/abs/1902.08710.</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“5.” </w:t>
      </w:r>
      <w:r>
        <w:rPr>
          <w:rFonts w:ascii="Helvetica Neue Light" w:eastAsia="Helvetica Neue Light" w:hAnsi="Helvetica Neue Light" w:cs="Helvetica Neue Light"/>
          <w:i/>
          <w:color w:val="000000"/>
          <w:sz w:val="21"/>
          <w:szCs w:val="21"/>
        </w:rPr>
        <w:t>Guide to Unconventional Computing for Music</w:t>
      </w:r>
      <w:r>
        <w:rPr>
          <w:rFonts w:ascii="Helvetica Neue Light" w:eastAsia="Helvetica Neue Light" w:hAnsi="Helvetica Neue Light" w:cs="Helvetica Neue Light"/>
          <w:color w:val="000000"/>
          <w:sz w:val="21"/>
          <w:szCs w:val="21"/>
        </w:rPr>
        <w:t xml:space="preserve">, by Eduardo </w:t>
      </w:r>
      <w:proofErr w:type="spellStart"/>
      <w:r>
        <w:rPr>
          <w:rFonts w:ascii="Helvetica Neue Light" w:eastAsia="Helvetica Neue Light" w:hAnsi="Helvetica Neue Light" w:cs="Helvetica Neue Light"/>
          <w:color w:val="000000"/>
          <w:sz w:val="21"/>
          <w:szCs w:val="21"/>
        </w:rPr>
        <w:t>Reck</w:t>
      </w:r>
      <w:proofErr w:type="spellEnd"/>
      <w:r>
        <w:rPr>
          <w:rFonts w:ascii="Helvetica Neue Light" w:eastAsia="Helvetica Neue Light" w:hAnsi="Helvetica Neue Light" w:cs="Helvetica Neue Light"/>
          <w:color w:val="000000"/>
          <w:sz w:val="21"/>
          <w:szCs w:val="21"/>
        </w:rPr>
        <w:t xml:space="preserve"> Miranda, Springer, 2017.</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 xml:space="preserve">Adam Roberts, Jesse Engel, Colin </w:t>
      </w:r>
      <w:proofErr w:type="spellStart"/>
      <w:r>
        <w:rPr>
          <w:rFonts w:ascii="Helvetica Neue Light" w:eastAsia="Helvetica Neue Light" w:hAnsi="Helvetica Neue Light" w:cs="Helvetica Neue Light"/>
          <w:color w:val="000000"/>
          <w:sz w:val="21"/>
          <w:szCs w:val="21"/>
        </w:rPr>
        <w:t>Raffel</w:t>
      </w:r>
      <w:proofErr w:type="spellEnd"/>
      <w:r>
        <w:rPr>
          <w:rFonts w:ascii="Helvetica Neue Light" w:eastAsia="Helvetica Neue Light" w:hAnsi="Helvetica Neue Light" w:cs="Helvetica Neue Light"/>
          <w:color w:val="000000"/>
          <w:sz w:val="21"/>
          <w:szCs w:val="21"/>
        </w:rPr>
        <w:t xml:space="preserve">, Curtis Hawthorne and Douglas Eck. “A Hierarchical Latent Vector Model for Learning Long-Term Structure in Music.” </w:t>
      </w:r>
      <w:r>
        <w:rPr>
          <w:rFonts w:ascii="Helvetica Neue Light" w:eastAsia="Helvetica Neue Light" w:hAnsi="Helvetica Neue Light" w:cs="Helvetica Neue Light"/>
          <w:i/>
          <w:color w:val="000000"/>
          <w:sz w:val="21"/>
          <w:szCs w:val="21"/>
        </w:rPr>
        <w:t>ArXiv.org</w:t>
      </w:r>
      <w:r>
        <w:rPr>
          <w:rFonts w:ascii="Helvetica Neue Light" w:eastAsia="Helvetica Neue Light" w:hAnsi="Helvetica Neue Light" w:cs="Helvetica Neue Light"/>
          <w:color w:val="000000"/>
          <w:sz w:val="21"/>
          <w:szCs w:val="21"/>
        </w:rPr>
        <w:t>, 11 Nov. 2019, arxiv.org/abs/1803.05428.</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Prafull</w:t>
      </w:r>
      <w:r>
        <w:rPr>
          <w:rFonts w:ascii="Helvetica Neue Light" w:eastAsia="Helvetica Neue Light" w:hAnsi="Helvetica Neue Light" w:cs="Helvetica Neue Light"/>
          <w:color w:val="000000"/>
          <w:sz w:val="21"/>
          <w:szCs w:val="21"/>
        </w:rPr>
        <w:t xml:space="preserve">a </w:t>
      </w:r>
      <w:proofErr w:type="spellStart"/>
      <w:r>
        <w:rPr>
          <w:rFonts w:ascii="Helvetica Neue Light" w:eastAsia="Helvetica Neue Light" w:hAnsi="Helvetica Neue Light" w:cs="Helvetica Neue Light"/>
          <w:color w:val="000000"/>
          <w:sz w:val="21"/>
          <w:szCs w:val="21"/>
        </w:rPr>
        <w:t>Dhariwal</w:t>
      </w:r>
      <w:proofErr w:type="spellEnd"/>
      <w:r>
        <w:rPr>
          <w:rFonts w:ascii="Helvetica Neue Light" w:eastAsia="Helvetica Neue Light" w:hAnsi="Helvetica Neue Light" w:cs="Helvetica Neue Light"/>
          <w:color w:val="000000"/>
          <w:sz w:val="21"/>
          <w:szCs w:val="21"/>
        </w:rPr>
        <w:t xml:space="preserve">, </w:t>
      </w:r>
      <w:proofErr w:type="spellStart"/>
      <w:r>
        <w:rPr>
          <w:rFonts w:ascii="Helvetica Neue Light" w:eastAsia="Helvetica Neue Light" w:hAnsi="Helvetica Neue Light" w:cs="Helvetica Neue Light"/>
          <w:color w:val="000000"/>
          <w:sz w:val="21"/>
          <w:szCs w:val="21"/>
        </w:rPr>
        <w:t>Heewoo</w:t>
      </w:r>
      <w:proofErr w:type="spellEnd"/>
      <w:r>
        <w:rPr>
          <w:rFonts w:ascii="Helvetica Neue Light" w:eastAsia="Helvetica Neue Light" w:hAnsi="Helvetica Neue Light" w:cs="Helvetica Neue Light"/>
          <w:color w:val="000000"/>
          <w:sz w:val="21"/>
          <w:szCs w:val="21"/>
        </w:rPr>
        <w:t xml:space="preserve"> Jun, Christine Payne, Jong </w:t>
      </w:r>
      <w:proofErr w:type="spellStart"/>
      <w:r>
        <w:rPr>
          <w:rFonts w:ascii="Helvetica Neue Light" w:eastAsia="Helvetica Neue Light" w:hAnsi="Helvetica Neue Light" w:cs="Helvetica Neue Light"/>
          <w:color w:val="000000"/>
          <w:sz w:val="21"/>
          <w:szCs w:val="21"/>
        </w:rPr>
        <w:t>Wook</w:t>
      </w:r>
      <w:proofErr w:type="spellEnd"/>
      <w:r>
        <w:rPr>
          <w:rFonts w:ascii="Helvetica Neue Light" w:eastAsia="Helvetica Neue Light" w:hAnsi="Helvetica Neue Light" w:cs="Helvetica Neue Light"/>
          <w:color w:val="000000"/>
          <w:sz w:val="21"/>
          <w:szCs w:val="21"/>
        </w:rPr>
        <w:t xml:space="preserve"> Kim, Alec Radford and Ilya </w:t>
      </w:r>
      <w:proofErr w:type="spellStart"/>
      <w:r>
        <w:rPr>
          <w:rFonts w:ascii="Helvetica Neue Light" w:eastAsia="Helvetica Neue Light" w:hAnsi="Helvetica Neue Light" w:cs="Helvetica Neue Light"/>
          <w:color w:val="000000"/>
          <w:sz w:val="21"/>
          <w:szCs w:val="21"/>
        </w:rPr>
        <w:t>Sutskever</w:t>
      </w:r>
      <w:proofErr w:type="spellEnd"/>
      <w:r>
        <w:rPr>
          <w:rFonts w:ascii="Helvetica Neue Light" w:eastAsia="Helvetica Neue Light" w:hAnsi="Helvetica Neue Light" w:cs="Helvetica Neue Light"/>
          <w:color w:val="000000"/>
          <w:sz w:val="21"/>
          <w:szCs w:val="21"/>
        </w:rPr>
        <w:t xml:space="preserve">. “Jukebox: A Generative Model for Music.” </w:t>
      </w:r>
      <w:r>
        <w:rPr>
          <w:rFonts w:ascii="Helvetica Neue Light" w:eastAsia="Helvetica Neue Light" w:hAnsi="Helvetica Neue Light" w:cs="Helvetica Neue Light"/>
          <w:i/>
          <w:color w:val="000000"/>
          <w:sz w:val="21"/>
          <w:szCs w:val="21"/>
        </w:rPr>
        <w:t>ArXiv.org</w:t>
      </w:r>
      <w:r>
        <w:rPr>
          <w:rFonts w:ascii="Helvetica Neue Light" w:eastAsia="Helvetica Neue Light" w:hAnsi="Helvetica Neue Light" w:cs="Helvetica Neue Light"/>
          <w:color w:val="000000"/>
          <w:sz w:val="21"/>
          <w:szCs w:val="21"/>
        </w:rPr>
        <w:t>, 30 Apr. 2020, https://arxiv.org/abs/2005.00341.</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proofErr w:type="spellStart"/>
      <w:r>
        <w:rPr>
          <w:rFonts w:ascii="Helvetica Neue Light" w:eastAsia="Helvetica Neue Light" w:hAnsi="Helvetica Neue Light" w:cs="Helvetica Neue Light"/>
          <w:color w:val="000000"/>
          <w:sz w:val="21"/>
          <w:szCs w:val="21"/>
        </w:rPr>
        <w:t>Velardo</w:t>
      </w:r>
      <w:proofErr w:type="spellEnd"/>
      <w:r>
        <w:rPr>
          <w:rFonts w:ascii="Helvetica Neue Light" w:eastAsia="Helvetica Neue Light" w:hAnsi="Helvetica Neue Light" w:cs="Helvetica Neue Light"/>
          <w:color w:val="000000"/>
          <w:sz w:val="21"/>
          <w:szCs w:val="21"/>
        </w:rPr>
        <w:t xml:space="preserve">, Valerio. “Deep Learning (For Audio) With Python.” </w:t>
      </w:r>
      <w:proofErr w:type="spellStart"/>
      <w:r>
        <w:rPr>
          <w:rFonts w:ascii="Helvetica Neue Light" w:eastAsia="Helvetica Neue Light" w:hAnsi="Helvetica Neue Light" w:cs="Helvetica Neue Light"/>
          <w:i/>
          <w:color w:val="000000"/>
          <w:sz w:val="21"/>
          <w:szCs w:val="21"/>
        </w:rPr>
        <w:t>Github</w:t>
      </w:r>
      <w:proofErr w:type="spellEnd"/>
      <w:r>
        <w:rPr>
          <w:rFonts w:ascii="Helvetica Neue Light" w:eastAsia="Helvetica Neue Light" w:hAnsi="Helvetica Neue Light" w:cs="Helvetica Neue Light"/>
          <w:i/>
          <w:color w:val="000000"/>
          <w:sz w:val="21"/>
          <w:szCs w:val="21"/>
        </w:rPr>
        <w:t xml:space="preserve"> R</w:t>
      </w:r>
      <w:r>
        <w:rPr>
          <w:rFonts w:ascii="Helvetica Neue Light" w:eastAsia="Helvetica Neue Light" w:hAnsi="Helvetica Neue Light" w:cs="Helvetica Neue Light"/>
          <w:i/>
          <w:color w:val="000000"/>
          <w:sz w:val="21"/>
          <w:szCs w:val="21"/>
        </w:rPr>
        <w:t>epository</w:t>
      </w:r>
      <w:r>
        <w:rPr>
          <w:rFonts w:ascii="Helvetica Neue Light" w:eastAsia="Helvetica Neue Light" w:hAnsi="Helvetica Neue Light" w:cs="Helvetica Neue Light"/>
          <w:color w:val="000000"/>
          <w:sz w:val="21"/>
          <w:szCs w:val="21"/>
        </w:rPr>
        <w:t>. 5 Feb. 2020, https://github.com/musikalkemist/DeepLearningForAudioWithPython.</w:t>
      </w:r>
    </w:p>
    <w:p w:rsidR="00730A49" w:rsidRDefault="006A72B7">
      <w:pPr>
        <w:pBdr>
          <w:top w:val="nil"/>
          <w:left w:val="nil"/>
          <w:bottom w:val="nil"/>
          <w:right w:val="nil"/>
          <w:between w:val="nil"/>
        </w:pBdr>
        <w:ind w:left="0"/>
        <w:rPr>
          <w:rFonts w:ascii="Helvetica Neue Light" w:eastAsia="Helvetica Neue Light" w:hAnsi="Helvetica Neue Light" w:cs="Helvetica Neue Light"/>
          <w:color w:val="000000"/>
          <w:sz w:val="21"/>
          <w:szCs w:val="21"/>
        </w:rPr>
      </w:pPr>
      <w:r>
        <w:rPr>
          <w:rFonts w:ascii="Helvetica Neue Light" w:eastAsia="Helvetica Neue Light" w:hAnsi="Helvetica Neue Light" w:cs="Helvetica Neue Light"/>
          <w:color w:val="000000"/>
          <w:sz w:val="21"/>
          <w:szCs w:val="21"/>
        </w:rPr>
        <w:t>Hao-Wen Dong, Wen-Yi Hsiao, Li-Chia Yang and Yi-</w:t>
      </w:r>
      <w:proofErr w:type="spellStart"/>
      <w:r>
        <w:rPr>
          <w:rFonts w:ascii="Helvetica Neue Light" w:eastAsia="Helvetica Neue Light" w:hAnsi="Helvetica Neue Light" w:cs="Helvetica Neue Light"/>
          <w:color w:val="000000"/>
          <w:sz w:val="21"/>
          <w:szCs w:val="21"/>
        </w:rPr>
        <w:t>Hsuan</w:t>
      </w:r>
      <w:proofErr w:type="spellEnd"/>
      <w:r>
        <w:rPr>
          <w:rFonts w:ascii="Helvetica Neue Light" w:eastAsia="Helvetica Neue Light" w:hAnsi="Helvetica Neue Light" w:cs="Helvetica Neue Light"/>
          <w:color w:val="000000"/>
          <w:sz w:val="21"/>
          <w:szCs w:val="21"/>
        </w:rPr>
        <w:t xml:space="preserve"> Yang. “</w:t>
      </w:r>
      <w:proofErr w:type="spellStart"/>
      <w:r>
        <w:rPr>
          <w:rFonts w:ascii="Helvetica Neue Light" w:eastAsia="Helvetica Neue Light" w:hAnsi="Helvetica Neue Light" w:cs="Helvetica Neue Light"/>
          <w:color w:val="000000"/>
          <w:sz w:val="21"/>
          <w:szCs w:val="21"/>
        </w:rPr>
        <w:t>MuseGAN</w:t>
      </w:r>
      <w:proofErr w:type="spellEnd"/>
      <w:r>
        <w:rPr>
          <w:rFonts w:ascii="Helvetica Neue Light" w:eastAsia="Helvetica Neue Light" w:hAnsi="Helvetica Neue Light" w:cs="Helvetica Neue Light"/>
          <w:color w:val="000000"/>
          <w:sz w:val="21"/>
          <w:szCs w:val="21"/>
        </w:rPr>
        <w:t>: Multi-track Sequential Generative Adversarial Networks for Symbolic Music Generation and Accompan</w:t>
      </w:r>
      <w:r>
        <w:rPr>
          <w:rFonts w:ascii="Helvetica Neue Light" w:eastAsia="Helvetica Neue Light" w:hAnsi="Helvetica Neue Light" w:cs="Helvetica Neue Light"/>
          <w:color w:val="000000"/>
          <w:sz w:val="21"/>
          <w:szCs w:val="21"/>
        </w:rPr>
        <w:t xml:space="preserve">iment.” </w:t>
      </w:r>
      <w:r>
        <w:rPr>
          <w:rFonts w:ascii="Helvetica Neue Light" w:eastAsia="Helvetica Neue Light" w:hAnsi="Helvetica Neue Light" w:cs="Helvetica Neue Light"/>
          <w:i/>
          <w:color w:val="000000"/>
          <w:sz w:val="21"/>
          <w:szCs w:val="21"/>
        </w:rPr>
        <w:t>ArXiv.org</w:t>
      </w:r>
      <w:r>
        <w:rPr>
          <w:rFonts w:ascii="Helvetica Neue Light" w:eastAsia="Helvetica Neue Light" w:hAnsi="Helvetica Neue Light" w:cs="Helvetica Neue Light"/>
          <w:color w:val="000000"/>
          <w:sz w:val="21"/>
          <w:szCs w:val="21"/>
        </w:rPr>
        <w:t>, 19 Sep. 2017, https://arxiv.org/abs/1709.06298.</w:t>
      </w:r>
    </w:p>
    <w:p w:rsidR="00730A49" w:rsidRDefault="00730A49">
      <w:pPr>
        <w:ind w:left="0"/>
        <w:rPr>
          <w:rFonts w:ascii="Helvetica Neue Light" w:eastAsia="Helvetica Neue Light" w:hAnsi="Helvetica Neue Light" w:cs="Helvetica Neue Light"/>
          <w:color w:val="000000"/>
          <w:sz w:val="21"/>
          <w:szCs w:val="21"/>
        </w:rPr>
      </w:pPr>
    </w:p>
    <w:p w:rsidR="00730A49" w:rsidRDefault="00730A49">
      <w:pPr>
        <w:ind w:left="0"/>
        <w:rPr>
          <w:rFonts w:ascii="Helvetica Neue Light" w:eastAsia="Helvetica Neue Light" w:hAnsi="Helvetica Neue Light" w:cs="Helvetica Neue Light"/>
          <w:color w:val="000000"/>
          <w:sz w:val="21"/>
          <w:szCs w:val="21"/>
        </w:rPr>
      </w:pPr>
    </w:p>
    <w:p w:rsidR="00730A49" w:rsidRDefault="00730A49">
      <w:pPr>
        <w:ind w:left="0"/>
        <w:rPr>
          <w:rFonts w:ascii="Helvetica Neue Light" w:eastAsia="Helvetica Neue Light" w:hAnsi="Helvetica Neue Light" w:cs="Helvetica Neue Light"/>
          <w:smallCaps/>
          <w:color w:val="FF9900"/>
          <w:sz w:val="24"/>
          <w:szCs w:val="24"/>
        </w:rPr>
      </w:pPr>
    </w:p>
    <w:p w:rsidR="00730A49" w:rsidRDefault="00730A49">
      <w:pPr>
        <w:ind w:left="0"/>
        <w:rPr>
          <w:rFonts w:ascii="Helvetica Neue Light" w:eastAsia="Helvetica Neue Light" w:hAnsi="Helvetica Neue Light" w:cs="Helvetica Neue Light"/>
          <w:color w:val="000000"/>
          <w:sz w:val="21"/>
          <w:szCs w:val="21"/>
        </w:rPr>
      </w:pPr>
    </w:p>
    <w:sectPr w:rsidR="00730A49">
      <w:headerReference w:type="default" r:id="rId25"/>
      <w:footerReference w:type="default" r:id="rId26"/>
      <w:headerReference w:type="first" r:id="rId27"/>
      <w:pgSz w:w="12240" w:h="15840"/>
      <w:pgMar w:top="1440" w:right="1080" w:bottom="1502" w:left="1080" w:header="432"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A72B7" w:rsidRDefault="006A72B7">
      <w:pPr>
        <w:spacing w:after="0" w:line="240" w:lineRule="auto"/>
      </w:pPr>
      <w:r>
        <w:separator/>
      </w:r>
    </w:p>
  </w:endnote>
  <w:endnote w:type="continuationSeparator" w:id="0">
    <w:p w:rsidR="006A72B7" w:rsidRDefault="006A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Helvetica Neue Light">
    <w:panose1 w:val="02000403000000020004"/>
    <w:charset w:val="00"/>
    <w:family w:val="auto"/>
    <w:pitch w:val="variable"/>
    <w:sig w:usb0="A00002FF" w:usb1="5000205B" w:usb2="00000002" w:usb3="00000000" w:csb0="00000007"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0A49" w:rsidRDefault="006A72B7">
    <w:pPr>
      <w:pBdr>
        <w:top w:val="nil"/>
        <w:left w:val="nil"/>
        <w:bottom w:val="nil"/>
        <w:right w:val="nil"/>
        <w:between w:val="nil"/>
      </w:pBdr>
      <w:spacing w:after="0" w:line="240" w:lineRule="auto"/>
      <w:ind w:firstLine="360"/>
    </w:pPr>
    <w:r>
      <w:fldChar w:fldCharType="begin"/>
    </w:r>
    <w:r>
      <w:instrText>PAGE</w:instrText>
    </w:r>
    <w:r w:rsidR="00C037BD">
      <w:fldChar w:fldCharType="separate"/>
    </w:r>
    <w:r w:rsidR="00C037B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A72B7" w:rsidRDefault="006A72B7">
      <w:pPr>
        <w:spacing w:after="0" w:line="240" w:lineRule="auto"/>
      </w:pPr>
      <w:r>
        <w:separator/>
      </w:r>
    </w:p>
  </w:footnote>
  <w:footnote w:type="continuationSeparator" w:id="0">
    <w:p w:rsidR="006A72B7" w:rsidRDefault="006A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0A49" w:rsidRDefault="00730A4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30A49" w:rsidRDefault="006A72B7">
    <w:pPr>
      <w:pBdr>
        <w:top w:val="nil"/>
        <w:left w:val="nil"/>
        <w:bottom w:val="nil"/>
        <w:right w:val="nil"/>
        <w:between w:val="nil"/>
      </w:pBdr>
      <w:spacing w:after="0" w:line="240" w:lineRule="auto"/>
      <w:ind w:firstLine="360"/>
      <w:jc w:val="right"/>
      <w:rPr>
        <w:color w:val="7F7F7F"/>
      </w:rPr>
    </w:pPr>
    <w:r>
      <w:rPr>
        <w:color w:val="7F7F7F"/>
      </w:rPr>
      <w:t>Data Science Precapstone (CSCI S-597)</w:t>
    </w:r>
    <w:r>
      <w:rPr>
        <w:noProof/>
      </w:rPr>
      <w:drawing>
        <wp:anchor distT="0" distB="0" distL="114300" distR="114300" simplePos="0" relativeHeight="251658240" behindDoc="0" locked="0" layoutInCell="1" hidden="0" allowOverlap="1">
          <wp:simplePos x="0" y="0"/>
          <wp:positionH relativeFrom="column">
            <wp:posOffset>-92360</wp:posOffset>
          </wp:positionH>
          <wp:positionV relativeFrom="paragraph">
            <wp:posOffset>-38576</wp:posOffset>
          </wp:positionV>
          <wp:extent cx="471170" cy="458470"/>
          <wp:effectExtent l="0" t="0" r="0" b="0"/>
          <wp:wrapSquare wrapText="bothSides" distT="0" distB="0" distL="114300" distR="114300"/>
          <wp:docPr id="13" name="image2.png" descr="Harvard University - Wikipedia"/>
          <wp:cNvGraphicFramePr/>
          <a:graphic xmlns:a="http://schemas.openxmlformats.org/drawingml/2006/main">
            <a:graphicData uri="http://schemas.openxmlformats.org/drawingml/2006/picture">
              <pic:pic xmlns:pic="http://schemas.openxmlformats.org/drawingml/2006/picture">
                <pic:nvPicPr>
                  <pic:cNvPr id="0" name="image2.png" descr="Harvard University - Wikipedia"/>
                  <pic:cNvPicPr preferRelativeResize="0"/>
                </pic:nvPicPr>
                <pic:blipFill>
                  <a:blip r:embed="rId1"/>
                  <a:srcRect/>
                  <a:stretch>
                    <a:fillRect/>
                  </a:stretch>
                </pic:blipFill>
                <pic:spPr>
                  <a:xfrm>
                    <a:off x="0" y="0"/>
                    <a:ext cx="471170" cy="458470"/>
                  </a:xfrm>
                  <a:prstGeom prst="rect">
                    <a:avLst/>
                  </a:prstGeom>
                  <a:ln/>
                </pic:spPr>
              </pic:pic>
            </a:graphicData>
          </a:graphic>
        </wp:anchor>
      </w:drawing>
    </w:r>
  </w:p>
  <w:p w:rsidR="00730A49" w:rsidRDefault="006A72B7">
    <w:pPr>
      <w:pBdr>
        <w:top w:val="nil"/>
        <w:left w:val="nil"/>
        <w:bottom w:val="nil"/>
        <w:right w:val="nil"/>
        <w:between w:val="nil"/>
      </w:pBdr>
      <w:spacing w:after="0" w:line="240" w:lineRule="auto"/>
      <w:ind w:firstLine="360"/>
      <w:jc w:val="right"/>
      <w:rPr>
        <w:color w:val="7F7F7F"/>
      </w:rPr>
    </w:pPr>
    <w:r>
      <w:rPr>
        <w:color w:val="7F7F7F"/>
      </w:rPr>
      <w:t>2020 Summer</w:t>
    </w:r>
  </w:p>
  <w:p w:rsidR="00730A49" w:rsidRDefault="00730A49">
    <w:pPr>
      <w:tabs>
        <w:tab w:val="left" w:pos="9318"/>
      </w:tabs>
      <w:spacing w:after="0" w:line="240" w:lineRule="auto"/>
      <w:ind w:left="0"/>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5011C1"/>
    <w:multiLevelType w:val="multilevel"/>
    <w:tmpl w:val="7CDA5136"/>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A49"/>
    <w:rsid w:val="002601A9"/>
    <w:rsid w:val="002C7B00"/>
    <w:rsid w:val="00515E95"/>
    <w:rsid w:val="0057600C"/>
    <w:rsid w:val="006A72B7"/>
    <w:rsid w:val="006D5956"/>
    <w:rsid w:val="00730A49"/>
    <w:rsid w:val="00824375"/>
    <w:rsid w:val="0098324F"/>
    <w:rsid w:val="009C6E72"/>
    <w:rsid w:val="00A6203A"/>
    <w:rsid w:val="00A7704E"/>
    <w:rsid w:val="00C037BD"/>
    <w:rsid w:val="00D53074"/>
    <w:rsid w:val="00E21274"/>
    <w:rsid w:val="00F45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06578"/>
  <w15:docId w15:val="{4C9389EE-3682-5544-8A97-7F845524B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color w:val="707070"/>
        <w:sz w:val="22"/>
        <w:szCs w:val="22"/>
        <w:lang w:val="en-US" w:eastAsia="en-US"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semiHidden/>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semiHidden/>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qFormat/>
    <w:pPr>
      <w:spacing w:after="160"/>
    </w:pPr>
    <w:rPr>
      <w:i/>
      <w:sz w:val="32"/>
      <w:szCs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unhideWhenUsed/>
    <w:qFormat/>
    <w:rsid w:val="006F072F"/>
    <w:pPr>
      <w:ind w:left="720"/>
      <w:contextualSpacing/>
    </w:pPr>
  </w:style>
  <w:style w:type="paragraph" w:styleId="NormalWeb">
    <w:name w:val="Normal (Web)"/>
    <w:basedOn w:val="Normal"/>
    <w:uiPriority w:val="99"/>
    <w:semiHidden/>
    <w:unhideWhenUsed/>
    <w:rsid w:val="001E2585"/>
    <w:pPr>
      <w:spacing w:before="100" w:beforeAutospacing="1" w:after="100" w:afterAutospacing="1" w:line="240" w:lineRule="auto"/>
      <w:ind w:left="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8955033">
      <w:bodyDiv w:val="1"/>
      <w:marLeft w:val="0"/>
      <w:marRight w:val="0"/>
      <w:marTop w:val="0"/>
      <w:marBottom w:val="0"/>
      <w:divBdr>
        <w:top w:val="none" w:sz="0" w:space="0" w:color="auto"/>
        <w:left w:val="none" w:sz="0" w:space="0" w:color="auto"/>
        <w:bottom w:val="none" w:sz="0" w:space="0" w:color="auto"/>
        <w:right w:val="none" w:sz="0" w:space="0" w:color="auto"/>
      </w:divBdr>
      <w:divsChild>
        <w:div w:id="1627396328">
          <w:marLeft w:val="0"/>
          <w:marRight w:val="0"/>
          <w:marTop w:val="0"/>
          <w:marBottom w:val="0"/>
          <w:divBdr>
            <w:top w:val="none" w:sz="0" w:space="0" w:color="auto"/>
            <w:left w:val="none" w:sz="0" w:space="0" w:color="auto"/>
            <w:bottom w:val="none" w:sz="0" w:space="0" w:color="auto"/>
            <w:right w:val="none" w:sz="0" w:space="0" w:color="auto"/>
          </w:divBdr>
          <w:divsChild>
            <w:div w:id="1362317897">
              <w:marLeft w:val="0"/>
              <w:marRight w:val="0"/>
              <w:marTop w:val="0"/>
              <w:marBottom w:val="0"/>
              <w:divBdr>
                <w:top w:val="none" w:sz="0" w:space="0" w:color="auto"/>
                <w:left w:val="none" w:sz="0" w:space="0" w:color="auto"/>
                <w:bottom w:val="none" w:sz="0" w:space="0" w:color="auto"/>
                <w:right w:val="none" w:sz="0" w:space="0" w:color="auto"/>
              </w:divBdr>
              <w:divsChild>
                <w:div w:id="138729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65394">
      <w:bodyDiv w:val="1"/>
      <w:marLeft w:val="0"/>
      <w:marRight w:val="0"/>
      <w:marTop w:val="0"/>
      <w:marBottom w:val="0"/>
      <w:divBdr>
        <w:top w:val="none" w:sz="0" w:space="0" w:color="auto"/>
        <w:left w:val="none" w:sz="0" w:space="0" w:color="auto"/>
        <w:bottom w:val="none" w:sz="0" w:space="0" w:color="auto"/>
        <w:right w:val="none" w:sz="0" w:space="0" w:color="auto"/>
      </w:divBdr>
      <w:divsChild>
        <w:div w:id="349455569">
          <w:marLeft w:val="0"/>
          <w:marRight w:val="0"/>
          <w:marTop w:val="0"/>
          <w:marBottom w:val="0"/>
          <w:divBdr>
            <w:top w:val="none" w:sz="0" w:space="0" w:color="auto"/>
            <w:left w:val="none" w:sz="0" w:space="0" w:color="auto"/>
            <w:bottom w:val="none" w:sz="0" w:space="0" w:color="auto"/>
            <w:right w:val="none" w:sz="0" w:space="0" w:color="auto"/>
          </w:divBdr>
          <w:divsChild>
            <w:div w:id="165561760">
              <w:marLeft w:val="0"/>
              <w:marRight w:val="0"/>
              <w:marTop w:val="0"/>
              <w:marBottom w:val="0"/>
              <w:divBdr>
                <w:top w:val="none" w:sz="0" w:space="0" w:color="auto"/>
                <w:left w:val="none" w:sz="0" w:space="0" w:color="auto"/>
                <w:bottom w:val="none" w:sz="0" w:space="0" w:color="auto"/>
                <w:right w:val="none" w:sz="0" w:space="0" w:color="auto"/>
              </w:divBdr>
              <w:divsChild>
                <w:div w:id="495070361">
                  <w:marLeft w:val="0"/>
                  <w:marRight w:val="0"/>
                  <w:marTop w:val="0"/>
                  <w:marBottom w:val="0"/>
                  <w:divBdr>
                    <w:top w:val="none" w:sz="0" w:space="0" w:color="auto"/>
                    <w:left w:val="none" w:sz="0" w:space="0" w:color="auto"/>
                    <w:bottom w:val="none" w:sz="0" w:space="0" w:color="auto"/>
                    <w:right w:val="none" w:sz="0" w:space="0" w:color="auto"/>
                  </w:divBdr>
                  <w:divsChild>
                    <w:div w:id="1409034899">
                      <w:marLeft w:val="0"/>
                      <w:marRight w:val="0"/>
                      <w:marTop w:val="0"/>
                      <w:marBottom w:val="0"/>
                      <w:divBdr>
                        <w:top w:val="none" w:sz="0" w:space="0" w:color="auto"/>
                        <w:left w:val="none" w:sz="0" w:space="0" w:color="auto"/>
                        <w:bottom w:val="none" w:sz="0" w:space="0" w:color="auto"/>
                        <w:right w:val="none" w:sz="0" w:space="0" w:color="auto"/>
                      </w:divBdr>
                    </w:div>
                    <w:div w:id="162098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64194">
      <w:bodyDiv w:val="1"/>
      <w:marLeft w:val="0"/>
      <w:marRight w:val="0"/>
      <w:marTop w:val="0"/>
      <w:marBottom w:val="0"/>
      <w:divBdr>
        <w:top w:val="none" w:sz="0" w:space="0" w:color="auto"/>
        <w:left w:val="none" w:sz="0" w:space="0" w:color="auto"/>
        <w:bottom w:val="none" w:sz="0" w:space="0" w:color="auto"/>
        <w:right w:val="none" w:sz="0" w:space="0" w:color="auto"/>
      </w:divBdr>
      <w:divsChild>
        <w:div w:id="1582329535">
          <w:marLeft w:val="0"/>
          <w:marRight w:val="0"/>
          <w:marTop w:val="0"/>
          <w:marBottom w:val="0"/>
          <w:divBdr>
            <w:top w:val="none" w:sz="0" w:space="0" w:color="auto"/>
            <w:left w:val="none" w:sz="0" w:space="0" w:color="auto"/>
            <w:bottom w:val="none" w:sz="0" w:space="0" w:color="auto"/>
            <w:right w:val="none" w:sz="0" w:space="0" w:color="auto"/>
          </w:divBdr>
          <w:divsChild>
            <w:div w:id="1429495997">
              <w:marLeft w:val="0"/>
              <w:marRight w:val="0"/>
              <w:marTop w:val="0"/>
              <w:marBottom w:val="0"/>
              <w:divBdr>
                <w:top w:val="none" w:sz="0" w:space="0" w:color="auto"/>
                <w:left w:val="none" w:sz="0" w:space="0" w:color="auto"/>
                <w:bottom w:val="none" w:sz="0" w:space="0" w:color="auto"/>
                <w:right w:val="none" w:sz="0" w:space="0" w:color="auto"/>
              </w:divBdr>
              <w:divsChild>
                <w:div w:id="154567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67559">
      <w:bodyDiv w:val="1"/>
      <w:marLeft w:val="0"/>
      <w:marRight w:val="0"/>
      <w:marTop w:val="0"/>
      <w:marBottom w:val="0"/>
      <w:divBdr>
        <w:top w:val="none" w:sz="0" w:space="0" w:color="auto"/>
        <w:left w:val="none" w:sz="0" w:space="0" w:color="auto"/>
        <w:bottom w:val="none" w:sz="0" w:space="0" w:color="auto"/>
        <w:right w:val="none" w:sz="0" w:space="0" w:color="auto"/>
      </w:divBdr>
    </w:div>
    <w:div w:id="1354308055">
      <w:bodyDiv w:val="1"/>
      <w:marLeft w:val="0"/>
      <w:marRight w:val="0"/>
      <w:marTop w:val="0"/>
      <w:marBottom w:val="0"/>
      <w:divBdr>
        <w:top w:val="none" w:sz="0" w:space="0" w:color="auto"/>
        <w:left w:val="none" w:sz="0" w:space="0" w:color="auto"/>
        <w:bottom w:val="none" w:sz="0" w:space="0" w:color="auto"/>
        <w:right w:val="none" w:sz="0" w:space="0" w:color="auto"/>
      </w:divBdr>
    </w:div>
    <w:div w:id="1529560402">
      <w:bodyDiv w:val="1"/>
      <w:marLeft w:val="0"/>
      <w:marRight w:val="0"/>
      <w:marTop w:val="0"/>
      <w:marBottom w:val="0"/>
      <w:divBdr>
        <w:top w:val="none" w:sz="0" w:space="0" w:color="auto"/>
        <w:left w:val="none" w:sz="0" w:space="0" w:color="auto"/>
        <w:bottom w:val="none" w:sz="0" w:space="0" w:color="auto"/>
        <w:right w:val="none" w:sz="0" w:space="0" w:color="auto"/>
      </w:divBdr>
    </w:div>
    <w:div w:id="1581984367">
      <w:bodyDiv w:val="1"/>
      <w:marLeft w:val="0"/>
      <w:marRight w:val="0"/>
      <w:marTop w:val="0"/>
      <w:marBottom w:val="0"/>
      <w:divBdr>
        <w:top w:val="none" w:sz="0" w:space="0" w:color="auto"/>
        <w:left w:val="none" w:sz="0" w:space="0" w:color="auto"/>
        <w:bottom w:val="none" w:sz="0" w:space="0" w:color="auto"/>
        <w:right w:val="none" w:sz="0" w:space="0" w:color="auto"/>
      </w:divBdr>
      <w:divsChild>
        <w:div w:id="2115441074">
          <w:marLeft w:val="0"/>
          <w:marRight w:val="0"/>
          <w:marTop w:val="0"/>
          <w:marBottom w:val="0"/>
          <w:divBdr>
            <w:top w:val="none" w:sz="0" w:space="0" w:color="auto"/>
            <w:left w:val="none" w:sz="0" w:space="0" w:color="auto"/>
            <w:bottom w:val="none" w:sz="0" w:space="0" w:color="auto"/>
            <w:right w:val="none" w:sz="0" w:space="0" w:color="auto"/>
          </w:divBdr>
          <w:divsChild>
            <w:div w:id="245698014">
              <w:marLeft w:val="0"/>
              <w:marRight w:val="0"/>
              <w:marTop w:val="0"/>
              <w:marBottom w:val="0"/>
              <w:divBdr>
                <w:top w:val="none" w:sz="0" w:space="0" w:color="auto"/>
                <w:left w:val="none" w:sz="0" w:space="0" w:color="auto"/>
                <w:bottom w:val="none" w:sz="0" w:space="0" w:color="auto"/>
                <w:right w:val="none" w:sz="0" w:space="0" w:color="auto"/>
              </w:divBdr>
              <w:divsChild>
                <w:div w:id="1768384376">
                  <w:marLeft w:val="0"/>
                  <w:marRight w:val="0"/>
                  <w:marTop w:val="0"/>
                  <w:marBottom w:val="0"/>
                  <w:divBdr>
                    <w:top w:val="none" w:sz="0" w:space="0" w:color="auto"/>
                    <w:left w:val="none" w:sz="0" w:space="0" w:color="auto"/>
                    <w:bottom w:val="none" w:sz="0" w:space="0" w:color="auto"/>
                    <w:right w:val="none" w:sz="0" w:space="0" w:color="auto"/>
                  </w:divBdr>
                  <w:divsChild>
                    <w:div w:id="623119364">
                      <w:marLeft w:val="0"/>
                      <w:marRight w:val="0"/>
                      <w:marTop w:val="0"/>
                      <w:marBottom w:val="0"/>
                      <w:divBdr>
                        <w:top w:val="none" w:sz="0" w:space="0" w:color="auto"/>
                        <w:left w:val="none" w:sz="0" w:space="0" w:color="auto"/>
                        <w:bottom w:val="none" w:sz="0" w:space="0" w:color="auto"/>
                        <w:right w:val="none" w:sz="0" w:space="0" w:color="auto"/>
                      </w:divBdr>
                    </w:div>
                    <w:div w:id="24453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077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E10AED-0D50-3C4F-A3F3-33CCA1BC0EF2}" type="doc">
      <dgm:prSet loTypeId="urn:microsoft.com/office/officeart/2005/8/layout/hProcess11" loCatId="" qsTypeId="urn:microsoft.com/office/officeart/2005/8/quickstyle/simple1" qsCatId="simple" csTypeId="urn:microsoft.com/office/officeart/2005/8/colors/colorful1" csCatId="colorful" phldr="1"/>
      <dgm:spPr/>
    </dgm:pt>
    <dgm:pt modelId="{5CA49319-0806-E74F-A416-7F893EA9AB80}">
      <dgm:prSet phldrT="[Text]"/>
      <dgm:spPr/>
      <dgm:t>
        <a:bodyPr/>
        <a:lstStyle/>
        <a:p>
          <a:r>
            <a:rPr lang="en-US"/>
            <a:t>Start</a:t>
          </a:r>
        </a:p>
      </dgm:t>
    </dgm:pt>
    <dgm:pt modelId="{42C47CE3-3DAF-3443-8235-1756B88EFDC9}" type="parTrans" cxnId="{3E271B9C-8B36-E544-9E46-32D8503F12FA}">
      <dgm:prSet/>
      <dgm:spPr/>
      <dgm:t>
        <a:bodyPr/>
        <a:lstStyle/>
        <a:p>
          <a:endParaRPr lang="en-US"/>
        </a:p>
      </dgm:t>
    </dgm:pt>
    <dgm:pt modelId="{C28BE673-F522-234B-ADA2-9CAA38A75E7E}" type="sibTrans" cxnId="{3E271B9C-8B36-E544-9E46-32D8503F12FA}">
      <dgm:prSet/>
      <dgm:spPr/>
      <dgm:t>
        <a:bodyPr/>
        <a:lstStyle/>
        <a:p>
          <a:endParaRPr lang="en-US"/>
        </a:p>
      </dgm:t>
    </dgm:pt>
    <dgm:pt modelId="{3E7A49D1-360A-2F49-ADDE-5933EE8207C1}">
      <dgm:prSet phldrT="[Text]"/>
      <dgm:spPr/>
      <dgm:t>
        <a:bodyPr/>
        <a:lstStyle/>
        <a:p>
          <a:r>
            <a:rPr lang="en-US" b="0" i="0">
              <a:latin typeface="Helvetica Neue Light" panose="02000403000000020004" pitchFamily="2" charset="0"/>
              <a:ea typeface="Helvetica Neue Light" panose="02000403000000020004" pitchFamily="2" charset="0"/>
            </a:rPr>
            <a:t>Milestone 1 - September 20</a:t>
          </a:r>
        </a:p>
      </dgm:t>
    </dgm:pt>
    <dgm:pt modelId="{D04B34DF-86F8-EF43-AB1C-B6CC12B2DB45}" type="parTrans" cxnId="{FEF513F0-F93D-B141-A736-D1059703ECDC}">
      <dgm:prSet/>
      <dgm:spPr/>
      <dgm:t>
        <a:bodyPr/>
        <a:lstStyle/>
        <a:p>
          <a:endParaRPr lang="en-US"/>
        </a:p>
      </dgm:t>
    </dgm:pt>
    <dgm:pt modelId="{B2311432-CC0F-DB4F-A238-8C1CCD13DF3B}" type="sibTrans" cxnId="{FEF513F0-F93D-B141-A736-D1059703ECDC}">
      <dgm:prSet/>
      <dgm:spPr/>
      <dgm:t>
        <a:bodyPr/>
        <a:lstStyle/>
        <a:p>
          <a:endParaRPr lang="en-US"/>
        </a:p>
      </dgm:t>
    </dgm:pt>
    <dgm:pt modelId="{B04BC35D-EE5A-6048-BF20-7CE8CD343AA7}">
      <dgm:prSet phldrT="[Text]"/>
      <dgm:spPr/>
      <dgm:t>
        <a:bodyPr/>
        <a:lstStyle/>
        <a:p>
          <a:r>
            <a:rPr lang="en-US" b="0" i="0">
              <a:latin typeface="Helvetica Neue Light" panose="02000403000000020004" pitchFamily="2" charset="0"/>
              <a:ea typeface="Helvetica Neue Light" panose="02000403000000020004" pitchFamily="2" charset="0"/>
            </a:rPr>
            <a:t>Milestone 2 - October 1</a:t>
          </a:r>
        </a:p>
      </dgm:t>
    </dgm:pt>
    <dgm:pt modelId="{D4481415-D58B-9A44-A2F3-9842DE674D83}" type="parTrans" cxnId="{6610BC79-5590-B04F-9CB4-1D98C505C0B3}">
      <dgm:prSet/>
      <dgm:spPr/>
      <dgm:t>
        <a:bodyPr/>
        <a:lstStyle/>
        <a:p>
          <a:endParaRPr lang="en-US"/>
        </a:p>
      </dgm:t>
    </dgm:pt>
    <dgm:pt modelId="{59EA15D7-E7B0-A745-9DBC-99B2565D1975}" type="sibTrans" cxnId="{6610BC79-5590-B04F-9CB4-1D98C505C0B3}">
      <dgm:prSet/>
      <dgm:spPr/>
      <dgm:t>
        <a:bodyPr/>
        <a:lstStyle/>
        <a:p>
          <a:endParaRPr lang="en-US"/>
        </a:p>
      </dgm:t>
    </dgm:pt>
    <dgm:pt modelId="{CB143920-2304-2A40-85AD-D2A93C89CB8C}">
      <dgm:prSet/>
      <dgm:spPr/>
      <dgm:t>
        <a:bodyPr/>
        <a:lstStyle/>
        <a:p>
          <a:r>
            <a:rPr lang="en-US" b="0" i="0">
              <a:latin typeface="Helvetica Neue Light" panose="02000403000000020004" pitchFamily="2" charset="0"/>
              <a:ea typeface="Helvetica Neue Light" panose="02000403000000020004" pitchFamily="2" charset="0"/>
            </a:rPr>
            <a:t>Data Pre-Processing / Wrangling</a:t>
          </a:r>
        </a:p>
      </dgm:t>
    </dgm:pt>
    <dgm:pt modelId="{4EE71854-15CB-834B-8744-772B512B239A}" type="parTrans" cxnId="{4576340B-6F07-9149-BCFE-9E0F4ACBC170}">
      <dgm:prSet/>
      <dgm:spPr/>
      <dgm:t>
        <a:bodyPr/>
        <a:lstStyle/>
        <a:p>
          <a:endParaRPr lang="en-US"/>
        </a:p>
      </dgm:t>
    </dgm:pt>
    <dgm:pt modelId="{63DCD9F7-D68D-584E-A48C-3DE30B60793C}" type="sibTrans" cxnId="{4576340B-6F07-9149-BCFE-9E0F4ACBC170}">
      <dgm:prSet/>
      <dgm:spPr/>
      <dgm:t>
        <a:bodyPr/>
        <a:lstStyle/>
        <a:p>
          <a:endParaRPr lang="en-US"/>
        </a:p>
      </dgm:t>
    </dgm:pt>
    <dgm:pt modelId="{883AA408-BF32-F546-9B40-DCB035CEFCFF}">
      <dgm:prSet/>
      <dgm:spPr/>
      <dgm:t>
        <a:bodyPr/>
        <a:lstStyle/>
        <a:p>
          <a:r>
            <a:rPr lang="en-US" b="0" i="0">
              <a:latin typeface="Helvetica Neue Light" panose="02000403000000020004" pitchFamily="2" charset="0"/>
              <a:ea typeface="Helvetica Neue Light" panose="02000403000000020004" pitchFamily="2" charset="0"/>
            </a:rPr>
            <a:t>EDA</a:t>
          </a:r>
        </a:p>
      </dgm:t>
    </dgm:pt>
    <dgm:pt modelId="{8623C764-5BC3-3644-8987-8BB3745FF46C}" type="parTrans" cxnId="{B98F49BE-F993-1F4D-8510-39540BBB1B7D}">
      <dgm:prSet/>
      <dgm:spPr/>
      <dgm:t>
        <a:bodyPr/>
        <a:lstStyle/>
        <a:p>
          <a:endParaRPr lang="en-US"/>
        </a:p>
      </dgm:t>
    </dgm:pt>
    <dgm:pt modelId="{7E37824D-08B4-954A-8557-0342CAFC80CC}" type="sibTrans" cxnId="{B98F49BE-F993-1F4D-8510-39540BBB1B7D}">
      <dgm:prSet/>
      <dgm:spPr/>
      <dgm:t>
        <a:bodyPr/>
        <a:lstStyle/>
        <a:p>
          <a:endParaRPr lang="en-US"/>
        </a:p>
      </dgm:t>
    </dgm:pt>
    <dgm:pt modelId="{6F37B2E7-D5A7-9D49-A602-47CC858CDD15}">
      <dgm:prSet/>
      <dgm:spPr/>
      <dgm:t>
        <a:bodyPr/>
        <a:lstStyle/>
        <a:p>
          <a:r>
            <a:rPr lang="en-US" b="0" i="0">
              <a:latin typeface="Helvetica Neue Light" panose="02000403000000020004" pitchFamily="2" charset="0"/>
              <a:ea typeface="Helvetica Neue Light" panose="02000403000000020004" pitchFamily="2" charset="0"/>
            </a:rPr>
            <a:t>Setup Enviornment and Project Workflow</a:t>
          </a:r>
        </a:p>
      </dgm:t>
    </dgm:pt>
    <dgm:pt modelId="{F64AB865-C6AA-EE42-A619-BA7DA386826A}" type="parTrans" cxnId="{50AD498A-A50E-E142-B3F2-7D3867A0E32D}">
      <dgm:prSet/>
      <dgm:spPr/>
      <dgm:t>
        <a:bodyPr/>
        <a:lstStyle/>
        <a:p>
          <a:endParaRPr lang="en-US"/>
        </a:p>
      </dgm:t>
    </dgm:pt>
    <dgm:pt modelId="{C21225B3-DF7D-4943-96EC-A21EF047E443}" type="sibTrans" cxnId="{50AD498A-A50E-E142-B3F2-7D3867A0E32D}">
      <dgm:prSet/>
      <dgm:spPr/>
      <dgm:t>
        <a:bodyPr/>
        <a:lstStyle/>
        <a:p>
          <a:endParaRPr lang="en-US"/>
        </a:p>
      </dgm:t>
    </dgm:pt>
    <dgm:pt modelId="{64AFE694-9AD9-2144-A91C-931C97CCB1E8}">
      <dgm:prSet/>
      <dgm:spPr/>
      <dgm:t>
        <a:bodyPr/>
        <a:lstStyle/>
        <a:p>
          <a:r>
            <a:rPr lang="en-US" b="0" i="0">
              <a:latin typeface="Helvetica Neue Light" panose="02000403000000020004" pitchFamily="2" charset="0"/>
              <a:ea typeface="Helvetica Neue Light" panose="02000403000000020004" pitchFamily="2" charset="0"/>
            </a:rPr>
            <a:t>Explore different models on small subset of data </a:t>
          </a:r>
        </a:p>
      </dgm:t>
    </dgm:pt>
    <dgm:pt modelId="{8130C06C-0F93-104D-8F0B-97DDC335EAC5}" type="parTrans" cxnId="{AB75F699-88DB-A146-97BA-A5E2A04B8025}">
      <dgm:prSet/>
      <dgm:spPr/>
      <dgm:t>
        <a:bodyPr/>
        <a:lstStyle/>
        <a:p>
          <a:endParaRPr lang="en-US"/>
        </a:p>
      </dgm:t>
    </dgm:pt>
    <dgm:pt modelId="{73E4C703-248B-434D-AAA6-D55C19534C26}" type="sibTrans" cxnId="{AB75F699-88DB-A146-97BA-A5E2A04B8025}">
      <dgm:prSet/>
      <dgm:spPr/>
      <dgm:t>
        <a:bodyPr/>
        <a:lstStyle/>
        <a:p>
          <a:endParaRPr lang="en-US"/>
        </a:p>
      </dgm:t>
    </dgm:pt>
    <dgm:pt modelId="{843D9408-D2E0-8143-94B2-FCD9FA932378}">
      <dgm:prSet custT="1"/>
      <dgm:spPr/>
      <dgm:t>
        <a:bodyPr/>
        <a:lstStyle/>
        <a:p>
          <a:r>
            <a:rPr lang="en-US" sz="900" b="0" i="0">
              <a:latin typeface="Helvetica Neue Light" panose="02000403000000020004" pitchFamily="2" charset="0"/>
              <a:ea typeface="Helvetica Neue Light" panose="02000403000000020004" pitchFamily="2" charset="0"/>
            </a:rPr>
            <a:t>Milestone 3 - October 30</a:t>
          </a:r>
        </a:p>
      </dgm:t>
    </dgm:pt>
    <dgm:pt modelId="{9F4B769F-0CA9-EE49-A267-39F2B9048BAC}" type="parTrans" cxnId="{1B3467F6-D5E3-DB42-B89D-66217DBF5304}">
      <dgm:prSet/>
      <dgm:spPr/>
      <dgm:t>
        <a:bodyPr/>
        <a:lstStyle/>
        <a:p>
          <a:endParaRPr lang="en-US"/>
        </a:p>
      </dgm:t>
    </dgm:pt>
    <dgm:pt modelId="{2A7E5267-C563-E04D-866C-518B24CF1A00}" type="sibTrans" cxnId="{1B3467F6-D5E3-DB42-B89D-66217DBF5304}">
      <dgm:prSet/>
      <dgm:spPr/>
      <dgm:t>
        <a:bodyPr/>
        <a:lstStyle/>
        <a:p>
          <a:endParaRPr lang="en-US"/>
        </a:p>
      </dgm:t>
    </dgm:pt>
    <dgm:pt modelId="{C91EDA1D-6BF1-7E42-B5CA-AD205AFFB9B7}">
      <dgm:prSet custT="1"/>
      <dgm:spPr/>
      <dgm:t>
        <a:bodyPr/>
        <a:lstStyle/>
        <a:p>
          <a:r>
            <a:rPr lang="en-US" sz="700" b="0" i="0">
              <a:latin typeface="Helvetica Neue Light" panose="02000403000000020004" pitchFamily="2" charset="0"/>
              <a:ea typeface="Helvetica Neue Light" panose="02000403000000020004" pitchFamily="2" charset="0"/>
            </a:rPr>
            <a:t>Adjust models and/or loss functions</a:t>
          </a:r>
        </a:p>
      </dgm:t>
    </dgm:pt>
    <dgm:pt modelId="{84C1A299-F54E-F846-B1D2-E5EDD1915A0B}" type="parTrans" cxnId="{D9D91AF9-175E-8D49-BE42-276DB1D46C17}">
      <dgm:prSet/>
      <dgm:spPr/>
      <dgm:t>
        <a:bodyPr/>
        <a:lstStyle/>
        <a:p>
          <a:endParaRPr lang="en-US"/>
        </a:p>
      </dgm:t>
    </dgm:pt>
    <dgm:pt modelId="{FEA70298-EC7A-814A-A4EB-E9F099E1F394}" type="sibTrans" cxnId="{D9D91AF9-175E-8D49-BE42-276DB1D46C17}">
      <dgm:prSet/>
      <dgm:spPr/>
      <dgm:t>
        <a:bodyPr/>
        <a:lstStyle/>
        <a:p>
          <a:endParaRPr lang="en-US"/>
        </a:p>
      </dgm:t>
    </dgm:pt>
    <dgm:pt modelId="{8DEE0324-981F-674A-BF83-594DA97ED929}">
      <dgm:prSet custT="1"/>
      <dgm:spPr/>
      <dgm:t>
        <a:bodyPr/>
        <a:lstStyle/>
        <a:p>
          <a:r>
            <a:rPr lang="en-US" sz="700" b="0" i="0">
              <a:latin typeface="Helvetica Neue Light" panose="02000403000000020004" pitchFamily="2" charset="0"/>
              <a:ea typeface="Helvetica Neue Light" panose="02000403000000020004" pitchFamily="2" charset="0"/>
            </a:rPr>
            <a:t>Revise assumptions before proceeding </a:t>
          </a:r>
        </a:p>
      </dgm:t>
    </dgm:pt>
    <dgm:pt modelId="{41CDE9FC-DC5F-5B46-B5E9-DCDC62E462BB}" type="parTrans" cxnId="{6FB42786-C0D5-BC4A-88D3-6CDFF6C5E383}">
      <dgm:prSet/>
      <dgm:spPr/>
      <dgm:t>
        <a:bodyPr/>
        <a:lstStyle/>
        <a:p>
          <a:endParaRPr lang="en-US"/>
        </a:p>
      </dgm:t>
    </dgm:pt>
    <dgm:pt modelId="{303E939E-8B6B-774A-8E46-06C1531713A8}" type="sibTrans" cxnId="{6FB42786-C0D5-BC4A-88D3-6CDFF6C5E383}">
      <dgm:prSet/>
      <dgm:spPr/>
      <dgm:t>
        <a:bodyPr/>
        <a:lstStyle/>
        <a:p>
          <a:endParaRPr lang="en-US"/>
        </a:p>
      </dgm:t>
    </dgm:pt>
    <dgm:pt modelId="{C5339F25-4557-0E4A-9FF1-81DFA05F90F7}">
      <dgm:prSet/>
      <dgm:spPr/>
      <dgm:t>
        <a:bodyPr/>
        <a:lstStyle/>
        <a:p>
          <a:r>
            <a:rPr lang="en-US" b="0" i="0">
              <a:latin typeface="Helvetica Neue Light" panose="02000403000000020004" pitchFamily="2" charset="0"/>
              <a:ea typeface="Helvetica Neue Light" panose="02000403000000020004" pitchFamily="2" charset="0"/>
            </a:rPr>
            <a:t>Milestone 4 - November 20</a:t>
          </a:r>
        </a:p>
      </dgm:t>
    </dgm:pt>
    <dgm:pt modelId="{3BD727C9-A022-434E-B60F-48D252A2BC8D}" type="parTrans" cxnId="{7308596A-B336-CC49-BED6-A1BFF24EA945}">
      <dgm:prSet/>
      <dgm:spPr/>
      <dgm:t>
        <a:bodyPr/>
        <a:lstStyle/>
        <a:p>
          <a:endParaRPr lang="en-US"/>
        </a:p>
      </dgm:t>
    </dgm:pt>
    <dgm:pt modelId="{FB90C60D-9545-314C-950B-6BD48024616C}" type="sibTrans" cxnId="{7308596A-B336-CC49-BED6-A1BFF24EA945}">
      <dgm:prSet/>
      <dgm:spPr/>
      <dgm:t>
        <a:bodyPr/>
        <a:lstStyle/>
        <a:p>
          <a:endParaRPr lang="en-US"/>
        </a:p>
      </dgm:t>
    </dgm:pt>
    <dgm:pt modelId="{D0DBE76D-0F49-1C4E-875F-E5F5EAF46950}">
      <dgm:prSet/>
      <dgm:spPr/>
      <dgm:t>
        <a:bodyPr/>
        <a:lstStyle/>
        <a:p>
          <a:r>
            <a:rPr lang="en-US" b="0" i="0">
              <a:latin typeface="Helvetica Neue Light" panose="02000403000000020004" pitchFamily="2" charset="0"/>
              <a:ea typeface="Helvetica Neue Light" panose="02000403000000020004" pitchFamily="2" charset="0"/>
            </a:rPr>
            <a:t>Objective Evaluation </a:t>
          </a:r>
        </a:p>
      </dgm:t>
    </dgm:pt>
    <dgm:pt modelId="{2547784A-2043-FB47-9FB4-E7734E65AAF3}" type="parTrans" cxnId="{C94C4506-E179-264C-A99F-E777AA051843}">
      <dgm:prSet/>
      <dgm:spPr/>
      <dgm:t>
        <a:bodyPr/>
        <a:lstStyle/>
        <a:p>
          <a:endParaRPr lang="en-US"/>
        </a:p>
      </dgm:t>
    </dgm:pt>
    <dgm:pt modelId="{9EBE5DD7-0DDC-3C45-ABD4-C98BE18F1CE1}" type="sibTrans" cxnId="{C94C4506-E179-264C-A99F-E777AA051843}">
      <dgm:prSet/>
      <dgm:spPr/>
      <dgm:t>
        <a:bodyPr/>
        <a:lstStyle/>
        <a:p>
          <a:endParaRPr lang="en-US"/>
        </a:p>
      </dgm:t>
    </dgm:pt>
    <dgm:pt modelId="{10B731CC-13A5-914A-B00E-C97CBFF8F3CC}">
      <dgm:prSet/>
      <dgm:spPr/>
      <dgm:t>
        <a:bodyPr/>
        <a:lstStyle/>
        <a:p>
          <a:r>
            <a:rPr lang="en-US" b="0" i="0">
              <a:latin typeface="Helvetica Neue Light" panose="02000403000000020004" pitchFamily="2" charset="0"/>
              <a:ea typeface="Helvetica Neue Light" panose="02000403000000020004" pitchFamily="2" charset="0"/>
            </a:rPr>
            <a:t>Subjective Evaluation </a:t>
          </a:r>
        </a:p>
      </dgm:t>
    </dgm:pt>
    <dgm:pt modelId="{AD2A656C-69BF-1845-8E3E-17F01A65F8D0}" type="parTrans" cxnId="{9224E0C5-AA07-5247-9DCD-8F8630237B86}">
      <dgm:prSet/>
      <dgm:spPr/>
      <dgm:t>
        <a:bodyPr/>
        <a:lstStyle/>
        <a:p>
          <a:endParaRPr lang="en-US"/>
        </a:p>
      </dgm:t>
    </dgm:pt>
    <dgm:pt modelId="{96E62BCB-2075-9D4E-8B9A-7FEE916F3DF7}" type="sibTrans" cxnId="{9224E0C5-AA07-5247-9DCD-8F8630237B86}">
      <dgm:prSet/>
      <dgm:spPr/>
      <dgm:t>
        <a:bodyPr/>
        <a:lstStyle/>
        <a:p>
          <a:endParaRPr lang="en-US"/>
        </a:p>
      </dgm:t>
    </dgm:pt>
    <dgm:pt modelId="{6DD899E0-AF9A-4649-87AF-B131396A5DCB}">
      <dgm:prSet/>
      <dgm:spPr/>
      <dgm:t>
        <a:bodyPr/>
        <a:lstStyle/>
        <a:p>
          <a:r>
            <a:rPr lang="en-US" b="0" i="0">
              <a:latin typeface="Helvetica Neue Light" panose="02000403000000020004" pitchFamily="2" charset="0"/>
              <a:ea typeface="Helvetica Neue Light" panose="02000403000000020004" pitchFamily="2" charset="0"/>
            </a:rPr>
            <a:t>Milestone 5 - December 16</a:t>
          </a:r>
        </a:p>
      </dgm:t>
    </dgm:pt>
    <dgm:pt modelId="{7EF96BAC-0C41-3A4C-AAFC-6F3DFA88ABE1}" type="parTrans" cxnId="{4C600944-83D2-6242-9F38-6F7626FB1825}">
      <dgm:prSet/>
      <dgm:spPr/>
      <dgm:t>
        <a:bodyPr/>
        <a:lstStyle/>
        <a:p>
          <a:endParaRPr lang="en-US"/>
        </a:p>
      </dgm:t>
    </dgm:pt>
    <dgm:pt modelId="{EFFE725C-D2BB-B94F-8AAD-D0D19FBA54EB}" type="sibTrans" cxnId="{4C600944-83D2-6242-9F38-6F7626FB1825}">
      <dgm:prSet/>
      <dgm:spPr/>
      <dgm:t>
        <a:bodyPr/>
        <a:lstStyle/>
        <a:p>
          <a:endParaRPr lang="en-US"/>
        </a:p>
      </dgm:t>
    </dgm:pt>
    <dgm:pt modelId="{E56352AC-EB6C-6C49-9D4C-91D0E648A5C5}">
      <dgm:prSet/>
      <dgm:spPr/>
      <dgm:t>
        <a:bodyPr/>
        <a:lstStyle/>
        <a:p>
          <a:r>
            <a:rPr lang="en-US" b="0" i="0">
              <a:latin typeface="Helvetica Neue Light" panose="02000403000000020004" pitchFamily="2" charset="0"/>
              <a:ea typeface="Helvetica Neue Light" panose="02000403000000020004" pitchFamily="2" charset="0"/>
            </a:rPr>
            <a:t>Code cleanup </a:t>
          </a:r>
        </a:p>
      </dgm:t>
    </dgm:pt>
    <dgm:pt modelId="{2F96BF7B-94EC-1245-B679-A86434281B79}" type="parTrans" cxnId="{8DC0B07E-D927-F244-A2AC-76BE1AF620C2}">
      <dgm:prSet/>
      <dgm:spPr/>
      <dgm:t>
        <a:bodyPr/>
        <a:lstStyle/>
        <a:p>
          <a:endParaRPr lang="en-US"/>
        </a:p>
      </dgm:t>
    </dgm:pt>
    <dgm:pt modelId="{343F69F5-25A7-AF44-9549-0B4F9A071834}" type="sibTrans" cxnId="{8DC0B07E-D927-F244-A2AC-76BE1AF620C2}">
      <dgm:prSet/>
      <dgm:spPr/>
      <dgm:t>
        <a:bodyPr/>
        <a:lstStyle/>
        <a:p>
          <a:endParaRPr lang="en-US"/>
        </a:p>
      </dgm:t>
    </dgm:pt>
    <dgm:pt modelId="{3FFF8AFE-0C8E-4D4B-8BC8-9C8F48BF4CE9}">
      <dgm:prSet/>
      <dgm:spPr/>
      <dgm:t>
        <a:bodyPr/>
        <a:lstStyle/>
        <a:p>
          <a:r>
            <a:rPr lang="en-US" b="0" i="0">
              <a:latin typeface="Helvetica Neue Light" panose="02000403000000020004" pitchFamily="2" charset="0"/>
              <a:ea typeface="Helvetica Neue Light" panose="02000403000000020004" pitchFamily="2" charset="0"/>
            </a:rPr>
            <a:t>Project writeup </a:t>
          </a:r>
        </a:p>
      </dgm:t>
    </dgm:pt>
    <dgm:pt modelId="{B51B33E9-6D7C-ED45-88FC-3153C1D30BA1}" type="parTrans" cxnId="{2EF950F9-1249-4442-9FBA-A30D716CEE0F}">
      <dgm:prSet/>
      <dgm:spPr/>
      <dgm:t>
        <a:bodyPr/>
        <a:lstStyle/>
        <a:p>
          <a:endParaRPr lang="en-US"/>
        </a:p>
      </dgm:t>
    </dgm:pt>
    <dgm:pt modelId="{588C216F-C64B-144D-BCDB-B7B4FECFA0C6}" type="sibTrans" cxnId="{2EF950F9-1249-4442-9FBA-A30D716CEE0F}">
      <dgm:prSet/>
      <dgm:spPr/>
      <dgm:t>
        <a:bodyPr/>
        <a:lstStyle/>
        <a:p>
          <a:endParaRPr lang="en-US"/>
        </a:p>
      </dgm:t>
    </dgm:pt>
    <dgm:pt modelId="{FA0A8E6C-706B-0E41-8145-E071F10B1C3D}">
      <dgm:prSet/>
      <dgm:spPr/>
      <dgm:t>
        <a:bodyPr/>
        <a:lstStyle/>
        <a:p>
          <a:r>
            <a:rPr lang="en-US"/>
            <a:t>Present</a:t>
          </a:r>
        </a:p>
      </dgm:t>
    </dgm:pt>
    <dgm:pt modelId="{DC554EF1-56A3-0842-BC63-E94B94269DBC}" type="parTrans" cxnId="{BCD23BA4-D665-1041-AEB6-71E997840825}">
      <dgm:prSet/>
      <dgm:spPr/>
      <dgm:t>
        <a:bodyPr/>
        <a:lstStyle/>
        <a:p>
          <a:endParaRPr lang="en-US"/>
        </a:p>
      </dgm:t>
    </dgm:pt>
    <dgm:pt modelId="{0439F51B-A979-BC4C-B976-3FB3330CA3EB}" type="sibTrans" cxnId="{BCD23BA4-D665-1041-AEB6-71E997840825}">
      <dgm:prSet/>
      <dgm:spPr/>
      <dgm:t>
        <a:bodyPr/>
        <a:lstStyle/>
        <a:p>
          <a:endParaRPr lang="en-US"/>
        </a:p>
      </dgm:t>
    </dgm:pt>
    <dgm:pt modelId="{9203501A-8544-384F-8559-C9BA1D3B242D}" type="pres">
      <dgm:prSet presAssocID="{23E10AED-0D50-3C4F-A3F3-33CCA1BC0EF2}" presName="Name0" presStyleCnt="0">
        <dgm:presLayoutVars>
          <dgm:dir/>
          <dgm:resizeHandles val="exact"/>
        </dgm:presLayoutVars>
      </dgm:prSet>
      <dgm:spPr/>
    </dgm:pt>
    <dgm:pt modelId="{5CF2094F-FA5D-714D-9C96-EC792684AAC6}" type="pres">
      <dgm:prSet presAssocID="{23E10AED-0D50-3C4F-A3F3-33CCA1BC0EF2}" presName="arrow" presStyleLbl="bgShp" presStyleIdx="0" presStyleCnt="1"/>
      <dgm:spPr/>
    </dgm:pt>
    <dgm:pt modelId="{7D7A38B1-C0AB-EB42-99F3-50D002D07D2A}" type="pres">
      <dgm:prSet presAssocID="{23E10AED-0D50-3C4F-A3F3-33CCA1BC0EF2}" presName="points" presStyleCnt="0"/>
      <dgm:spPr/>
    </dgm:pt>
    <dgm:pt modelId="{53999CE7-98EC-CE45-B60F-D7E4A19272E3}" type="pres">
      <dgm:prSet presAssocID="{5CA49319-0806-E74F-A416-7F893EA9AB80}" presName="compositeA" presStyleCnt="0"/>
      <dgm:spPr/>
    </dgm:pt>
    <dgm:pt modelId="{EB0F979E-74A4-844E-BF02-935D88D9E9B6}" type="pres">
      <dgm:prSet presAssocID="{5CA49319-0806-E74F-A416-7F893EA9AB80}" presName="textA" presStyleLbl="revTx" presStyleIdx="0" presStyleCnt="7">
        <dgm:presLayoutVars>
          <dgm:bulletEnabled val="1"/>
        </dgm:presLayoutVars>
      </dgm:prSet>
      <dgm:spPr/>
    </dgm:pt>
    <dgm:pt modelId="{9A4FE4AA-8E0F-5E40-957F-C13014778DE3}" type="pres">
      <dgm:prSet presAssocID="{5CA49319-0806-E74F-A416-7F893EA9AB80}" presName="circleA" presStyleLbl="node1" presStyleIdx="0" presStyleCnt="7"/>
      <dgm:spPr/>
    </dgm:pt>
    <dgm:pt modelId="{B1342C98-C185-684F-BE65-1A1C0E6EE825}" type="pres">
      <dgm:prSet presAssocID="{5CA49319-0806-E74F-A416-7F893EA9AB80}" presName="spaceA" presStyleCnt="0"/>
      <dgm:spPr/>
    </dgm:pt>
    <dgm:pt modelId="{2A07A400-F935-C145-B364-459F1044DCD5}" type="pres">
      <dgm:prSet presAssocID="{C28BE673-F522-234B-ADA2-9CAA38A75E7E}" presName="space" presStyleCnt="0"/>
      <dgm:spPr/>
    </dgm:pt>
    <dgm:pt modelId="{AA8041E8-D396-524B-9A68-2C5376DE3C2D}" type="pres">
      <dgm:prSet presAssocID="{3E7A49D1-360A-2F49-ADDE-5933EE8207C1}" presName="compositeB" presStyleCnt="0"/>
      <dgm:spPr/>
    </dgm:pt>
    <dgm:pt modelId="{51A02B28-7358-2242-B7F0-1E0E3F711E15}" type="pres">
      <dgm:prSet presAssocID="{3E7A49D1-360A-2F49-ADDE-5933EE8207C1}" presName="textB" presStyleLbl="revTx" presStyleIdx="1" presStyleCnt="7">
        <dgm:presLayoutVars>
          <dgm:bulletEnabled val="1"/>
        </dgm:presLayoutVars>
      </dgm:prSet>
      <dgm:spPr/>
    </dgm:pt>
    <dgm:pt modelId="{B6D499D2-B92A-5849-B943-06AA70CF5C81}" type="pres">
      <dgm:prSet presAssocID="{3E7A49D1-360A-2F49-ADDE-5933EE8207C1}" presName="circleB" presStyleLbl="node1" presStyleIdx="1" presStyleCnt="7"/>
      <dgm:spPr/>
    </dgm:pt>
    <dgm:pt modelId="{E5AEF539-D005-CB48-B04B-2C3E27EAE296}" type="pres">
      <dgm:prSet presAssocID="{3E7A49D1-360A-2F49-ADDE-5933EE8207C1}" presName="spaceB" presStyleCnt="0"/>
      <dgm:spPr/>
    </dgm:pt>
    <dgm:pt modelId="{352EB925-9F75-2844-BA35-1BCE1E79784A}" type="pres">
      <dgm:prSet presAssocID="{B2311432-CC0F-DB4F-A238-8C1CCD13DF3B}" presName="space" presStyleCnt="0"/>
      <dgm:spPr/>
    </dgm:pt>
    <dgm:pt modelId="{52ADA1FC-BF3E-B040-8540-D7C0008716DB}" type="pres">
      <dgm:prSet presAssocID="{B04BC35D-EE5A-6048-BF20-7CE8CD343AA7}" presName="compositeA" presStyleCnt="0"/>
      <dgm:spPr/>
    </dgm:pt>
    <dgm:pt modelId="{3AA5F945-5794-4E49-9EE8-03F4BCBCF5C7}" type="pres">
      <dgm:prSet presAssocID="{B04BC35D-EE5A-6048-BF20-7CE8CD343AA7}" presName="textA" presStyleLbl="revTx" presStyleIdx="2" presStyleCnt="7">
        <dgm:presLayoutVars>
          <dgm:bulletEnabled val="1"/>
        </dgm:presLayoutVars>
      </dgm:prSet>
      <dgm:spPr/>
    </dgm:pt>
    <dgm:pt modelId="{A8D554BD-B327-B94E-8B77-83A84617327B}" type="pres">
      <dgm:prSet presAssocID="{B04BC35D-EE5A-6048-BF20-7CE8CD343AA7}" presName="circleA" presStyleLbl="node1" presStyleIdx="2" presStyleCnt="7"/>
      <dgm:spPr/>
    </dgm:pt>
    <dgm:pt modelId="{5CE69EE2-AEA0-E84C-AD18-9B624B2379A2}" type="pres">
      <dgm:prSet presAssocID="{B04BC35D-EE5A-6048-BF20-7CE8CD343AA7}" presName="spaceA" presStyleCnt="0"/>
      <dgm:spPr/>
    </dgm:pt>
    <dgm:pt modelId="{E1F42F37-8884-8140-88EB-A10D2DCC9218}" type="pres">
      <dgm:prSet presAssocID="{59EA15D7-E7B0-A745-9DBC-99B2565D1975}" presName="space" presStyleCnt="0"/>
      <dgm:spPr/>
    </dgm:pt>
    <dgm:pt modelId="{E298850D-5FED-B64E-9630-98C368831895}" type="pres">
      <dgm:prSet presAssocID="{843D9408-D2E0-8143-94B2-FCD9FA932378}" presName="compositeB" presStyleCnt="0"/>
      <dgm:spPr/>
    </dgm:pt>
    <dgm:pt modelId="{6045DC66-1A62-EE44-9E45-66245EBEA672}" type="pres">
      <dgm:prSet presAssocID="{843D9408-D2E0-8143-94B2-FCD9FA932378}" presName="textB" presStyleLbl="revTx" presStyleIdx="3" presStyleCnt="7">
        <dgm:presLayoutVars>
          <dgm:bulletEnabled val="1"/>
        </dgm:presLayoutVars>
      </dgm:prSet>
      <dgm:spPr/>
    </dgm:pt>
    <dgm:pt modelId="{6C66DCD2-7E3C-6943-93E6-51FAFDB6D967}" type="pres">
      <dgm:prSet presAssocID="{843D9408-D2E0-8143-94B2-FCD9FA932378}" presName="circleB" presStyleLbl="node1" presStyleIdx="3" presStyleCnt="7"/>
      <dgm:spPr/>
    </dgm:pt>
    <dgm:pt modelId="{021B6744-C987-C749-A7C4-A7984E711F7F}" type="pres">
      <dgm:prSet presAssocID="{843D9408-D2E0-8143-94B2-FCD9FA932378}" presName="spaceB" presStyleCnt="0"/>
      <dgm:spPr/>
    </dgm:pt>
    <dgm:pt modelId="{79DD9B32-272B-A542-8608-B98636D81854}" type="pres">
      <dgm:prSet presAssocID="{2A7E5267-C563-E04D-866C-518B24CF1A00}" presName="space" presStyleCnt="0"/>
      <dgm:spPr/>
    </dgm:pt>
    <dgm:pt modelId="{256F4B3A-5D0C-3045-A71A-2B6075F8D582}" type="pres">
      <dgm:prSet presAssocID="{C5339F25-4557-0E4A-9FF1-81DFA05F90F7}" presName="compositeA" presStyleCnt="0"/>
      <dgm:spPr/>
    </dgm:pt>
    <dgm:pt modelId="{0445A04D-AA13-2849-9466-184227EB4844}" type="pres">
      <dgm:prSet presAssocID="{C5339F25-4557-0E4A-9FF1-81DFA05F90F7}" presName="textA" presStyleLbl="revTx" presStyleIdx="4" presStyleCnt="7">
        <dgm:presLayoutVars>
          <dgm:bulletEnabled val="1"/>
        </dgm:presLayoutVars>
      </dgm:prSet>
      <dgm:spPr/>
    </dgm:pt>
    <dgm:pt modelId="{6E7435C8-D4CF-8E4C-8E30-D00AF921971D}" type="pres">
      <dgm:prSet presAssocID="{C5339F25-4557-0E4A-9FF1-81DFA05F90F7}" presName="circleA" presStyleLbl="node1" presStyleIdx="4" presStyleCnt="7"/>
      <dgm:spPr/>
    </dgm:pt>
    <dgm:pt modelId="{3617A385-61EF-7740-8E53-26A5664BF16B}" type="pres">
      <dgm:prSet presAssocID="{C5339F25-4557-0E4A-9FF1-81DFA05F90F7}" presName="spaceA" presStyleCnt="0"/>
      <dgm:spPr/>
    </dgm:pt>
    <dgm:pt modelId="{C257608D-E309-6A4E-9B5A-E9064DF7311E}" type="pres">
      <dgm:prSet presAssocID="{FB90C60D-9545-314C-950B-6BD48024616C}" presName="space" presStyleCnt="0"/>
      <dgm:spPr/>
    </dgm:pt>
    <dgm:pt modelId="{F3966FC0-A32F-3A41-8411-35414BD7455C}" type="pres">
      <dgm:prSet presAssocID="{6DD899E0-AF9A-4649-87AF-B131396A5DCB}" presName="compositeB" presStyleCnt="0"/>
      <dgm:spPr/>
    </dgm:pt>
    <dgm:pt modelId="{3768EDA5-B272-684D-BD08-BD601217232C}" type="pres">
      <dgm:prSet presAssocID="{6DD899E0-AF9A-4649-87AF-B131396A5DCB}" presName="textB" presStyleLbl="revTx" presStyleIdx="5" presStyleCnt="7">
        <dgm:presLayoutVars>
          <dgm:bulletEnabled val="1"/>
        </dgm:presLayoutVars>
      </dgm:prSet>
      <dgm:spPr/>
    </dgm:pt>
    <dgm:pt modelId="{6BE10F80-A411-7F45-B476-7367155831F7}" type="pres">
      <dgm:prSet presAssocID="{6DD899E0-AF9A-4649-87AF-B131396A5DCB}" presName="circleB" presStyleLbl="node1" presStyleIdx="5" presStyleCnt="7"/>
      <dgm:spPr/>
    </dgm:pt>
    <dgm:pt modelId="{11028216-AFF6-8446-B1CF-CCD3D62E3E65}" type="pres">
      <dgm:prSet presAssocID="{6DD899E0-AF9A-4649-87AF-B131396A5DCB}" presName="spaceB" presStyleCnt="0"/>
      <dgm:spPr/>
    </dgm:pt>
    <dgm:pt modelId="{446F44C3-DFFB-9D40-B25D-2F46BFAE2F7F}" type="pres">
      <dgm:prSet presAssocID="{EFFE725C-D2BB-B94F-8AAD-D0D19FBA54EB}" presName="space" presStyleCnt="0"/>
      <dgm:spPr/>
    </dgm:pt>
    <dgm:pt modelId="{AFFA9BB6-22C4-4948-8A14-2948567D3A12}" type="pres">
      <dgm:prSet presAssocID="{FA0A8E6C-706B-0E41-8145-E071F10B1C3D}" presName="compositeA" presStyleCnt="0"/>
      <dgm:spPr/>
    </dgm:pt>
    <dgm:pt modelId="{CECFDAEB-02C3-D940-8A8D-B41AE0FCE7A4}" type="pres">
      <dgm:prSet presAssocID="{FA0A8E6C-706B-0E41-8145-E071F10B1C3D}" presName="textA" presStyleLbl="revTx" presStyleIdx="6" presStyleCnt="7">
        <dgm:presLayoutVars>
          <dgm:bulletEnabled val="1"/>
        </dgm:presLayoutVars>
      </dgm:prSet>
      <dgm:spPr/>
    </dgm:pt>
    <dgm:pt modelId="{5DE04C24-2C8F-F84C-99C6-F9525D736D61}" type="pres">
      <dgm:prSet presAssocID="{FA0A8E6C-706B-0E41-8145-E071F10B1C3D}" presName="circleA" presStyleLbl="node1" presStyleIdx="6" presStyleCnt="7"/>
      <dgm:spPr/>
    </dgm:pt>
    <dgm:pt modelId="{A96E2B18-C64A-C04A-8DA4-799BD7801A2F}" type="pres">
      <dgm:prSet presAssocID="{FA0A8E6C-706B-0E41-8145-E071F10B1C3D}" presName="spaceA" presStyleCnt="0"/>
      <dgm:spPr/>
    </dgm:pt>
  </dgm:ptLst>
  <dgm:cxnLst>
    <dgm:cxn modelId="{354ECC04-3AAE-D74F-8336-2E64BBA53D58}" type="presOf" srcId="{843D9408-D2E0-8143-94B2-FCD9FA932378}" destId="{6045DC66-1A62-EE44-9E45-66245EBEA672}" srcOrd="0" destOrd="0" presId="urn:microsoft.com/office/officeart/2005/8/layout/hProcess11"/>
    <dgm:cxn modelId="{C94C4506-E179-264C-A99F-E777AA051843}" srcId="{C5339F25-4557-0E4A-9FF1-81DFA05F90F7}" destId="{D0DBE76D-0F49-1C4E-875F-E5F5EAF46950}" srcOrd="0" destOrd="0" parTransId="{2547784A-2043-FB47-9FB4-E7734E65AAF3}" sibTransId="{9EBE5DD7-0DDC-3C45-ABD4-C98BE18F1CE1}"/>
    <dgm:cxn modelId="{4576340B-6F07-9149-BCFE-9E0F4ACBC170}" srcId="{3E7A49D1-360A-2F49-ADDE-5933EE8207C1}" destId="{CB143920-2304-2A40-85AD-D2A93C89CB8C}" srcOrd="0" destOrd="0" parTransId="{4EE71854-15CB-834B-8744-772B512B239A}" sibTransId="{63DCD9F7-D68D-584E-A48C-3DE30B60793C}"/>
    <dgm:cxn modelId="{F5BE201B-A678-D845-A444-BDC192A457CA}" type="presOf" srcId="{C91EDA1D-6BF1-7E42-B5CA-AD205AFFB9B7}" destId="{6045DC66-1A62-EE44-9E45-66245EBEA672}" srcOrd="0" destOrd="1" presId="urn:microsoft.com/office/officeart/2005/8/layout/hProcess11"/>
    <dgm:cxn modelId="{A3B0C62E-6D8D-2446-B4D9-BCE42BBF4A43}" type="presOf" srcId="{5CA49319-0806-E74F-A416-7F893EA9AB80}" destId="{EB0F979E-74A4-844E-BF02-935D88D9E9B6}" srcOrd="0" destOrd="0" presId="urn:microsoft.com/office/officeart/2005/8/layout/hProcess11"/>
    <dgm:cxn modelId="{9F736B31-80D2-AE44-92E8-B0448CF0022B}" type="presOf" srcId="{23E10AED-0D50-3C4F-A3F3-33CCA1BC0EF2}" destId="{9203501A-8544-384F-8559-C9BA1D3B242D}" srcOrd="0" destOrd="0" presId="urn:microsoft.com/office/officeart/2005/8/layout/hProcess11"/>
    <dgm:cxn modelId="{93161E36-3A23-8542-A29B-576DA395803B}" type="presOf" srcId="{64AFE694-9AD9-2144-A91C-931C97CCB1E8}" destId="{3AA5F945-5794-4E49-9EE8-03F4BCBCF5C7}" srcOrd="0" destOrd="2" presId="urn:microsoft.com/office/officeart/2005/8/layout/hProcess11"/>
    <dgm:cxn modelId="{5C09E23E-058B-B84F-95C2-7B66C52B551D}" type="presOf" srcId="{3E7A49D1-360A-2F49-ADDE-5933EE8207C1}" destId="{51A02B28-7358-2242-B7F0-1E0E3F711E15}" srcOrd="0" destOrd="0" presId="urn:microsoft.com/office/officeart/2005/8/layout/hProcess11"/>
    <dgm:cxn modelId="{4C600944-83D2-6242-9F38-6F7626FB1825}" srcId="{23E10AED-0D50-3C4F-A3F3-33CCA1BC0EF2}" destId="{6DD899E0-AF9A-4649-87AF-B131396A5DCB}" srcOrd="5" destOrd="0" parTransId="{7EF96BAC-0C41-3A4C-AAFC-6F3DFA88ABE1}" sibTransId="{EFFE725C-D2BB-B94F-8AAD-D0D19FBA54EB}"/>
    <dgm:cxn modelId="{83BC6345-8311-BF4B-98A6-5B1057D0AD4B}" type="presOf" srcId="{FA0A8E6C-706B-0E41-8145-E071F10B1C3D}" destId="{CECFDAEB-02C3-D940-8A8D-B41AE0FCE7A4}" srcOrd="0" destOrd="0" presId="urn:microsoft.com/office/officeart/2005/8/layout/hProcess11"/>
    <dgm:cxn modelId="{470C284C-3E32-7D4B-A47E-53FB735CDF70}" type="presOf" srcId="{6F37B2E7-D5A7-9D49-A602-47CC858CDD15}" destId="{3AA5F945-5794-4E49-9EE8-03F4BCBCF5C7}" srcOrd="0" destOrd="1" presId="urn:microsoft.com/office/officeart/2005/8/layout/hProcess11"/>
    <dgm:cxn modelId="{BCB21150-CBB4-1547-B1B8-4DCBAE9F3425}" type="presOf" srcId="{3FFF8AFE-0C8E-4D4B-8BC8-9C8F48BF4CE9}" destId="{3768EDA5-B272-684D-BD08-BD601217232C}" srcOrd="0" destOrd="2" presId="urn:microsoft.com/office/officeart/2005/8/layout/hProcess11"/>
    <dgm:cxn modelId="{7308596A-B336-CC49-BED6-A1BFF24EA945}" srcId="{23E10AED-0D50-3C4F-A3F3-33CCA1BC0EF2}" destId="{C5339F25-4557-0E4A-9FF1-81DFA05F90F7}" srcOrd="4" destOrd="0" parTransId="{3BD727C9-A022-434E-B60F-48D252A2BC8D}" sibTransId="{FB90C60D-9545-314C-950B-6BD48024616C}"/>
    <dgm:cxn modelId="{6610BC79-5590-B04F-9CB4-1D98C505C0B3}" srcId="{23E10AED-0D50-3C4F-A3F3-33CCA1BC0EF2}" destId="{B04BC35D-EE5A-6048-BF20-7CE8CD343AA7}" srcOrd="2" destOrd="0" parTransId="{D4481415-D58B-9A44-A2F3-9842DE674D83}" sibTransId="{59EA15D7-E7B0-A745-9DBC-99B2565D1975}"/>
    <dgm:cxn modelId="{E96E4E7A-C107-3543-818A-6D6EB11FB7BC}" type="presOf" srcId="{CB143920-2304-2A40-85AD-D2A93C89CB8C}" destId="{51A02B28-7358-2242-B7F0-1E0E3F711E15}" srcOrd="0" destOrd="1" presId="urn:microsoft.com/office/officeart/2005/8/layout/hProcess11"/>
    <dgm:cxn modelId="{8DC0B07E-D927-F244-A2AC-76BE1AF620C2}" srcId="{6DD899E0-AF9A-4649-87AF-B131396A5DCB}" destId="{E56352AC-EB6C-6C49-9D4C-91D0E648A5C5}" srcOrd="0" destOrd="0" parTransId="{2F96BF7B-94EC-1245-B679-A86434281B79}" sibTransId="{343F69F5-25A7-AF44-9549-0B4F9A071834}"/>
    <dgm:cxn modelId="{03471D7F-0886-B74A-9B19-2F42BF58DB5C}" type="presOf" srcId="{D0DBE76D-0F49-1C4E-875F-E5F5EAF46950}" destId="{0445A04D-AA13-2849-9466-184227EB4844}" srcOrd="0" destOrd="1" presId="urn:microsoft.com/office/officeart/2005/8/layout/hProcess11"/>
    <dgm:cxn modelId="{6FB42786-C0D5-BC4A-88D3-6CDFF6C5E383}" srcId="{843D9408-D2E0-8143-94B2-FCD9FA932378}" destId="{8DEE0324-981F-674A-BF83-594DA97ED929}" srcOrd="1" destOrd="0" parTransId="{41CDE9FC-DC5F-5B46-B5E9-DCDC62E462BB}" sibTransId="{303E939E-8B6B-774A-8E46-06C1531713A8}"/>
    <dgm:cxn modelId="{3D584D88-0F22-1645-9FB5-F10B684ACCD1}" type="presOf" srcId="{10B731CC-13A5-914A-B00E-C97CBFF8F3CC}" destId="{0445A04D-AA13-2849-9466-184227EB4844}" srcOrd="0" destOrd="2" presId="urn:microsoft.com/office/officeart/2005/8/layout/hProcess11"/>
    <dgm:cxn modelId="{50AD498A-A50E-E142-B3F2-7D3867A0E32D}" srcId="{B04BC35D-EE5A-6048-BF20-7CE8CD343AA7}" destId="{6F37B2E7-D5A7-9D49-A602-47CC858CDD15}" srcOrd="0" destOrd="0" parTransId="{F64AB865-C6AA-EE42-A619-BA7DA386826A}" sibTransId="{C21225B3-DF7D-4943-96EC-A21EF047E443}"/>
    <dgm:cxn modelId="{AB75F699-88DB-A146-97BA-A5E2A04B8025}" srcId="{B04BC35D-EE5A-6048-BF20-7CE8CD343AA7}" destId="{64AFE694-9AD9-2144-A91C-931C97CCB1E8}" srcOrd="1" destOrd="0" parTransId="{8130C06C-0F93-104D-8F0B-97DDC335EAC5}" sibTransId="{73E4C703-248B-434D-AAA6-D55C19534C26}"/>
    <dgm:cxn modelId="{3E271B9C-8B36-E544-9E46-32D8503F12FA}" srcId="{23E10AED-0D50-3C4F-A3F3-33CCA1BC0EF2}" destId="{5CA49319-0806-E74F-A416-7F893EA9AB80}" srcOrd="0" destOrd="0" parTransId="{42C47CE3-3DAF-3443-8235-1756B88EFDC9}" sibTransId="{C28BE673-F522-234B-ADA2-9CAA38A75E7E}"/>
    <dgm:cxn modelId="{BCD23BA4-D665-1041-AEB6-71E997840825}" srcId="{23E10AED-0D50-3C4F-A3F3-33CCA1BC0EF2}" destId="{FA0A8E6C-706B-0E41-8145-E071F10B1C3D}" srcOrd="6" destOrd="0" parTransId="{DC554EF1-56A3-0842-BC63-E94B94269DBC}" sibTransId="{0439F51B-A979-BC4C-B976-3FB3330CA3EB}"/>
    <dgm:cxn modelId="{5B7192AE-87A8-9B4C-9611-4DFD7CA91C59}" type="presOf" srcId="{8DEE0324-981F-674A-BF83-594DA97ED929}" destId="{6045DC66-1A62-EE44-9E45-66245EBEA672}" srcOrd="0" destOrd="2" presId="urn:microsoft.com/office/officeart/2005/8/layout/hProcess11"/>
    <dgm:cxn modelId="{B98F49BE-F993-1F4D-8510-39540BBB1B7D}" srcId="{3E7A49D1-360A-2F49-ADDE-5933EE8207C1}" destId="{883AA408-BF32-F546-9B40-DCB035CEFCFF}" srcOrd="1" destOrd="0" parTransId="{8623C764-5BC3-3644-8987-8BB3745FF46C}" sibTransId="{7E37824D-08B4-954A-8557-0342CAFC80CC}"/>
    <dgm:cxn modelId="{36C3F4BF-EF07-8545-B223-87D03F7623EA}" type="presOf" srcId="{883AA408-BF32-F546-9B40-DCB035CEFCFF}" destId="{51A02B28-7358-2242-B7F0-1E0E3F711E15}" srcOrd="0" destOrd="2" presId="urn:microsoft.com/office/officeart/2005/8/layout/hProcess11"/>
    <dgm:cxn modelId="{9224E0C5-AA07-5247-9DCD-8F8630237B86}" srcId="{C5339F25-4557-0E4A-9FF1-81DFA05F90F7}" destId="{10B731CC-13A5-914A-B00E-C97CBFF8F3CC}" srcOrd="1" destOrd="0" parTransId="{AD2A656C-69BF-1845-8E3E-17F01A65F8D0}" sibTransId="{96E62BCB-2075-9D4E-8B9A-7FEE916F3DF7}"/>
    <dgm:cxn modelId="{1AAB0CCC-A4D9-2B4A-AD9E-9966385A4971}" type="presOf" srcId="{B04BC35D-EE5A-6048-BF20-7CE8CD343AA7}" destId="{3AA5F945-5794-4E49-9EE8-03F4BCBCF5C7}" srcOrd="0" destOrd="0" presId="urn:microsoft.com/office/officeart/2005/8/layout/hProcess11"/>
    <dgm:cxn modelId="{406131DA-F2F1-2145-80B6-967259B47081}" type="presOf" srcId="{C5339F25-4557-0E4A-9FF1-81DFA05F90F7}" destId="{0445A04D-AA13-2849-9466-184227EB4844}" srcOrd="0" destOrd="0" presId="urn:microsoft.com/office/officeart/2005/8/layout/hProcess11"/>
    <dgm:cxn modelId="{98D4B0E0-9588-1B42-A914-8193BD87B65F}" type="presOf" srcId="{E56352AC-EB6C-6C49-9D4C-91D0E648A5C5}" destId="{3768EDA5-B272-684D-BD08-BD601217232C}" srcOrd="0" destOrd="1" presId="urn:microsoft.com/office/officeart/2005/8/layout/hProcess11"/>
    <dgm:cxn modelId="{FEF513F0-F93D-B141-A736-D1059703ECDC}" srcId="{23E10AED-0D50-3C4F-A3F3-33CCA1BC0EF2}" destId="{3E7A49D1-360A-2F49-ADDE-5933EE8207C1}" srcOrd="1" destOrd="0" parTransId="{D04B34DF-86F8-EF43-AB1C-B6CC12B2DB45}" sibTransId="{B2311432-CC0F-DB4F-A238-8C1CCD13DF3B}"/>
    <dgm:cxn modelId="{1B3467F6-D5E3-DB42-B89D-66217DBF5304}" srcId="{23E10AED-0D50-3C4F-A3F3-33CCA1BC0EF2}" destId="{843D9408-D2E0-8143-94B2-FCD9FA932378}" srcOrd="3" destOrd="0" parTransId="{9F4B769F-0CA9-EE49-A267-39F2B9048BAC}" sibTransId="{2A7E5267-C563-E04D-866C-518B24CF1A00}"/>
    <dgm:cxn modelId="{D9D91AF9-175E-8D49-BE42-276DB1D46C17}" srcId="{843D9408-D2E0-8143-94B2-FCD9FA932378}" destId="{C91EDA1D-6BF1-7E42-B5CA-AD205AFFB9B7}" srcOrd="0" destOrd="0" parTransId="{84C1A299-F54E-F846-B1D2-E5EDD1915A0B}" sibTransId="{FEA70298-EC7A-814A-A4EB-E9F099E1F394}"/>
    <dgm:cxn modelId="{2EF950F9-1249-4442-9FBA-A30D716CEE0F}" srcId="{6DD899E0-AF9A-4649-87AF-B131396A5DCB}" destId="{3FFF8AFE-0C8E-4D4B-8BC8-9C8F48BF4CE9}" srcOrd="1" destOrd="0" parTransId="{B51B33E9-6D7C-ED45-88FC-3153C1D30BA1}" sibTransId="{588C216F-C64B-144D-BCDB-B7B4FECFA0C6}"/>
    <dgm:cxn modelId="{E54D3CFD-45A1-B447-9B68-E9BF95D099F4}" type="presOf" srcId="{6DD899E0-AF9A-4649-87AF-B131396A5DCB}" destId="{3768EDA5-B272-684D-BD08-BD601217232C}" srcOrd="0" destOrd="0" presId="urn:microsoft.com/office/officeart/2005/8/layout/hProcess11"/>
    <dgm:cxn modelId="{F256BE57-1FD3-6E40-AFAD-2FBD1A81D7CC}" type="presParOf" srcId="{9203501A-8544-384F-8559-C9BA1D3B242D}" destId="{5CF2094F-FA5D-714D-9C96-EC792684AAC6}" srcOrd="0" destOrd="0" presId="urn:microsoft.com/office/officeart/2005/8/layout/hProcess11"/>
    <dgm:cxn modelId="{E08A9699-E02E-1040-A5CB-809D2A267349}" type="presParOf" srcId="{9203501A-8544-384F-8559-C9BA1D3B242D}" destId="{7D7A38B1-C0AB-EB42-99F3-50D002D07D2A}" srcOrd="1" destOrd="0" presId="urn:microsoft.com/office/officeart/2005/8/layout/hProcess11"/>
    <dgm:cxn modelId="{134A23D7-974B-514A-85BC-89DF0FA369CB}" type="presParOf" srcId="{7D7A38B1-C0AB-EB42-99F3-50D002D07D2A}" destId="{53999CE7-98EC-CE45-B60F-D7E4A19272E3}" srcOrd="0" destOrd="0" presId="urn:microsoft.com/office/officeart/2005/8/layout/hProcess11"/>
    <dgm:cxn modelId="{CB2515F9-4A6B-964E-90BE-AB386C1BC3A7}" type="presParOf" srcId="{53999CE7-98EC-CE45-B60F-D7E4A19272E3}" destId="{EB0F979E-74A4-844E-BF02-935D88D9E9B6}" srcOrd="0" destOrd="0" presId="urn:microsoft.com/office/officeart/2005/8/layout/hProcess11"/>
    <dgm:cxn modelId="{9BB8E197-5CFD-8C4D-B36C-1E46E295EF66}" type="presParOf" srcId="{53999CE7-98EC-CE45-B60F-D7E4A19272E3}" destId="{9A4FE4AA-8E0F-5E40-957F-C13014778DE3}" srcOrd="1" destOrd="0" presId="urn:microsoft.com/office/officeart/2005/8/layout/hProcess11"/>
    <dgm:cxn modelId="{9EFF12FE-C1B3-D940-88F1-FC6D8738E9A1}" type="presParOf" srcId="{53999CE7-98EC-CE45-B60F-D7E4A19272E3}" destId="{B1342C98-C185-684F-BE65-1A1C0E6EE825}" srcOrd="2" destOrd="0" presId="urn:microsoft.com/office/officeart/2005/8/layout/hProcess11"/>
    <dgm:cxn modelId="{E944A339-4B6B-BB46-AF0E-0A132B678897}" type="presParOf" srcId="{7D7A38B1-C0AB-EB42-99F3-50D002D07D2A}" destId="{2A07A400-F935-C145-B364-459F1044DCD5}" srcOrd="1" destOrd="0" presId="urn:microsoft.com/office/officeart/2005/8/layout/hProcess11"/>
    <dgm:cxn modelId="{E8649D63-0793-814F-AEEA-A757154EAE0E}" type="presParOf" srcId="{7D7A38B1-C0AB-EB42-99F3-50D002D07D2A}" destId="{AA8041E8-D396-524B-9A68-2C5376DE3C2D}" srcOrd="2" destOrd="0" presId="urn:microsoft.com/office/officeart/2005/8/layout/hProcess11"/>
    <dgm:cxn modelId="{4E328641-A150-AC48-88B0-1A1389982FD6}" type="presParOf" srcId="{AA8041E8-D396-524B-9A68-2C5376DE3C2D}" destId="{51A02B28-7358-2242-B7F0-1E0E3F711E15}" srcOrd="0" destOrd="0" presId="urn:microsoft.com/office/officeart/2005/8/layout/hProcess11"/>
    <dgm:cxn modelId="{0A4F50CA-8052-C54C-9E83-3B6D1E76DEBD}" type="presParOf" srcId="{AA8041E8-D396-524B-9A68-2C5376DE3C2D}" destId="{B6D499D2-B92A-5849-B943-06AA70CF5C81}" srcOrd="1" destOrd="0" presId="urn:microsoft.com/office/officeart/2005/8/layout/hProcess11"/>
    <dgm:cxn modelId="{71DDBC94-D127-2F49-9FF6-903FA3F0B5D0}" type="presParOf" srcId="{AA8041E8-D396-524B-9A68-2C5376DE3C2D}" destId="{E5AEF539-D005-CB48-B04B-2C3E27EAE296}" srcOrd="2" destOrd="0" presId="urn:microsoft.com/office/officeart/2005/8/layout/hProcess11"/>
    <dgm:cxn modelId="{FE2818E7-B599-6643-B3A1-302D4FBC9B60}" type="presParOf" srcId="{7D7A38B1-C0AB-EB42-99F3-50D002D07D2A}" destId="{352EB925-9F75-2844-BA35-1BCE1E79784A}" srcOrd="3" destOrd="0" presId="urn:microsoft.com/office/officeart/2005/8/layout/hProcess11"/>
    <dgm:cxn modelId="{E08F904F-19CD-E746-BE85-B6BE064EB09C}" type="presParOf" srcId="{7D7A38B1-C0AB-EB42-99F3-50D002D07D2A}" destId="{52ADA1FC-BF3E-B040-8540-D7C0008716DB}" srcOrd="4" destOrd="0" presId="urn:microsoft.com/office/officeart/2005/8/layout/hProcess11"/>
    <dgm:cxn modelId="{7B3F7190-E654-B24C-8E6C-9AEE859F89F1}" type="presParOf" srcId="{52ADA1FC-BF3E-B040-8540-D7C0008716DB}" destId="{3AA5F945-5794-4E49-9EE8-03F4BCBCF5C7}" srcOrd="0" destOrd="0" presId="urn:microsoft.com/office/officeart/2005/8/layout/hProcess11"/>
    <dgm:cxn modelId="{E122B022-4136-1042-9413-5596A574D32E}" type="presParOf" srcId="{52ADA1FC-BF3E-B040-8540-D7C0008716DB}" destId="{A8D554BD-B327-B94E-8B77-83A84617327B}" srcOrd="1" destOrd="0" presId="urn:microsoft.com/office/officeart/2005/8/layout/hProcess11"/>
    <dgm:cxn modelId="{A7BF6402-709E-E745-AE55-37EA8076F072}" type="presParOf" srcId="{52ADA1FC-BF3E-B040-8540-D7C0008716DB}" destId="{5CE69EE2-AEA0-E84C-AD18-9B624B2379A2}" srcOrd="2" destOrd="0" presId="urn:microsoft.com/office/officeart/2005/8/layout/hProcess11"/>
    <dgm:cxn modelId="{8444CF22-3171-624C-89DC-1331B0F8B07A}" type="presParOf" srcId="{7D7A38B1-C0AB-EB42-99F3-50D002D07D2A}" destId="{E1F42F37-8884-8140-88EB-A10D2DCC9218}" srcOrd="5" destOrd="0" presId="urn:microsoft.com/office/officeart/2005/8/layout/hProcess11"/>
    <dgm:cxn modelId="{044F3001-892E-AA4D-BCCE-3E9BF1D18CEE}" type="presParOf" srcId="{7D7A38B1-C0AB-EB42-99F3-50D002D07D2A}" destId="{E298850D-5FED-B64E-9630-98C368831895}" srcOrd="6" destOrd="0" presId="urn:microsoft.com/office/officeart/2005/8/layout/hProcess11"/>
    <dgm:cxn modelId="{0635C4FC-6E00-D248-AD1F-799DF356495A}" type="presParOf" srcId="{E298850D-5FED-B64E-9630-98C368831895}" destId="{6045DC66-1A62-EE44-9E45-66245EBEA672}" srcOrd="0" destOrd="0" presId="urn:microsoft.com/office/officeart/2005/8/layout/hProcess11"/>
    <dgm:cxn modelId="{56463E7A-8D28-0A4D-8E73-71AF6F646ED1}" type="presParOf" srcId="{E298850D-5FED-B64E-9630-98C368831895}" destId="{6C66DCD2-7E3C-6943-93E6-51FAFDB6D967}" srcOrd="1" destOrd="0" presId="urn:microsoft.com/office/officeart/2005/8/layout/hProcess11"/>
    <dgm:cxn modelId="{471279CE-5B4D-9E45-BB92-113A98C8D450}" type="presParOf" srcId="{E298850D-5FED-B64E-9630-98C368831895}" destId="{021B6744-C987-C749-A7C4-A7984E711F7F}" srcOrd="2" destOrd="0" presId="urn:microsoft.com/office/officeart/2005/8/layout/hProcess11"/>
    <dgm:cxn modelId="{9DFFDBC5-821C-2D4D-9FF2-1E6C27C2954A}" type="presParOf" srcId="{7D7A38B1-C0AB-EB42-99F3-50D002D07D2A}" destId="{79DD9B32-272B-A542-8608-B98636D81854}" srcOrd="7" destOrd="0" presId="urn:microsoft.com/office/officeart/2005/8/layout/hProcess11"/>
    <dgm:cxn modelId="{4D12E084-943C-9747-B1E6-7A8B8433311B}" type="presParOf" srcId="{7D7A38B1-C0AB-EB42-99F3-50D002D07D2A}" destId="{256F4B3A-5D0C-3045-A71A-2B6075F8D582}" srcOrd="8" destOrd="0" presId="urn:microsoft.com/office/officeart/2005/8/layout/hProcess11"/>
    <dgm:cxn modelId="{1DA8E813-7A4F-2D4F-B29C-3D347A94F485}" type="presParOf" srcId="{256F4B3A-5D0C-3045-A71A-2B6075F8D582}" destId="{0445A04D-AA13-2849-9466-184227EB4844}" srcOrd="0" destOrd="0" presId="urn:microsoft.com/office/officeart/2005/8/layout/hProcess11"/>
    <dgm:cxn modelId="{5FBC694B-289A-FF48-BE45-3A289D7E8EE4}" type="presParOf" srcId="{256F4B3A-5D0C-3045-A71A-2B6075F8D582}" destId="{6E7435C8-D4CF-8E4C-8E30-D00AF921971D}" srcOrd="1" destOrd="0" presId="urn:microsoft.com/office/officeart/2005/8/layout/hProcess11"/>
    <dgm:cxn modelId="{B12D4EA6-BC7B-2847-8452-39ED4607ED74}" type="presParOf" srcId="{256F4B3A-5D0C-3045-A71A-2B6075F8D582}" destId="{3617A385-61EF-7740-8E53-26A5664BF16B}" srcOrd="2" destOrd="0" presId="urn:microsoft.com/office/officeart/2005/8/layout/hProcess11"/>
    <dgm:cxn modelId="{3F9868DC-C4DB-EB44-8EBF-B4B98346EDC3}" type="presParOf" srcId="{7D7A38B1-C0AB-EB42-99F3-50D002D07D2A}" destId="{C257608D-E309-6A4E-9B5A-E9064DF7311E}" srcOrd="9" destOrd="0" presId="urn:microsoft.com/office/officeart/2005/8/layout/hProcess11"/>
    <dgm:cxn modelId="{57CF1928-0EC4-764F-96B6-9E21397D800C}" type="presParOf" srcId="{7D7A38B1-C0AB-EB42-99F3-50D002D07D2A}" destId="{F3966FC0-A32F-3A41-8411-35414BD7455C}" srcOrd="10" destOrd="0" presId="urn:microsoft.com/office/officeart/2005/8/layout/hProcess11"/>
    <dgm:cxn modelId="{6498FED7-AC40-D44F-9C29-6182D0DD1384}" type="presParOf" srcId="{F3966FC0-A32F-3A41-8411-35414BD7455C}" destId="{3768EDA5-B272-684D-BD08-BD601217232C}" srcOrd="0" destOrd="0" presId="urn:microsoft.com/office/officeart/2005/8/layout/hProcess11"/>
    <dgm:cxn modelId="{9BE8912B-2D99-EB4C-9999-B1B75C15BEA2}" type="presParOf" srcId="{F3966FC0-A32F-3A41-8411-35414BD7455C}" destId="{6BE10F80-A411-7F45-B476-7367155831F7}" srcOrd="1" destOrd="0" presId="urn:microsoft.com/office/officeart/2005/8/layout/hProcess11"/>
    <dgm:cxn modelId="{BE17BB7A-CB44-0D43-B4FE-7C3960249542}" type="presParOf" srcId="{F3966FC0-A32F-3A41-8411-35414BD7455C}" destId="{11028216-AFF6-8446-B1CF-CCD3D62E3E65}" srcOrd="2" destOrd="0" presId="urn:microsoft.com/office/officeart/2005/8/layout/hProcess11"/>
    <dgm:cxn modelId="{C39E1848-0CA8-B248-8BB2-2F254B614A3D}" type="presParOf" srcId="{7D7A38B1-C0AB-EB42-99F3-50D002D07D2A}" destId="{446F44C3-DFFB-9D40-B25D-2F46BFAE2F7F}" srcOrd="11" destOrd="0" presId="urn:microsoft.com/office/officeart/2005/8/layout/hProcess11"/>
    <dgm:cxn modelId="{75362CB9-01DA-3C41-8F6A-0766306F1C47}" type="presParOf" srcId="{7D7A38B1-C0AB-EB42-99F3-50D002D07D2A}" destId="{AFFA9BB6-22C4-4948-8A14-2948567D3A12}" srcOrd="12" destOrd="0" presId="urn:microsoft.com/office/officeart/2005/8/layout/hProcess11"/>
    <dgm:cxn modelId="{2D857CAC-6CCC-DD49-8591-A2293AFA7755}" type="presParOf" srcId="{AFFA9BB6-22C4-4948-8A14-2948567D3A12}" destId="{CECFDAEB-02C3-D940-8A8D-B41AE0FCE7A4}" srcOrd="0" destOrd="0" presId="urn:microsoft.com/office/officeart/2005/8/layout/hProcess11"/>
    <dgm:cxn modelId="{901D8EBE-2DB1-AC47-9C79-A208D1DF82D2}" type="presParOf" srcId="{AFFA9BB6-22C4-4948-8A14-2948567D3A12}" destId="{5DE04C24-2C8F-F84C-99C6-F9525D736D61}" srcOrd="1" destOrd="0" presId="urn:microsoft.com/office/officeart/2005/8/layout/hProcess11"/>
    <dgm:cxn modelId="{90A77E87-6DD8-604F-89B1-A1FAA34A2E25}" type="presParOf" srcId="{AFFA9BB6-22C4-4948-8A14-2948567D3A12}" destId="{A96E2B18-C64A-C04A-8DA4-799BD7801A2F}" srcOrd="2" destOrd="0" presId="urn:microsoft.com/office/officeart/2005/8/layout/hProcess1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F2094F-FA5D-714D-9C96-EC792684AAC6}">
      <dsp:nvSpPr>
        <dsp:cNvPr id="0" name=""/>
        <dsp:cNvSpPr/>
      </dsp:nvSpPr>
      <dsp:spPr>
        <a:xfrm>
          <a:off x="0" y="998397"/>
          <a:ext cx="6507126" cy="1331196"/>
        </a:xfrm>
        <a:prstGeom prst="notched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B0F979E-74A4-844E-BF02-935D88D9E9B6}">
      <dsp:nvSpPr>
        <dsp:cNvPr id="0" name=""/>
        <dsp:cNvSpPr/>
      </dsp:nvSpPr>
      <dsp:spPr>
        <a:xfrm>
          <a:off x="500" y="0"/>
          <a:ext cx="802111" cy="13311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marL="0" lvl="0" indent="0" algn="ctr" defTabSz="400050">
            <a:lnSpc>
              <a:spcPct val="90000"/>
            </a:lnSpc>
            <a:spcBef>
              <a:spcPct val="0"/>
            </a:spcBef>
            <a:spcAft>
              <a:spcPct val="35000"/>
            </a:spcAft>
            <a:buNone/>
          </a:pPr>
          <a:r>
            <a:rPr lang="en-US" sz="900" kern="1200"/>
            <a:t>Start</a:t>
          </a:r>
        </a:p>
      </dsp:txBody>
      <dsp:txXfrm>
        <a:off x="500" y="0"/>
        <a:ext cx="802111" cy="1331196"/>
      </dsp:txXfrm>
    </dsp:sp>
    <dsp:sp modelId="{9A4FE4AA-8E0F-5E40-957F-C13014778DE3}">
      <dsp:nvSpPr>
        <dsp:cNvPr id="0" name=""/>
        <dsp:cNvSpPr/>
      </dsp:nvSpPr>
      <dsp:spPr>
        <a:xfrm>
          <a:off x="235156" y="1497595"/>
          <a:ext cx="332799" cy="33279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A02B28-7358-2242-B7F0-1E0E3F711E15}">
      <dsp:nvSpPr>
        <dsp:cNvPr id="0" name=""/>
        <dsp:cNvSpPr/>
      </dsp:nvSpPr>
      <dsp:spPr>
        <a:xfrm>
          <a:off x="842717" y="1996794"/>
          <a:ext cx="802111" cy="13311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1">
          <a:noAutofit/>
        </a:bodyPr>
        <a:lstStyle/>
        <a:p>
          <a:pPr marL="0" lvl="0" indent="0" algn="l" defTabSz="400050">
            <a:lnSpc>
              <a:spcPct val="90000"/>
            </a:lnSpc>
            <a:spcBef>
              <a:spcPct val="0"/>
            </a:spcBef>
            <a:spcAft>
              <a:spcPct val="35000"/>
            </a:spcAft>
            <a:buNone/>
          </a:pPr>
          <a:r>
            <a:rPr lang="en-US" sz="900" b="0" i="0" kern="1200">
              <a:latin typeface="Helvetica Neue Light" panose="02000403000000020004" pitchFamily="2" charset="0"/>
              <a:ea typeface="Helvetica Neue Light" panose="02000403000000020004" pitchFamily="2" charset="0"/>
            </a:rPr>
            <a:t>Milestone 1 - September 20</a:t>
          </a:r>
        </a:p>
        <a:p>
          <a:pPr marL="57150" lvl="1" indent="-57150" algn="l" defTabSz="311150">
            <a:lnSpc>
              <a:spcPct val="90000"/>
            </a:lnSpc>
            <a:spcBef>
              <a:spcPct val="0"/>
            </a:spcBef>
            <a:spcAft>
              <a:spcPct val="15000"/>
            </a:spcAft>
            <a:buChar char="•"/>
          </a:pPr>
          <a:r>
            <a:rPr lang="en-US" sz="700" b="0" i="0" kern="1200">
              <a:latin typeface="Helvetica Neue Light" panose="02000403000000020004" pitchFamily="2" charset="0"/>
              <a:ea typeface="Helvetica Neue Light" panose="02000403000000020004" pitchFamily="2" charset="0"/>
            </a:rPr>
            <a:t>Data Pre-Processing / Wrangling</a:t>
          </a:r>
        </a:p>
        <a:p>
          <a:pPr marL="57150" lvl="1" indent="-57150" algn="l" defTabSz="311150">
            <a:lnSpc>
              <a:spcPct val="90000"/>
            </a:lnSpc>
            <a:spcBef>
              <a:spcPct val="0"/>
            </a:spcBef>
            <a:spcAft>
              <a:spcPct val="15000"/>
            </a:spcAft>
            <a:buChar char="•"/>
          </a:pPr>
          <a:r>
            <a:rPr lang="en-US" sz="700" b="0" i="0" kern="1200">
              <a:latin typeface="Helvetica Neue Light" panose="02000403000000020004" pitchFamily="2" charset="0"/>
              <a:ea typeface="Helvetica Neue Light" panose="02000403000000020004" pitchFamily="2" charset="0"/>
            </a:rPr>
            <a:t>EDA</a:t>
          </a:r>
        </a:p>
      </dsp:txBody>
      <dsp:txXfrm>
        <a:off x="842717" y="1996794"/>
        <a:ext cx="802111" cy="1331196"/>
      </dsp:txXfrm>
    </dsp:sp>
    <dsp:sp modelId="{B6D499D2-B92A-5849-B943-06AA70CF5C81}">
      <dsp:nvSpPr>
        <dsp:cNvPr id="0" name=""/>
        <dsp:cNvSpPr/>
      </dsp:nvSpPr>
      <dsp:spPr>
        <a:xfrm>
          <a:off x="1077373" y="1497595"/>
          <a:ext cx="332799" cy="332799"/>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A5F945-5794-4E49-9EE8-03F4BCBCF5C7}">
      <dsp:nvSpPr>
        <dsp:cNvPr id="0" name=""/>
        <dsp:cNvSpPr/>
      </dsp:nvSpPr>
      <dsp:spPr>
        <a:xfrm>
          <a:off x="1684934" y="0"/>
          <a:ext cx="802111" cy="13311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1">
          <a:noAutofit/>
        </a:bodyPr>
        <a:lstStyle/>
        <a:p>
          <a:pPr marL="0" lvl="0" indent="0" algn="l" defTabSz="400050">
            <a:lnSpc>
              <a:spcPct val="90000"/>
            </a:lnSpc>
            <a:spcBef>
              <a:spcPct val="0"/>
            </a:spcBef>
            <a:spcAft>
              <a:spcPct val="35000"/>
            </a:spcAft>
            <a:buNone/>
          </a:pPr>
          <a:r>
            <a:rPr lang="en-US" sz="900" b="0" i="0" kern="1200">
              <a:latin typeface="Helvetica Neue Light" panose="02000403000000020004" pitchFamily="2" charset="0"/>
              <a:ea typeface="Helvetica Neue Light" panose="02000403000000020004" pitchFamily="2" charset="0"/>
            </a:rPr>
            <a:t>Milestone 2 - October 1</a:t>
          </a:r>
        </a:p>
        <a:p>
          <a:pPr marL="57150" lvl="1" indent="-57150" algn="l" defTabSz="311150">
            <a:lnSpc>
              <a:spcPct val="90000"/>
            </a:lnSpc>
            <a:spcBef>
              <a:spcPct val="0"/>
            </a:spcBef>
            <a:spcAft>
              <a:spcPct val="15000"/>
            </a:spcAft>
            <a:buChar char="•"/>
          </a:pPr>
          <a:r>
            <a:rPr lang="en-US" sz="700" b="0" i="0" kern="1200">
              <a:latin typeface="Helvetica Neue Light" panose="02000403000000020004" pitchFamily="2" charset="0"/>
              <a:ea typeface="Helvetica Neue Light" panose="02000403000000020004" pitchFamily="2" charset="0"/>
            </a:rPr>
            <a:t>Setup Enviornment and Project Workflow</a:t>
          </a:r>
        </a:p>
        <a:p>
          <a:pPr marL="57150" lvl="1" indent="-57150" algn="l" defTabSz="311150">
            <a:lnSpc>
              <a:spcPct val="90000"/>
            </a:lnSpc>
            <a:spcBef>
              <a:spcPct val="0"/>
            </a:spcBef>
            <a:spcAft>
              <a:spcPct val="15000"/>
            </a:spcAft>
            <a:buChar char="•"/>
          </a:pPr>
          <a:r>
            <a:rPr lang="en-US" sz="700" b="0" i="0" kern="1200">
              <a:latin typeface="Helvetica Neue Light" panose="02000403000000020004" pitchFamily="2" charset="0"/>
              <a:ea typeface="Helvetica Neue Light" panose="02000403000000020004" pitchFamily="2" charset="0"/>
            </a:rPr>
            <a:t>Explore different models on small subset of data </a:t>
          </a:r>
        </a:p>
      </dsp:txBody>
      <dsp:txXfrm>
        <a:off x="1684934" y="0"/>
        <a:ext cx="802111" cy="1331196"/>
      </dsp:txXfrm>
    </dsp:sp>
    <dsp:sp modelId="{A8D554BD-B327-B94E-8B77-83A84617327B}">
      <dsp:nvSpPr>
        <dsp:cNvPr id="0" name=""/>
        <dsp:cNvSpPr/>
      </dsp:nvSpPr>
      <dsp:spPr>
        <a:xfrm>
          <a:off x="1919590" y="1497595"/>
          <a:ext cx="332799" cy="332799"/>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45DC66-1A62-EE44-9E45-66245EBEA672}">
      <dsp:nvSpPr>
        <dsp:cNvPr id="0" name=""/>
        <dsp:cNvSpPr/>
      </dsp:nvSpPr>
      <dsp:spPr>
        <a:xfrm>
          <a:off x="2527151" y="1996794"/>
          <a:ext cx="802111" cy="13311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1">
          <a:noAutofit/>
        </a:bodyPr>
        <a:lstStyle/>
        <a:p>
          <a:pPr marL="0" lvl="0" indent="0" algn="l" defTabSz="400050">
            <a:lnSpc>
              <a:spcPct val="90000"/>
            </a:lnSpc>
            <a:spcBef>
              <a:spcPct val="0"/>
            </a:spcBef>
            <a:spcAft>
              <a:spcPct val="35000"/>
            </a:spcAft>
            <a:buNone/>
          </a:pPr>
          <a:r>
            <a:rPr lang="en-US" sz="900" b="0" i="0" kern="1200">
              <a:latin typeface="Helvetica Neue Light" panose="02000403000000020004" pitchFamily="2" charset="0"/>
              <a:ea typeface="Helvetica Neue Light" panose="02000403000000020004" pitchFamily="2" charset="0"/>
            </a:rPr>
            <a:t>Milestone 3 - October 30</a:t>
          </a:r>
        </a:p>
        <a:p>
          <a:pPr marL="57150" lvl="1" indent="-57150" algn="l" defTabSz="311150">
            <a:lnSpc>
              <a:spcPct val="90000"/>
            </a:lnSpc>
            <a:spcBef>
              <a:spcPct val="0"/>
            </a:spcBef>
            <a:spcAft>
              <a:spcPct val="15000"/>
            </a:spcAft>
            <a:buChar char="•"/>
          </a:pPr>
          <a:r>
            <a:rPr lang="en-US" sz="700" b="0" i="0" kern="1200">
              <a:latin typeface="Helvetica Neue Light" panose="02000403000000020004" pitchFamily="2" charset="0"/>
              <a:ea typeface="Helvetica Neue Light" panose="02000403000000020004" pitchFamily="2" charset="0"/>
            </a:rPr>
            <a:t>Adjust models and/or loss functions</a:t>
          </a:r>
        </a:p>
        <a:p>
          <a:pPr marL="57150" lvl="1" indent="-57150" algn="l" defTabSz="311150">
            <a:lnSpc>
              <a:spcPct val="90000"/>
            </a:lnSpc>
            <a:spcBef>
              <a:spcPct val="0"/>
            </a:spcBef>
            <a:spcAft>
              <a:spcPct val="15000"/>
            </a:spcAft>
            <a:buChar char="•"/>
          </a:pPr>
          <a:r>
            <a:rPr lang="en-US" sz="700" b="0" i="0" kern="1200">
              <a:latin typeface="Helvetica Neue Light" panose="02000403000000020004" pitchFamily="2" charset="0"/>
              <a:ea typeface="Helvetica Neue Light" panose="02000403000000020004" pitchFamily="2" charset="0"/>
            </a:rPr>
            <a:t>Revise assumptions before proceeding </a:t>
          </a:r>
        </a:p>
      </dsp:txBody>
      <dsp:txXfrm>
        <a:off x="2527151" y="1996794"/>
        <a:ext cx="802111" cy="1331196"/>
      </dsp:txXfrm>
    </dsp:sp>
    <dsp:sp modelId="{6C66DCD2-7E3C-6943-93E6-51FAFDB6D967}">
      <dsp:nvSpPr>
        <dsp:cNvPr id="0" name=""/>
        <dsp:cNvSpPr/>
      </dsp:nvSpPr>
      <dsp:spPr>
        <a:xfrm>
          <a:off x="2761807" y="1497595"/>
          <a:ext cx="332799" cy="332799"/>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45A04D-AA13-2849-9466-184227EB4844}">
      <dsp:nvSpPr>
        <dsp:cNvPr id="0" name=""/>
        <dsp:cNvSpPr/>
      </dsp:nvSpPr>
      <dsp:spPr>
        <a:xfrm>
          <a:off x="3369367" y="0"/>
          <a:ext cx="802111" cy="13311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1">
          <a:noAutofit/>
        </a:bodyPr>
        <a:lstStyle/>
        <a:p>
          <a:pPr marL="0" lvl="0" indent="0" algn="l" defTabSz="400050">
            <a:lnSpc>
              <a:spcPct val="90000"/>
            </a:lnSpc>
            <a:spcBef>
              <a:spcPct val="0"/>
            </a:spcBef>
            <a:spcAft>
              <a:spcPct val="35000"/>
            </a:spcAft>
            <a:buNone/>
          </a:pPr>
          <a:r>
            <a:rPr lang="en-US" sz="900" b="0" i="0" kern="1200">
              <a:latin typeface="Helvetica Neue Light" panose="02000403000000020004" pitchFamily="2" charset="0"/>
              <a:ea typeface="Helvetica Neue Light" panose="02000403000000020004" pitchFamily="2" charset="0"/>
            </a:rPr>
            <a:t>Milestone 4 - November 20</a:t>
          </a:r>
        </a:p>
        <a:p>
          <a:pPr marL="57150" lvl="1" indent="-57150" algn="l" defTabSz="311150">
            <a:lnSpc>
              <a:spcPct val="90000"/>
            </a:lnSpc>
            <a:spcBef>
              <a:spcPct val="0"/>
            </a:spcBef>
            <a:spcAft>
              <a:spcPct val="15000"/>
            </a:spcAft>
            <a:buChar char="•"/>
          </a:pPr>
          <a:r>
            <a:rPr lang="en-US" sz="700" b="0" i="0" kern="1200">
              <a:latin typeface="Helvetica Neue Light" panose="02000403000000020004" pitchFamily="2" charset="0"/>
              <a:ea typeface="Helvetica Neue Light" panose="02000403000000020004" pitchFamily="2" charset="0"/>
            </a:rPr>
            <a:t>Objective Evaluation </a:t>
          </a:r>
        </a:p>
        <a:p>
          <a:pPr marL="57150" lvl="1" indent="-57150" algn="l" defTabSz="311150">
            <a:lnSpc>
              <a:spcPct val="90000"/>
            </a:lnSpc>
            <a:spcBef>
              <a:spcPct val="0"/>
            </a:spcBef>
            <a:spcAft>
              <a:spcPct val="15000"/>
            </a:spcAft>
            <a:buChar char="•"/>
          </a:pPr>
          <a:r>
            <a:rPr lang="en-US" sz="700" b="0" i="0" kern="1200">
              <a:latin typeface="Helvetica Neue Light" panose="02000403000000020004" pitchFamily="2" charset="0"/>
              <a:ea typeface="Helvetica Neue Light" panose="02000403000000020004" pitchFamily="2" charset="0"/>
            </a:rPr>
            <a:t>Subjective Evaluation </a:t>
          </a:r>
        </a:p>
      </dsp:txBody>
      <dsp:txXfrm>
        <a:off x="3369367" y="0"/>
        <a:ext cx="802111" cy="1331196"/>
      </dsp:txXfrm>
    </dsp:sp>
    <dsp:sp modelId="{6E7435C8-D4CF-8E4C-8E30-D00AF921971D}">
      <dsp:nvSpPr>
        <dsp:cNvPr id="0" name=""/>
        <dsp:cNvSpPr/>
      </dsp:nvSpPr>
      <dsp:spPr>
        <a:xfrm>
          <a:off x="3604024" y="1497595"/>
          <a:ext cx="332799" cy="332799"/>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768EDA5-B272-684D-BD08-BD601217232C}">
      <dsp:nvSpPr>
        <dsp:cNvPr id="0" name=""/>
        <dsp:cNvSpPr/>
      </dsp:nvSpPr>
      <dsp:spPr>
        <a:xfrm>
          <a:off x="4211584" y="1996794"/>
          <a:ext cx="802111" cy="13311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t" anchorCtr="1">
          <a:noAutofit/>
        </a:bodyPr>
        <a:lstStyle/>
        <a:p>
          <a:pPr marL="0" lvl="0" indent="0" algn="l" defTabSz="400050">
            <a:lnSpc>
              <a:spcPct val="90000"/>
            </a:lnSpc>
            <a:spcBef>
              <a:spcPct val="0"/>
            </a:spcBef>
            <a:spcAft>
              <a:spcPct val="35000"/>
            </a:spcAft>
            <a:buNone/>
          </a:pPr>
          <a:r>
            <a:rPr lang="en-US" sz="900" b="0" i="0" kern="1200">
              <a:latin typeface="Helvetica Neue Light" panose="02000403000000020004" pitchFamily="2" charset="0"/>
              <a:ea typeface="Helvetica Neue Light" panose="02000403000000020004" pitchFamily="2" charset="0"/>
            </a:rPr>
            <a:t>Milestone 5 - December 16</a:t>
          </a:r>
        </a:p>
        <a:p>
          <a:pPr marL="57150" lvl="1" indent="-57150" algn="l" defTabSz="311150">
            <a:lnSpc>
              <a:spcPct val="90000"/>
            </a:lnSpc>
            <a:spcBef>
              <a:spcPct val="0"/>
            </a:spcBef>
            <a:spcAft>
              <a:spcPct val="15000"/>
            </a:spcAft>
            <a:buChar char="•"/>
          </a:pPr>
          <a:r>
            <a:rPr lang="en-US" sz="700" b="0" i="0" kern="1200">
              <a:latin typeface="Helvetica Neue Light" panose="02000403000000020004" pitchFamily="2" charset="0"/>
              <a:ea typeface="Helvetica Neue Light" panose="02000403000000020004" pitchFamily="2" charset="0"/>
            </a:rPr>
            <a:t>Code cleanup </a:t>
          </a:r>
        </a:p>
        <a:p>
          <a:pPr marL="57150" lvl="1" indent="-57150" algn="l" defTabSz="311150">
            <a:lnSpc>
              <a:spcPct val="90000"/>
            </a:lnSpc>
            <a:spcBef>
              <a:spcPct val="0"/>
            </a:spcBef>
            <a:spcAft>
              <a:spcPct val="15000"/>
            </a:spcAft>
            <a:buChar char="•"/>
          </a:pPr>
          <a:r>
            <a:rPr lang="en-US" sz="700" b="0" i="0" kern="1200">
              <a:latin typeface="Helvetica Neue Light" panose="02000403000000020004" pitchFamily="2" charset="0"/>
              <a:ea typeface="Helvetica Neue Light" panose="02000403000000020004" pitchFamily="2" charset="0"/>
            </a:rPr>
            <a:t>Project writeup </a:t>
          </a:r>
        </a:p>
      </dsp:txBody>
      <dsp:txXfrm>
        <a:off x="4211584" y="1996794"/>
        <a:ext cx="802111" cy="1331196"/>
      </dsp:txXfrm>
    </dsp:sp>
    <dsp:sp modelId="{6BE10F80-A411-7F45-B476-7367155831F7}">
      <dsp:nvSpPr>
        <dsp:cNvPr id="0" name=""/>
        <dsp:cNvSpPr/>
      </dsp:nvSpPr>
      <dsp:spPr>
        <a:xfrm>
          <a:off x="4446240" y="1497595"/>
          <a:ext cx="332799" cy="33279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CFDAEB-02C3-D940-8A8D-B41AE0FCE7A4}">
      <dsp:nvSpPr>
        <dsp:cNvPr id="0" name=""/>
        <dsp:cNvSpPr/>
      </dsp:nvSpPr>
      <dsp:spPr>
        <a:xfrm>
          <a:off x="5053801" y="0"/>
          <a:ext cx="802111" cy="13311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b" anchorCtr="0">
          <a:noAutofit/>
        </a:bodyPr>
        <a:lstStyle/>
        <a:p>
          <a:pPr marL="0" lvl="0" indent="0" algn="ctr" defTabSz="400050">
            <a:lnSpc>
              <a:spcPct val="90000"/>
            </a:lnSpc>
            <a:spcBef>
              <a:spcPct val="0"/>
            </a:spcBef>
            <a:spcAft>
              <a:spcPct val="35000"/>
            </a:spcAft>
            <a:buNone/>
          </a:pPr>
          <a:r>
            <a:rPr lang="en-US" sz="900" kern="1200"/>
            <a:t>Present</a:t>
          </a:r>
        </a:p>
      </dsp:txBody>
      <dsp:txXfrm>
        <a:off x="5053801" y="0"/>
        <a:ext cx="802111" cy="1331196"/>
      </dsp:txXfrm>
    </dsp:sp>
    <dsp:sp modelId="{5DE04C24-2C8F-F84C-99C6-F9525D736D61}">
      <dsp:nvSpPr>
        <dsp:cNvPr id="0" name=""/>
        <dsp:cNvSpPr/>
      </dsp:nvSpPr>
      <dsp:spPr>
        <a:xfrm>
          <a:off x="5288457" y="1497595"/>
          <a:ext cx="332799" cy="332799"/>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xtam743W32dNK2EwgATFSDe5qg==">AMUW2mU++38x25ZMnDxSVvYbqkS/4c/foYLjidK18arEU+7Lis+1kAoUo9get02/tqmls7fWtD1QRdJ+t+wVW6t5odiYNK5Cm6Gi8JMQsZkGPEyLv0xstD0=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12</Pages>
  <Words>3099</Words>
  <Characters>17264</Characters>
  <Application>Microsoft Office Word</Application>
  <DocSecurity>0</DocSecurity>
  <Lines>313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El Salmi</dc:creator>
  <cp:lastModifiedBy>Mohamed El Salmi</cp:lastModifiedBy>
  <cp:revision>5</cp:revision>
  <dcterms:created xsi:type="dcterms:W3CDTF">2020-07-08T21:01:00Z</dcterms:created>
  <dcterms:modified xsi:type="dcterms:W3CDTF">2020-07-10T03:36:00Z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