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0D" w:rsidRPr="00125B0D" w:rsidRDefault="00125B0D" w:rsidP="00125B0D">
      <w:pPr>
        <w:pStyle w:val="Standard"/>
        <w:tabs>
          <w:tab w:val="left" w:pos="5940"/>
        </w:tabs>
        <w:jc w:val="center"/>
        <w:rPr>
          <w:sz w:val="18"/>
          <w:szCs w:val="18"/>
        </w:rPr>
      </w:pP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>06.95.14.94.59</w:t>
      </w:r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8" w:history="1">
        <w:r w:rsidRPr="00125B0D">
          <w:rPr>
            <w:rStyle w:val="Lienhypertexte"/>
            <w:rFonts w:ascii="Tahoma" w:hAnsi="Tahoma" w:cs="Tahoma"/>
            <w:sz w:val="18"/>
            <w:szCs w:val="18"/>
          </w:rPr>
          <w:t>thomas.asnar@gmail.com</w:t>
        </w:r>
      </w:hyperlink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9" w:history="1">
        <w:r w:rsidRPr="00125B0D">
          <w:rPr>
            <w:rStyle w:val="Lienhypertexte"/>
            <w:rFonts w:ascii="Tahoma" w:hAnsi="Tahoma" w:cs="Tahoma"/>
            <w:bCs/>
            <w:sz w:val="18"/>
            <w:szCs w:val="18"/>
            <w:lang w:eastAsia="ar-SA"/>
          </w:rPr>
          <w:t>http://thomas-asnar.github.io</w:t>
        </w:r>
      </w:hyperlink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| Toulon (83) | 3</w:t>
      </w:r>
      <w:r w:rsidR="00450157">
        <w:rPr>
          <w:rFonts w:ascii="Tahoma" w:hAnsi="Tahoma" w:cs="Tahoma"/>
          <w:bCs/>
          <w:color w:val="365F91"/>
          <w:sz w:val="18"/>
          <w:szCs w:val="18"/>
          <w:lang w:eastAsia="ar-SA"/>
        </w:rPr>
        <w:t>4</w:t>
      </w: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ans pacsé sans enfant | Permis B</w:t>
      </w:r>
    </w:p>
    <w:p w:rsidR="009F2182" w:rsidRPr="009F2182" w:rsidRDefault="001727A0" w:rsidP="009F2182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  <w:rPr>
          <w:rFonts w:ascii="Tahoma" w:hAnsi="Tahoma" w:cs="Tahoma"/>
          <w:b/>
          <w:bCs/>
          <w:color w:val="365F91"/>
          <w:sz w:val="28"/>
          <w:szCs w:val="28"/>
        </w:rPr>
      </w:pPr>
      <w:r w:rsidRPr="009F2182">
        <w:rPr>
          <w:rFonts w:ascii="Tahoma" w:hAnsi="Tahoma" w:cs="Tahoma"/>
          <w:b/>
          <w:bCs/>
          <w:color w:val="365F91"/>
          <w:sz w:val="28"/>
          <w:szCs w:val="28"/>
        </w:rPr>
        <w:t>RESUME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Fort </w:t>
      </w:r>
      <w:r w:rsidR="009B0DAD">
        <w:rPr>
          <w:rFonts w:ascii="Tahoma" w:hAnsi="Tahoma" w:cs="Tahoma"/>
          <w:bCs/>
          <w:color w:val="365F91"/>
          <w:sz w:val="22"/>
          <w:szCs w:val="22"/>
          <w:lang w:eastAsia="ar-SA"/>
        </w:rPr>
        <w:t>de plus de 10 ans d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'expérience en production informatique, mes meilleurs atouts se caractérisent par un large panel de compétences (Ordonnancement, Stockage, </w:t>
      </w:r>
      <w:r w:rsidR="00E02933">
        <w:rPr>
          <w:rFonts w:ascii="Tahoma" w:hAnsi="Tahoma" w:cs="Tahoma"/>
          <w:bCs/>
          <w:color w:val="365F91"/>
          <w:sz w:val="22"/>
          <w:szCs w:val="22"/>
          <w:lang w:eastAsia="ar-SA"/>
        </w:rPr>
        <w:t>Industrialisation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</w:t>
      </w:r>
      <w:proofErr w:type="spellStart"/>
      <w:r w:rsidR="00E02933">
        <w:rPr>
          <w:rFonts w:ascii="Tahoma" w:hAnsi="Tahoma" w:cs="Tahoma"/>
          <w:bCs/>
          <w:color w:val="365F91"/>
          <w:sz w:val="22"/>
          <w:szCs w:val="22"/>
          <w:lang w:eastAsia="ar-SA"/>
        </w:rPr>
        <w:t>Dev</w:t>
      </w:r>
      <w:proofErr w:type="spellEnd"/>
      <w:r w:rsidR="00E02933">
        <w:rPr>
          <w:rFonts w:ascii="Tahoma" w:hAnsi="Tahoma" w:cs="Tahoma"/>
          <w:bCs/>
          <w:color w:val="365F91"/>
          <w:sz w:val="22"/>
          <w:szCs w:val="22"/>
          <w:lang w:eastAsia="ar-SA"/>
        </w:rPr>
        <w:t>/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Scripting, Sy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tèmes Unix)</w:t>
      </w:r>
      <w:r w:rsidR="00E02933">
        <w:rPr>
          <w:rFonts w:ascii="Tahoma" w:hAnsi="Tahoma" w:cs="Tahoma"/>
          <w:bCs/>
          <w:color w:val="365F91"/>
          <w:sz w:val="22"/>
          <w:szCs w:val="22"/>
          <w:lang w:eastAsia="ar-SA"/>
        </w:rPr>
        <w:t>, ainsi que par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une ex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cellente capacité </w:t>
      </w:r>
      <w:r w:rsidR="009B0DAD">
        <w:rPr>
          <w:rFonts w:ascii="Tahoma" w:hAnsi="Tahoma" w:cs="Tahoma"/>
          <w:bCs/>
          <w:color w:val="365F91"/>
          <w:sz w:val="22"/>
          <w:szCs w:val="22"/>
          <w:lang w:eastAsia="ar-SA"/>
        </w:rPr>
        <w:t>d’apprentissage et d’adaptation, tant technique que relationnelle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.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Grâce à mon expertise sur Visual TOM, </w:t>
      </w:r>
      <w:r w:rsidR="009B0DAD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à 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ma capacité d’analyse </w:t>
      </w:r>
      <w:r w:rsidR="00942011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et 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de prise en charge de projet</w:t>
      </w:r>
      <w:r w:rsidR="001934BE"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complexe</w:t>
      </w:r>
      <w:r w:rsidR="001934BE"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à industrialiser, depuis octobre 2016, je poursuis ma carrière au sein du grand groupe BPCE-IT (Banque Populaire Caisse d’Epargne, Informatique et Technologie) en tant qu’ingénieur d’intégration. 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POINTS FORTS</w:t>
      </w:r>
    </w:p>
    <w:p w:rsidR="00F44A18" w:rsidRPr="00450157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VTOM (ordonnancement)</w:t>
      </w:r>
    </w:p>
    <w:p w:rsidR="00450157" w:rsidRPr="00FF39A4" w:rsidRDefault="00450157" w:rsidP="00450157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Expertise scripting (SH, PHP, PERL, POWERSHELL)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TINA (sauvegardes)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Expertise EMC² : VNX, CX, VPLEX,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RecoverPoint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IPReplicator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BROCADE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stockage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Très bonne connaissance Système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) / HP-UX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Très bonne connaissance Apache, Nagios, HTML5, CSS3, JS,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Wordpress</w:t>
      </w:r>
      <w:proofErr w:type="spellEnd"/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EXPERIENCE PROFESSIONNELLE</w:t>
      </w:r>
    </w:p>
    <w:p w:rsidR="00450157" w:rsidRDefault="00450157" w:rsidP="00450157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Depuis octobre 2016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>
        <w:rPr>
          <w:rFonts w:ascii="Tahoma" w:hAnsi="Tahoma" w:cs="Tahoma"/>
          <w:b/>
          <w:bCs/>
          <w:color w:val="004586"/>
          <w:sz w:val="26"/>
          <w:szCs w:val="26"/>
        </w:rPr>
        <w:t>Ingénieur d’intégration chez BPCE-IT</w:t>
      </w:r>
    </w:p>
    <w:p w:rsidR="00450157" w:rsidRPr="00450157" w:rsidRDefault="00450157" w:rsidP="00450157">
      <w:pPr>
        <w:pStyle w:val="Standard"/>
        <w:numPr>
          <w:ilvl w:val="0"/>
          <w:numId w:val="16"/>
        </w:numPr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Prise en charge</w:t>
      </w:r>
      <w:r w:rsidR="00A10D5D">
        <w:rPr>
          <w:rFonts w:ascii="Tahoma" w:hAnsi="Tahoma" w:cs="Tahoma"/>
          <w:bCs/>
          <w:color w:val="365F91"/>
          <w:sz w:val="22"/>
          <w:szCs w:val="22"/>
        </w:rPr>
        <w:t xml:space="preserve"> technique,</w:t>
      </w:r>
      <w:r>
        <w:rPr>
          <w:rFonts w:ascii="Tahoma" w:hAnsi="Tahoma" w:cs="Tahoma"/>
          <w:bCs/>
          <w:color w:val="365F91"/>
          <w:sz w:val="22"/>
          <w:szCs w:val="22"/>
        </w:rPr>
        <w:t xml:space="preserve"> jusqu’à intégration en production</w:t>
      </w:r>
      <w:r w:rsidR="00A10D5D">
        <w:rPr>
          <w:rFonts w:ascii="Tahoma" w:hAnsi="Tahoma" w:cs="Tahoma"/>
          <w:bCs/>
          <w:color w:val="365F91"/>
          <w:sz w:val="22"/>
          <w:szCs w:val="22"/>
        </w:rPr>
        <w:t>,</w:t>
      </w:r>
      <w:r>
        <w:rPr>
          <w:rFonts w:ascii="Tahoma" w:hAnsi="Tahoma" w:cs="Tahoma"/>
          <w:bCs/>
          <w:color w:val="365F91"/>
          <w:sz w:val="22"/>
          <w:szCs w:val="22"/>
        </w:rPr>
        <w:t xml:space="preserve"> de projets informatique</w:t>
      </w:r>
      <w:r w:rsidR="00A20546">
        <w:rPr>
          <w:rFonts w:ascii="Tahoma" w:hAnsi="Tahoma" w:cs="Tahoma"/>
          <w:bCs/>
          <w:color w:val="365F91"/>
          <w:sz w:val="22"/>
          <w:szCs w:val="22"/>
        </w:rPr>
        <w:t>s</w:t>
      </w:r>
      <w:r>
        <w:rPr>
          <w:rFonts w:ascii="Tahoma" w:hAnsi="Tahoma" w:cs="Tahoma"/>
          <w:bCs/>
          <w:color w:val="365F91"/>
          <w:sz w:val="22"/>
          <w:szCs w:val="22"/>
        </w:rPr>
        <w:t xml:space="preserve"> liés aux applications bancaires </w:t>
      </w:r>
    </w:p>
    <w:p w:rsidR="00450157" w:rsidRPr="00A20546" w:rsidRDefault="00450157" w:rsidP="00450157">
      <w:pPr>
        <w:pStyle w:val="Standard"/>
        <w:numPr>
          <w:ilvl w:val="0"/>
          <w:numId w:val="16"/>
        </w:numPr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</w:t>
      </w:r>
      <w:r w:rsidR="00A20546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="00A20546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="00A20546">
        <w:rPr>
          <w:rFonts w:ascii="Tahoma" w:hAnsi="Tahoma" w:cs="Tahoma"/>
          <w:bCs/>
          <w:color w:val="365F91"/>
          <w:sz w:val="22"/>
          <w:szCs w:val="22"/>
        </w:rPr>
        <w:t>, développement d’</w:t>
      </w:r>
      <w:r w:rsidR="001934BE">
        <w:rPr>
          <w:rFonts w:ascii="Tahoma" w:hAnsi="Tahoma" w:cs="Tahoma"/>
          <w:bCs/>
          <w:color w:val="365F91"/>
          <w:sz w:val="22"/>
          <w:szCs w:val="22"/>
        </w:rPr>
        <w:t>applications web</w:t>
      </w:r>
      <w:r w:rsidR="008B3369">
        <w:rPr>
          <w:rFonts w:ascii="Tahoma" w:hAnsi="Tahoma" w:cs="Tahoma"/>
          <w:bCs/>
          <w:color w:val="365F91"/>
          <w:sz w:val="22"/>
          <w:szCs w:val="22"/>
        </w:rPr>
        <w:t xml:space="preserve"> (front-end </w:t>
      </w:r>
      <w:proofErr w:type="spellStart"/>
      <w:r w:rsidR="008B3369">
        <w:rPr>
          <w:rFonts w:ascii="Tahoma" w:hAnsi="Tahoma" w:cs="Tahoma"/>
          <w:bCs/>
          <w:color w:val="365F91"/>
          <w:sz w:val="22"/>
          <w:szCs w:val="22"/>
        </w:rPr>
        <w:t>framework</w:t>
      </w:r>
      <w:proofErr w:type="spellEnd"/>
      <w:r w:rsidR="008B3369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8B3369">
        <w:rPr>
          <w:rFonts w:ascii="Tahoma" w:hAnsi="Tahoma" w:cs="Tahoma"/>
          <w:bCs/>
          <w:color w:val="365F91"/>
          <w:sz w:val="22"/>
          <w:szCs w:val="22"/>
        </w:rPr>
        <w:t>VueJS</w:t>
      </w:r>
      <w:proofErr w:type="spellEnd"/>
      <w:r w:rsidR="008B3369">
        <w:rPr>
          <w:rFonts w:ascii="Tahoma" w:hAnsi="Tahoma" w:cs="Tahoma"/>
          <w:bCs/>
          <w:color w:val="365F91"/>
          <w:sz w:val="22"/>
          <w:szCs w:val="22"/>
        </w:rPr>
        <w:t xml:space="preserve"> + back-end PHP/Oracle)</w:t>
      </w:r>
    </w:p>
    <w:p w:rsidR="00A20546" w:rsidRDefault="00A20546" w:rsidP="00A20546">
      <w:pPr>
        <w:pStyle w:val="Standard"/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011CB2" w:rsidRDefault="00450157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Mars – Septembre </w:t>
      </w:r>
      <w:r w:rsidR="00CD7E2D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proofErr w:type="spellStart"/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>Squad</w:t>
      </w:r>
      <w:proofErr w:type="spellEnd"/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 en mission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>chez BPCE-IT</w:t>
      </w:r>
    </w:p>
    <w:p w:rsidR="00A20546" w:rsidRDefault="00A20546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Apport d’expertise sur le produit VTOM et prise en charge technique de différents projets : 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Amélioration global du PERT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Priorisation des queues d’exécution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Outil web statistiques VTOM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 des purges de logs clients VTOM</w:t>
      </w:r>
    </w:p>
    <w:p w:rsidR="00742224" w:rsidRDefault="00742224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Développement </w:t>
      </w:r>
      <w:proofErr w:type="spellStart"/>
      <w:r>
        <w:rPr>
          <w:rFonts w:ascii="Tahoma" w:hAnsi="Tahoma" w:cs="Tahoma"/>
          <w:bCs/>
          <w:color w:val="365F91"/>
          <w:sz w:val="22"/>
          <w:szCs w:val="22"/>
        </w:rPr>
        <w:t>Symfony</w:t>
      </w:r>
      <w:proofErr w:type="spellEnd"/>
      <w:r>
        <w:rPr>
          <w:rFonts w:ascii="Tahoma" w:hAnsi="Tahoma" w:cs="Tahoma"/>
          <w:bCs/>
          <w:color w:val="365F91"/>
          <w:sz w:val="22"/>
          <w:szCs w:val="22"/>
        </w:rPr>
        <w:t> : ajout de module pour le suivi d’exploitation (ajout des développements de masse VTOM)</w:t>
      </w:r>
    </w:p>
    <w:p w:rsidR="00CD7E2D" w:rsidRP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lastRenderedPageBreak/>
        <w:t>Renfort de l’équipe d’exploitation IOM en charge de la conception et de la livraison de packages VTOM</w:t>
      </w:r>
    </w:p>
    <w:p w:rsidR="00011CB2" w:rsidRDefault="00011CB2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4E5EC0" w:rsidRPr="00FF39A4" w:rsidRDefault="0086615A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2014 - </w:t>
      </w:r>
      <w:r w:rsidRPr="0086615A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HAVANA IT en mission longue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 xml:space="preserve">chez 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CAPGEMINI (</w:t>
      </w:r>
      <w:proofErr w:type="spellStart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Euriware</w:t>
      </w:r>
      <w:proofErr w:type="spellEnd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)</w:t>
      </w:r>
    </w:p>
    <w:p w:rsidR="00261515" w:rsidRPr="00FF39A4" w:rsidRDefault="004E5EC0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</w:p>
    <w:p w:rsidR="004E5EC0" w:rsidRPr="00FF39A4" w:rsidRDefault="00FF39A4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="004E5EC0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261515" w:rsidRPr="00FF39A4" w:rsidRDefault="00261515" w:rsidP="00261515">
      <w:pPr>
        <w:pStyle w:val="liste0"/>
        <w:spacing w:after="0"/>
        <w:ind w:left="1140"/>
        <w:rPr>
          <w:rFonts w:ascii="Tahoma" w:hAnsi="Tahoma" w:cs="Tahoma"/>
          <w:b/>
          <w:bCs/>
          <w:color w:val="365F91"/>
          <w:sz w:val="22"/>
          <w:szCs w:val="22"/>
        </w:rPr>
      </w:pPr>
    </w:p>
    <w:p w:rsidR="00261515" w:rsidRPr="00FF39A4" w:rsidRDefault="00FF39A4" w:rsidP="00FF39A4">
      <w:pPr>
        <w:pStyle w:val="liste0"/>
        <w:spacing w:after="0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  <w:t xml:space="preserve"> </w:t>
      </w:r>
      <w:r w:rsidR="00261515" w:rsidRPr="00FF39A4">
        <w:rPr>
          <w:rFonts w:ascii="Tahoma" w:hAnsi="Tahoma" w:cs="Tahoma"/>
          <w:b/>
          <w:bCs/>
          <w:color w:val="365F91"/>
          <w:sz w:val="22"/>
          <w:szCs w:val="22"/>
        </w:rPr>
        <w:t>Projet d’intégration VTOM pour nouveau client GRTGAZ</w:t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</w:p>
    <w:p w:rsidR="00AE18A0" w:rsidRPr="00AE18A0" w:rsidRDefault="00AE18A0" w:rsidP="00AE18A0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Nov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15 to Jan 16 : Projet migration ordonnanceur TNG chez collaborateur extérieur vers CONTROL-M CAPGEMINI (environ 3k jobs + reverse engineering et adaptations scripts). </w:t>
      </w:r>
      <w:r>
        <w:rPr>
          <w:rFonts w:ascii="Tahoma" w:hAnsi="Tahoma" w:cs="Tahoma"/>
          <w:bCs/>
          <w:color w:val="365F91"/>
          <w:sz w:val="22"/>
          <w:szCs w:val="22"/>
        </w:rPr>
        <w:br/>
      </w: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Run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final en Inde (collaboration en anglais)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Déploiement ~500 agents VTOM, Création ~3000 jobs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Mise à niveau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Powershell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en autodidacte (balance Windows/Linux inversée avec mon ancien poste)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et mise en place de nouveaux scripts : 70% Windows - 30% Linux/Solaris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Arrêts / Relances applicatifs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Refresh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de bases de données inter-plateformes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purges de clients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stratégies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NetBackup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dans VTOM</w:t>
      </w:r>
    </w:p>
    <w:p w:rsidR="004E5EC0" w:rsidRDefault="00261515" w:rsidP="00154347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N1 à N3 ou escalade sur bug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F39A4" w:rsidRPr="00FF39A4" w:rsidRDefault="00FF39A4" w:rsidP="00FF39A4">
      <w:pPr>
        <w:pStyle w:val="liste0"/>
        <w:spacing w:after="0"/>
        <w:rPr>
          <w:rFonts w:ascii="Tahoma" w:hAnsi="Tahoma" w:cs="Tahoma"/>
          <w:bCs/>
          <w:color w:val="365F91"/>
          <w:sz w:val="22"/>
          <w:szCs w:val="22"/>
        </w:rPr>
      </w:pPr>
    </w:p>
    <w:p w:rsidR="00261515" w:rsidRPr="00FF39A4" w:rsidRDefault="00261515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2008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 - 2014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Ministère de la Défense, DIRISI (92 Suresnes)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Administrateur des systèmes transverses</w:t>
      </w:r>
    </w:p>
    <w:p w:rsidR="00F44A18" w:rsidRPr="00FF39A4" w:rsidRDefault="00F44A18">
      <w:pPr>
        <w:pStyle w:val="Standard"/>
        <w:spacing w:after="0"/>
        <w:ind w:left="780"/>
        <w:rPr>
          <w:sz w:val="20"/>
        </w:rPr>
      </w:pPr>
    </w:p>
    <w:p w:rsidR="00F44A18" w:rsidRPr="00FF39A4" w:rsidRDefault="009172C9">
      <w:pPr>
        <w:pStyle w:val="Standard"/>
        <w:spacing w:after="0"/>
        <w:ind w:left="780"/>
        <w:rPr>
          <w:sz w:val="20"/>
        </w:rPr>
      </w:pPr>
      <w:r w:rsidRPr="00FF39A4">
        <w:rPr>
          <w:rFonts w:ascii="Tahoma" w:hAnsi="Tahoma" w:cs="Tahoma"/>
          <w:b/>
          <w:bCs/>
          <w:iCs/>
          <w:color w:val="004586"/>
          <w:sz w:val="22"/>
          <w:szCs w:val="26"/>
        </w:rPr>
        <w:t>Chef de cellule Ordonnancement (~ 6 ans)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Administrateur de la base et des serveurs VTOM en architecture Primaire - Backup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jobs des Systèmes d'Information nationaux interarmées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Amélioration des processus d'industrialisation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N3 ou escalade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Formation et transfert de compétences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Gestion de projets techniques : Plan de Reprise d'Activité sur site distant, virtualisation, migration et montées de versions</w:t>
      </w:r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VTOM 5.6.3a,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HP-UX 11iv3, Windows 2003 S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FF39A4" w:rsidP="00FF39A4">
      <w:pPr>
        <w:pStyle w:val="normalrapproch"/>
        <w:spacing w:after="0"/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  <w:r w:rsidR="009172C9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Stockage et Sauvegarde (~ 4 ans)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FF39A4" w:rsidP="00FF39A4">
      <w:pPr>
        <w:pStyle w:val="liste0"/>
        <w:spacing w:after="0"/>
      </w:pPr>
      <w:r>
        <w:rPr>
          <w:rFonts w:ascii="Tahoma" w:hAnsi="Tahoma" w:cs="Tahoma"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Administrateur des serveurs TINA et des librairies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Configuration librairies et lecteurs les serveurs et les catalogues TINA</w:t>
      </w:r>
    </w:p>
    <w:p w:rsidR="00261515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Installation et configuration serveurs, clients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storage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node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TINA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Modélisation des sauvegardes dans le catalogue TINA 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>applications, hosts, stratégies, dossiers d'archivage, jeux de médias, etc.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 xml:space="preserve">Types de sauvegarde : RMAN,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brtools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MySQL,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SQLServer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,fichiers</w:t>
      </w:r>
      <w:proofErr w:type="spellEnd"/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plats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politiques de sauvegardes</w:t>
      </w:r>
    </w:p>
    <w:p w:rsidR="00261515" w:rsidRPr="00FF39A4" w:rsidRDefault="00261515" w:rsidP="00261515">
      <w:pPr>
        <w:pStyle w:val="normalrapproch"/>
        <w:numPr>
          <w:ilvl w:val="0"/>
          <w:numId w:val="5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PRA local des catalogues sur un autre serveur TINA (script PERL en collaboration avec Eric LELOGEAIS d’ASG)</w:t>
      </w:r>
    </w:p>
    <w:p w:rsidR="00F44A18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N3 ou escalade à ASG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Scripting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tina_shell</w:t>
      </w:r>
      <w:proofErr w:type="spellEnd"/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TINA 4.2,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IBM TS3310</w:t>
      </w:r>
    </w:p>
    <w:p w:rsidR="00F44A18" w:rsidRPr="00FF39A4" w:rsidRDefault="009172C9">
      <w:pPr>
        <w:pStyle w:val="liste0"/>
        <w:spacing w:after="0"/>
        <w:ind w:left="114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</w:p>
    <w:p w:rsidR="00F44A18" w:rsidRPr="00FF39A4" w:rsidRDefault="009172C9" w:rsidP="00FF39A4">
      <w:pPr>
        <w:pStyle w:val="liste0"/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Administrateur stockage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Configuration des baies SAN, NAS,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switchs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fibres et de VPLEX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des structures : LUN,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virtual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volumes, zoning, partage NFS, etc.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</w:t>
      </w:r>
      <w:r w:rsidR="00C84625" w:rsidRPr="00FF39A4">
        <w:rPr>
          <w:rFonts w:ascii="Tahoma" w:hAnsi="Tahoma" w:cs="Tahoma"/>
          <w:bCs/>
          <w:color w:val="365F91"/>
          <w:sz w:val="22"/>
          <w:szCs w:val="22"/>
        </w:rPr>
        <w:t>3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ou escalade à EMC²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de virtualisation du stockage avec VPLEX (projet CORTES pour déménager notre salle informatique)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</w:t>
      </w:r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et PRA distant à Bordeaux (</w:t>
      </w:r>
      <w:proofErr w:type="spellStart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Recoverpoint</w:t>
      </w:r>
      <w:proofErr w:type="spellEnd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d'outils d'administration,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F39A4" w:rsidRDefault="00FF39A4">
      <w:pPr>
        <w:pStyle w:val="Standard"/>
        <w:tabs>
          <w:tab w:val="left" w:pos="180"/>
        </w:tabs>
        <w:spacing w:after="0"/>
        <w:jc w:val="both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</w:p>
    <w:p w:rsidR="00F44A18" w:rsidRPr="00FF39A4" w:rsidRDefault="00FF39A4">
      <w:pPr>
        <w:pStyle w:val="Standard"/>
        <w:tabs>
          <w:tab w:val="left" w:pos="180"/>
        </w:tabs>
        <w:spacing w:after="0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>VNX, CX, VPLEX, BROCADE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Supervision (~ 6 mois)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 xml:space="preserve"> - travail en quart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Pilote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Supervision des indicateurs, des services Nagios, des travaux VTOM et des Sauvegardes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de tickets d'incidents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niveau 1 et escalade interne aux administrateurs confirmés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Comptes rendus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Webmaster du site de suivi de production 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>(~ 6 ans)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ajout de modules écrits en PHP (Zend) </w:t>
      </w:r>
      <w:r w:rsidR="00FF39A4" w:rsidRPr="00FF39A4">
        <w:rPr>
          <w:rFonts w:ascii="Tahoma" w:hAnsi="Tahoma" w:cs="Tahoma"/>
          <w:bCs/>
          <w:color w:val="365F91"/>
          <w:sz w:val="22"/>
          <w:szCs w:val="22"/>
        </w:rPr>
        <w:t>: planifications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VTOM exceptionnelles, comptes rendus journalier des Sauvegardes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modernisation plus responsive et attrayant, plus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intéractif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avec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plus fonctionnel (ajout de pagination, requêtes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améliorées)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Tré</w:t>
      </w:r>
      <w:r w:rsid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sorier de l’amicale du centre (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~4 ans) association loi 1901</w:t>
      </w:r>
    </w:p>
    <w:p w:rsidR="00F44A18" w:rsidRPr="00FF39A4" w:rsidRDefault="009172C9">
      <w:pPr>
        <w:pStyle w:val="normalrapproch"/>
        <w:numPr>
          <w:ilvl w:val="0"/>
          <w:numId w:val="7"/>
        </w:numPr>
        <w:spacing w:after="0"/>
      </w:pPr>
      <w:r w:rsidRPr="00FF39A4">
        <w:rPr>
          <w:rFonts w:ascii="Tahoma" w:hAnsi="Tahoma" w:cs="Tahoma"/>
          <w:color w:val="365F91"/>
          <w:sz w:val="22"/>
          <w:szCs w:val="22"/>
        </w:rPr>
        <w:t>gestion du portefeuille de l'amicale, organisation sorties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2007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Formation militaire Armée de terre à St Maixent l'école (79)</w:t>
      </w:r>
    </w:p>
    <w:p w:rsidR="00F44A18" w:rsidRPr="00FF39A4" w:rsidRDefault="00C84625">
      <w:pPr>
        <w:pStyle w:val="normalrapproch"/>
        <w:numPr>
          <w:ilvl w:val="0"/>
          <w:numId w:val="8"/>
        </w:numPr>
        <w:spacing w:after="0"/>
      </w:pPr>
      <w:r w:rsidRPr="00FF39A4">
        <w:rPr>
          <w:rFonts w:ascii="Tahoma" w:hAnsi="Tahoma" w:cs="Tahoma"/>
          <w:color w:val="004586"/>
          <w:sz w:val="26"/>
          <w:szCs w:val="26"/>
        </w:rPr>
        <w:t xml:space="preserve">dernier 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>grade Sergent</w:t>
      </w:r>
      <w:r w:rsidRPr="00FF39A4">
        <w:rPr>
          <w:rFonts w:ascii="Tahoma" w:hAnsi="Tahoma" w:cs="Tahoma"/>
          <w:color w:val="004586"/>
          <w:sz w:val="26"/>
          <w:szCs w:val="26"/>
        </w:rPr>
        <w:t>-Chef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 xml:space="preserve"> : 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Commander un groupe de 9 personnes au combat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 xml:space="preserve">Stage informatique au Service Administratif Régional de la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Cour d'Appel de Nîmes (30)</w:t>
      </w:r>
    </w:p>
    <w:p w:rsidR="00F44A18" w:rsidRPr="00FF39A4" w:rsidRDefault="009172C9">
      <w:pPr>
        <w:pStyle w:val="normalrapproch"/>
        <w:numPr>
          <w:ilvl w:val="0"/>
          <w:numId w:val="9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Aide à l’usager des palais de justices, déploiement postes de travail</w:t>
      </w:r>
    </w:p>
    <w:p w:rsidR="00F44A18" w:rsidRPr="00FF39A4" w:rsidRDefault="00F44A18">
      <w:pPr>
        <w:pStyle w:val="normalrapproch"/>
      </w:pPr>
    </w:p>
    <w:p w:rsidR="00154347" w:rsidRPr="00FF39A4" w:rsidRDefault="009172C9" w:rsidP="002B2287">
      <w:pPr>
        <w:pStyle w:val="normalrapproch"/>
        <w:tabs>
          <w:tab w:val="left" w:pos="1440"/>
        </w:tabs>
        <w:ind w:left="720" w:firstLine="30"/>
        <w:rPr>
          <w:rFonts w:ascii="Tahoma" w:hAnsi="Tahoma" w:cs="Tahoma"/>
          <w:b/>
          <w:bCs/>
          <w:color w:val="365F91"/>
          <w:sz w:val="28"/>
          <w:szCs w:val="28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2003 – 2006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Opérateur de saisie - Transport GEFCO à Avignon (84)</w:t>
      </w:r>
      <w:r w:rsidR="00154347" w:rsidRPr="00FF39A4">
        <w:rPr>
          <w:rFonts w:ascii="Tahoma" w:hAnsi="Tahoma" w:cs="Tahoma"/>
          <w:b/>
          <w:bCs/>
          <w:color w:val="365F91"/>
          <w:sz w:val="28"/>
          <w:szCs w:val="28"/>
        </w:rPr>
        <w:br w:type="page"/>
      </w: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lastRenderedPageBreak/>
        <w:t>FORMATION</w:t>
      </w:r>
    </w:p>
    <w:p w:rsidR="009C145F" w:rsidRPr="00FF39A4" w:rsidRDefault="009C145F" w:rsidP="009C145F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BTS : Services Informatiques aux Organisations 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2011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Unix / Linux avancé – programmation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shell</w:t>
      </w:r>
      <w:proofErr w:type="spellEnd"/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2010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Administration d'un serveur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Fedora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Standard"/>
        <w:spacing w:after="0"/>
        <w:ind w:left="780"/>
        <w:rPr>
          <w:lang w:val="en-US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>2009</w:t>
      </w: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ab/>
        <w:t>STAGE</w:t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Certification </w:t>
      </w:r>
      <w:proofErr w:type="spellStart"/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Atempo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 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 Administration Time Navigator 4.2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XML Initiation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Certificat Technique de l'Armée de Terre (mention Bien) :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Systèmes d'Information et Communication.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Emploi Systèmes et Réseaux Informatiques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2007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LANGUE</w:t>
      </w:r>
      <w:r w:rsidRPr="00FF39A4">
        <w:rPr>
          <w:rFonts w:cs="Calibri"/>
          <w:b/>
          <w:color w:val="4F81BD"/>
        </w:rPr>
        <w:tab/>
        <w:t xml:space="preserve">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Diplôme de Compétences en Langue (DCL) Anglais niveau 2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Diplôme d'Université de Montpellier II : </w:t>
      </w:r>
    </w:p>
    <w:p w:rsidR="00F44A18" w:rsidRPr="00FF39A4" w:rsidRDefault="009172C9">
      <w:pPr>
        <w:pStyle w:val="Standard"/>
        <w:widowControl w:val="0"/>
        <w:tabs>
          <w:tab w:val="left" w:pos="2806"/>
        </w:tabs>
        <w:spacing w:after="0" w:line="100" w:lineRule="atLeast"/>
        <w:ind w:left="750" w:right="75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Technicien en micro-informatique gestion et réseaux. </w:t>
      </w:r>
    </w:p>
    <w:p w:rsidR="00BD1BE0" w:rsidRPr="00FF39A4" w:rsidRDefault="00BD1BE0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F39A4">
        <w:br w:type="page"/>
      </w: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Cs w:val="28"/>
        </w:rPr>
        <w:lastRenderedPageBreak/>
        <w:t>COMPETENCES TECHNIQUES</w:t>
      </w:r>
    </w:p>
    <w:p w:rsidR="00F44A18" w:rsidRPr="00FF39A4" w:rsidRDefault="00F44A18">
      <w:pPr>
        <w:pStyle w:val="Standard"/>
        <w:ind w:firstLine="708"/>
      </w:pPr>
    </w:p>
    <w:p w:rsidR="00F44A18" w:rsidRPr="00FF39A4" w:rsidRDefault="009172C9">
      <w:pPr>
        <w:pStyle w:val="Standard"/>
        <w:ind w:firstLine="708"/>
      </w:pPr>
      <w:r w:rsidRPr="00FF39A4">
        <w:rPr>
          <w:rFonts w:ascii="Tahoma" w:hAnsi="Tahoma" w:cs="Tahoma"/>
          <w:color w:val="365F91"/>
          <w:sz w:val="18"/>
          <w:szCs w:val="16"/>
        </w:rPr>
        <w:t>Initié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Intermédiaire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 Avancé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8"/>
          <w:szCs w:val="16"/>
        </w:rPr>
        <w:t xml:space="preserve"> - Maîtrisé 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Confirmé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</w:p>
    <w:tbl>
      <w:tblPr>
        <w:tblW w:w="0" w:type="auto"/>
        <w:tblInd w:w="70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5745"/>
        <w:gridCol w:w="1580"/>
      </w:tblGrid>
      <w:tr w:rsidR="00F44A18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44A18" w:rsidRPr="00FF39A4" w:rsidRDefault="009172C9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88" w:vert="1"/>
              </w:rPr>
              <w:t>OS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Linux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Redhat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Fedora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Unix HP-UX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Windows Server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 w:rsidP="00011CB2">
            <w:pPr>
              <w:pStyle w:val="Standard"/>
              <w:jc w:val="center"/>
            </w:pPr>
            <w:proofErr w:type="spellStart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>Dvpt</w:t>
            </w:r>
            <w:proofErr w:type="spellEnd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 &amp; Scriptin</w:t>
            </w:r>
            <w:r w:rsidR="00011CB2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g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Shell (SH, BASH, AWK, KSH)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Powershell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, PERL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PHP (POO, MVC,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Zend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Framework,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Wordpress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011CB2">
        <w:trPr>
          <w:trHeight w:val="762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HTML5 / CSS3 /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Javascript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(dont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jQuery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 / XML / XSL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="00A20546"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0" w:vert="1"/>
              </w:rPr>
              <w:t>Réseaux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NAS (file) : CIFS, NFS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SAN (bloc) : FC,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iSCSI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, zoning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fibre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TCP / IP, HTTP, DNS, SMTP, FTP, CFT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1" w:vert="1"/>
              </w:rPr>
              <w:t>Matériels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Baies de disques: 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EMC² : VNX5700, VNX5300, CX300, CX380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SUN : ZFS 7310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Librairies :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HP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 : TS3310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 Server : x3650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Haute Disponibilité / virtualisation du stockage : VPLEX EMC²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Switchs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Fibres : BROCADE 48K et 6520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9373AA" w:rsidP="00011CB2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>Applicati</w:t>
            </w:r>
            <w:r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 xml:space="preserve">fs   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160E06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VTOM </w:t>
            </w:r>
            <w:r w:rsidR="00160E06">
              <w:rPr>
                <w:rFonts w:ascii="Tahoma" w:hAnsi="Tahoma" w:cs="Tahoma"/>
                <w:color w:val="365F91"/>
                <w:sz w:val="20"/>
                <w:szCs w:val="20"/>
              </w:rPr>
              <w:br/>
            </w: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(ordonnancement</w:t>
            </w:r>
            <w:r w:rsidR="00160E06">
              <w:rPr>
                <w:rFonts w:ascii="Tahoma" w:hAnsi="Tahoma" w:cs="Tahoma"/>
                <w:color w:val="365F91"/>
                <w:sz w:val="20"/>
                <w:szCs w:val="20"/>
              </w:rPr>
              <w:t>, modélisation, administration, exploitation</w:t>
            </w: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160E06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60E06" w:rsidRPr="00FF39A4" w:rsidRDefault="00160E06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60E06" w:rsidRPr="00160E06" w:rsidRDefault="00160E06" w:rsidP="00160E06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>Control-M (</w:t>
            </w: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ordonnancement</w:t>
            </w:r>
            <w:r>
              <w:rPr>
                <w:rFonts w:ascii="Tahoma" w:hAnsi="Tahoma" w:cs="Tahoma"/>
                <w:color w:val="365F91"/>
                <w:sz w:val="20"/>
                <w:szCs w:val="20"/>
              </w:rPr>
              <w:t>, modélisation</w:t>
            </w:r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60E06" w:rsidRPr="00FF39A4" w:rsidRDefault="00160E06">
            <w:pPr>
              <w:pStyle w:val="Standard"/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9B0DAD" w:rsidRDefault="00452F83">
            <w:pPr>
              <w:pStyle w:val="Standard"/>
              <w:rPr>
                <w:lang w:val="en-US"/>
              </w:rPr>
            </w:pPr>
            <w:r w:rsidRPr="009B0DAD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Time Navigator </w:t>
            </w:r>
            <w:proofErr w:type="spellStart"/>
            <w:r w:rsidRPr="009B0DAD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Atempo</w:t>
            </w:r>
            <w:proofErr w:type="spellEnd"/>
            <w:r w:rsidRPr="009B0DAD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ASG (</w:t>
            </w:r>
            <w:proofErr w:type="spellStart"/>
            <w:r w:rsidRPr="009B0DAD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Sauvegardes</w:t>
            </w:r>
            <w:proofErr w:type="spellEnd"/>
            <w:r w:rsidRPr="009B0DAD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SnapVault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OnCommand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Manager et N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series</w:t>
            </w:r>
            <w:proofErr w:type="spellEnd"/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pour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(Sauvegardes)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RecoverPoint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- Réplication NAS (file)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IPReplicator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EMC²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Réplication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SAN (bloc)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Unisphere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– Interface d'administration bloc/file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Apache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MySQL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Nagios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Nagvis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Linux HA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Heartbeat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Open/Libre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Vi(m) / Notepad ++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Microsoft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</w:tbl>
    <w:p w:rsidR="00F44A18" w:rsidRPr="00FF39A4" w:rsidRDefault="00F44A18">
      <w:pPr>
        <w:pStyle w:val="Standard"/>
      </w:pPr>
    </w:p>
    <w:sectPr w:rsidR="00F44A18" w:rsidRPr="00FF39A4">
      <w:headerReference w:type="default" r:id="rId10"/>
      <w:footerReference w:type="default" r:id="rId11"/>
      <w:pgSz w:w="11906" w:h="16838"/>
      <w:pgMar w:top="567" w:right="567" w:bottom="765" w:left="567" w:header="28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3B6" w:rsidRDefault="006A23B6">
      <w:pPr>
        <w:spacing w:after="0" w:line="240" w:lineRule="auto"/>
      </w:pPr>
      <w:r>
        <w:separator/>
      </w:r>
    </w:p>
  </w:endnote>
  <w:endnote w:type="continuationSeparator" w:id="0">
    <w:p w:rsidR="006A23B6" w:rsidRDefault="006A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A18" w:rsidRPr="00FF39A4" w:rsidRDefault="00DD5EA4" w:rsidP="00FF39A4">
    <w:pPr>
      <w:pStyle w:val="Pieddepage"/>
      <w:jc w:val="right"/>
      <w:rPr>
        <w:rFonts w:ascii="Tahoma" w:hAnsi="Tahoma" w:cs="Tahoma"/>
        <w:color w:val="1F497D" w:themeColor="text2"/>
        <w:sz w:val="18"/>
        <w:lang w:val="en-US"/>
      </w:rPr>
    </w:pPr>
    <w:r>
      <w:rPr>
        <w:rFonts w:ascii="Tahoma" w:hAnsi="Tahoma" w:cs="Tahoma"/>
        <w:color w:val="1F497D" w:themeColor="text2"/>
        <w:sz w:val="18"/>
        <w:lang w:val="en-US"/>
      </w:rPr>
      <w:t>thomas</w:t>
    </w:r>
    <w:r w:rsidR="00011CB2">
      <w:rPr>
        <w:rFonts w:ascii="Tahoma" w:hAnsi="Tahoma" w:cs="Tahoma"/>
        <w:color w:val="1F497D" w:themeColor="text2"/>
        <w:sz w:val="18"/>
        <w:lang w:val="en-US"/>
      </w:rPr>
      <w:t>.asnar</w:t>
    </w:r>
    <w:r>
      <w:rPr>
        <w:rFonts w:ascii="Tahoma" w:hAnsi="Tahoma" w:cs="Tahoma"/>
        <w:color w:val="1F497D" w:themeColor="text2"/>
        <w:sz w:val="18"/>
        <w:lang w:val="en-US"/>
      </w:rPr>
      <w:t>@</w:t>
    </w:r>
    <w:r w:rsidR="00011CB2">
      <w:rPr>
        <w:rFonts w:ascii="Tahoma" w:hAnsi="Tahoma" w:cs="Tahoma"/>
        <w:color w:val="1F497D" w:themeColor="text2"/>
        <w:sz w:val="18"/>
        <w:lang w:val="en-US"/>
      </w:rPr>
      <w:t>gmail.com</w:t>
    </w:r>
    <w:r>
      <w:rPr>
        <w:rFonts w:ascii="Tahoma" w:hAnsi="Tahoma" w:cs="Tahoma"/>
        <w:color w:val="1F497D" w:themeColor="text2"/>
        <w:sz w:val="18"/>
        <w:lang w:val="en-US"/>
      </w:rPr>
      <w:br/>
      <w:t>06 95 14 94 59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3B6" w:rsidRDefault="006A23B6">
      <w:pPr>
        <w:spacing w:after="0" w:line="240" w:lineRule="auto"/>
      </w:pPr>
      <w:r>
        <w:separator/>
      </w:r>
    </w:p>
  </w:footnote>
  <w:footnote w:type="continuationSeparator" w:id="0">
    <w:p w:rsidR="006A23B6" w:rsidRDefault="006A2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CB2" w:rsidRDefault="00011CB2" w:rsidP="00011CB2">
    <w:pPr>
      <w:pStyle w:val="Standard"/>
      <w:tabs>
        <w:tab w:val="left" w:pos="900"/>
      </w:tabs>
      <w:ind w:left="720"/>
      <w:jc w:val="center"/>
    </w:pPr>
    <w:r w:rsidRPr="00FF39A4">
      <w:rPr>
        <w:rFonts w:ascii="Tahoma" w:hAnsi="Tahoma" w:cs="Tahoma"/>
        <w:b/>
        <w:bCs/>
        <w:color w:val="365F91"/>
        <w:sz w:val="44"/>
        <w:szCs w:val="52"/>
      </w:rPr>
      <w:t>T</w:t>
    </w:r>
    <w:r>
      <w:rPr>
        <w:rFonts w:ascii="Tahoma" w:hAnsi="Tahoma" w:cs="Tahoma"/>
        <w:b/>
        <w:bCs/>
        <w:color w:val="365F91"/>
        <w:sz w:val="44"/>
        <w:szCs w:val="52"/>
      </w:rPr>
      <w:t xml:space="preserve">homas </w:t>
    </w:r>
    <w:r w:rsidRPr="00FF39A4">
      <w:rPr>
        <w:rFonts w:ascii="Tahoma" w:hAnsi="Tahoma" w:cs="Tahoma"/>
        <w:b/>
        <w:bCs/>
        <w:color w:val="365F91"/>
        <w:sz w:val="44"/>
        <w:szCs w:val="52"/>
      </w:rPr>
      <w:t>A</w:t>
    </w:r>
    <w:r>
      <w:rPr>
        <w:rFonts w:ascii="Tahoma" w:hAnsi="Tahoma" w:cs="Tahoma"/>
        <w:b/>
        <w:bCs/>
        <w:color w:val="365F91"/>
        <w:sz w:val="44"/>
        <w:szCs w:val="52"/>
      </w:rPr>
      <w:t xml:space="preserve">SNAR        </w:t>
    </w:r>
    <w:r w:rsidR="00450157">
      <w:rPr>
        <w:rFonts w:ascii="Tahoma" w:hAnsi="Tahoma" w:cs="Tahoma"/>
        <w:b/>
        <w:bCs/>
        <w:color w:val="365F91"/>
        <w:sz w:val="44"/>
        <w:szCs w:val="52"/>
      </w:rPr>
      <w:t>Ingénieur d’intégration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EF6"/>
    <w:multiLevelType w:val="multilevel"/>
    <w:tmpl w:val="7A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EAB39D6"/>
    <w:multiLevelType w:val="multilevel"/>
    <w:tmpl w:val="149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6F2227"/>
    <w:multiLevelType w:val="multilevel"/>
    <w:tmpl w:val="45F8A79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3">
    <w:nsid w:val="20144447"/>
    <w:multiLevelType w:val="multilevel"/>
    <w:tmpl w:val="230E1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F32C6"/>
    <w:multiLevelType w:val="hybridMultilevel"/>
    <w:tmpl w:val="0F964F9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A73B35"/>
    <w:multiLevelType w:val="multilevel"/>
    <w:tmpl w:val="3796E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365F91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color w:val="365F91"/>
        <w:sz w:val="22"/>
        <w:szCs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color w:val="365F91"/>
        <w:sz w:val="22"/>
        <w:szCs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4FD10CF"/>
    <w:multiLevelType w:val="multilevel"/>
    <w:tmpl w:val="EE22136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7">
    <w:nsid w:val="3C6F1E26"/>
    <w:multiLevelType w:val="multilevel"/>
    <w:tmpl w:val="7EBEC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D4E86"/>
    <w:multiLevelType w:val="multilevel"/>
    <w:tmpl w:val="08DE851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9">
    <w:nsid w:val="50D824B0"/>
    <w:multiLevelType w:val="multilevel"/>
    <w:tmpl w:val="548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F36BF"/>
    <w:multiLevelType w:val="multilevel"/>
    <w:tmpl w:val="ED928142"/>
    <w:lvl w:ilvl="0">
      <w:start w:val="1"/>
      <w:numFmt w:val="bullet"/>
      <w:pStyle w:val="Russite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F02F8E"/>
    <w:multiLevelType w:val="multilevel"/>
    <w:tmpl w:val="0284C99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2">
    <w:nsid w:val="63B97134"/>
    <w:multiLevelType w:val="multilevel"/>
    <w:tmpl w:val="8416C24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3">
    <w:nsid w:val="68D614B9"/>
    <w:multiLevelType w:val="multilevel"/>
    <w:tmpl w:val="DE82CF2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4">
    <w:nsid w:val="6B527B0D"/>
    <w:multiLevelType w:val="hybridMultilevel"/>
    <w:tmpl w:val="DBFE5FEC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032728E"/>
    <w:multiLevelType w:val="multilevel"/>
    <w:tmpl w:val="EE78104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8"/>
    <w:rsid w:val="00011CB2"/>
    <w:rsid w:val="00125B0D"/>
    <w:rsid w:val="00154347"/>
    <w:rsid w:val="00160E06"/>
    <w:rsid w:val="001727A0"/>
    <w:rsid w:val="001934BE"/>
    <w:rsid w:val="001B53C3"/>
    <w:rsid w:val="00246ABC"/>
    <w:rsid w:val="00261515"/>
    <w:rsid w:val="002B2287"/>
    <w:rsid w:val="00427B3F"/>
    <w:rsid w:val="00450157"/>
    <w:rsid w:val="00452F83"/>
    <w:rsid w:val="004943E0"/>
    <w:rsid w:val="004E5EC0"/>
    <w:rsid w:val="00540A96"/>
    <w:rsid w:val="0066358A"/>
    <w:rsid w:val="006A23B6"/>
    <w:rsid w:val="007145DC"/>
    <w:rsid w:val="00742224"/>
    <w:rsid w:val="0086615A"/>
    <w:rsid w:val="008B3369"/>
    <w:rsid w:val="009172C9"/>
    <w:rsid w:val="009373AA"/>
    <w:rsid w:val="00942011"/>
    <w:rsid w:val="009B0DAD"/>
    <w:rsid w:val="009C145F"/>
    <w:rsid w:val="009F2182"/>
    <w:rsid w:val="00A10D5D"/>
    <w:rsid w:val="00A20546"/>
    <w:rsid w:val="00A5586A"/>
    <w:rsid w:val="00AA0014"/>
    <w:rsid w:val="00AD50BD"/>
    <w:rsid w:val="00AD7F8A"/>
    <w:rsid w:val="00AE18A0"/>
    <w:rsid w:val="00BD1BE0"/>
    <w:rsid w:val="00C84625"/>
    <w:rsid w:val="00CD7E2D"/>
    <w:rsid w:val="00D2072A"/>
    <w:rsid w:val="00D2315D"/>
    <w:rsid w:val="00D7338A"/>
    <w:rsid w:val="00DC5F4A"/>
    <w:rsid w:val="00DD5EA4"/>
    <w:rsid w:val="00E02933"/>
    <w:rsid w:val="00EA75DC"/>
    <w:rsid w:val="00EE4E4D"/>
    <w:rsid w:val="00F374E9"/>
    <w:rsid w:val="00F44A18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asn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omas-asnar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1275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ASNAR Thomas</vt:lpstr>
    </vt:vector>
  </TitlesOfParts>
  <Company>Capgemini</Company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ASNAR Thomas</dc:title>
  <dc:creator>Thomas ASNAR</dc:creator>
  <cp:lastModifiedBy>B0002171</cp:lastModifiedBy>
  <cp:revision>10</cp:revision>
  <cp:lastPrinted>2013-01-28T10:28:00Z</cp:lastPrinted>
  <dcterms:created xsi:type="dcterms:W3CDTF">2017-01-17T09:38:00Z</dcterms:created>
  <dcterms:modified xsi:type="dcterms:W3CDTF">2017-02-23T12:36:00Z</dcterms:modified>
</cp:coreProperties>
</file>