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Dezvoltați o aplicație software pentru gestionarea asociațiilor de proprietari (scări de bloc), care să înlocuiască grupurile de WhatsApp folosite în prezent pentru comunicare, plăți și sesizări.</w:t>
      </w:r>
      <w:r>
        <w:rPr>
          <w:rFonts w:ascii="Arial" w:hAnsi="Arial" w:cs="Arial"/>
        </w:rPr>
        <w:t xml:space="preserve"> Aplicația va avea 4 tipuri de utilizatori:</w:t>
      </w:r>
    </w:p>
    <w:p>
      <w:pPr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locatar</w:t>
      </w:r>
      <w:r>
        <w:rPr>
          <w:rFonts w:ascii="Arial" w:hAnsi="Arial" w:cs="Arial"/>
        </w:rPr>
        <w:t xml:space="preserve"> (aplicație mobilă), </w:t>
      </w:r>
      <w:r>
        <w:rPr>
          <w:rFonts w:ascii="Arial" w:hAnsi="Arial" w:cs="Arial"/>
          <w:b/>
          <w:bCs/>
        </w:rPr>
        <w:t xml:space="preserve">administrator de bloc</w:t>
      </w:r>
      <w:r>
        <w:rPr>
          <w:rFonts w:ascii="Arial" w:hAnsi="Arial" w:cs="Arial"/>
        </w:rPr>
        <w:t xml:space="preserve"> și </w:t>
      </w:r>
      <w:r>
        <w:rPr>
          <w:rFonts w:ascii="Arial" w:hAnsi="Arial" w:cs="Arial"/>
          <w:b/>
          <w:bCs/>
        </w:rPr>
        <w:t xml:space="preserve">președinte de asociație</w:t>
      </w:r>
      <w:r>
        <w:rPr>
          <w:rFonts w:ascii="Arial" w:hAnsi="Arial" w:cs="Arial"/>
        </w:rPr>
        <w:t xml:space="preserve"> (aplicație web)</w:t>
      </w:r>
    </w:p>
    <w:p>
      <w:pPr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administrator de sistem</w:t>
      </w:r>
      <w:r>
        <w:rPr>
          <w:rFonts w:ascii="Arial" w:hAnsi="Arial" w:cs="Arial"/>
        </w:rPr>
        <w:t xml:space="preserve">, care interacționează direct cu aplicația server</w:t>
      </w:r>
    </w:p>
    <w:p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Toți utilizatorii aplicațiilor client</w:t>
      </w:r>
      <w:r>
        <w:rPr>
          <w:rFonts w:ascii="Arial" w:hAnsi="Arial" w:cs="Arial"/>
        </w:rPr>
        <w:t xml:space="preserve"> pot efectua următoarele operații: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autentificarea și deconectarea; la prima autentificare, schimbarea parolei temporare primite pe email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gestionarea profilului propriu (date de contact, schimbarea emailului și a parolei, cu notificare prin email și SMS)</w:t>
      </w:r>
    </w:p>
    <w:p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Locatarul</w:t>
      </w:r>
      <w:r>
        <w:rPr>
          <w:rFonts w:ascii="Arial" w:hAnsi="Arial" w:cs="Arial"/>
        </w:rPr>
        <w:t xml:space="preserve"> poate efectua următoarele operații după autentificare: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vizualizarea avizierului digital (anunțuri, lucrări planificate, modificări la bloc), cu confirmare de citire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primirea de notificări în aplicație pentru scadențe, voturi noi, anunțuri și răspunsuri la sesizări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transmiterea indexului contoarelor (apă rece/caldă, gaz) prin fotografie și valoare introdusă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declararea numărului de persoane din apartament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vizualizarea listei de întreținere lunare, a istoricului plăților și a chitanțelor, cu export CSV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plata online a întreținerii prin procesatorul de plăți (Stripe), cu emiterea automată a chitanței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participarea la voturile inițiate de administrator</w:t>
      </w:r>
    </w:p>
    <w:p>
      <w:pPr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raportarea defecțiunilor cu fotografie, descriere și categorie, plus urmărirea stării sesizării (nouă → în lucru → rezolvată)</w:t>
      </w:r>
    </w:p>
    <w:p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Administratorul de bloc</w:t>
      </w:r>
      <w:r>
        <w:rPr>
          <w:rFonts w:ascii="Arial" w:hAnsi="Arial" w:cs="Arial"/>
        </w:rPr>
        <w:t xml:space="preserve"> poate efectua următoarele operații: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crearea propriului cont odată cu înregistrarea asociației (denumire, adresă, cod fiscal, cont IBAN, scări, ziua scadenței, perioada de transmitere a indexurilor, procentul penalităților, pragul de aprobare a cheltuielilor), cu confirmarea adresei de email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operații CRUD pentru apartamente, inclusiv contoarele acestora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operații CRUD pentru conturile de utilizator (locatari, câte un cont pentru fiecare apartament, și președintele asociației), cu trimiterea parolei temporare pe email și notificare prin cel puțin 2 canale (email, SMS) la modificarea datelor de autentificare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operații CRUD pentru anunțuri, cu notificarea locatarilor și vizualizarea confirmărilor de citire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inițierea de voturi (cu termen limită și prag de validare), cu vizualizarea rezultatelor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introducerea facturilor de la furnizori și generarea automată a listei de întreținere (repartizare pe consum, pe persoane sau pe cotă-parte)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gestionarea sesizărilor: atribuire către o firmă prestatoare (instalator, electrician, firmă de lift), notificare automată a firmei prin email, actualizare status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urmărirea scadențelor administrative într-un calendar cu notificări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vizualizarea restanțelor, calculul penalităților și înregistrarea plăților făcute în numerar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vizualizarea statisticilor prin grafice (consum pe luni, structura cheltuielilor, încasări vs. restanțe)</w:t>
      </w:r>
    </w:p>
    <w:p>
      <w:pPr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salvarea listelor (întreținere, plăți, restanțe) în format CSV</w:t>
      </w:r>
    </w:p>
    <w:p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Președintele de asociație</w:t>
      </w:r>
      <w:r>
        <w:rPr>
          <w:rFonts w:ascii="Arial" w:hAnsi="Arial" w:cs="Arial"/>
        </w:rPr>
        <w:t xml:space="preserve"> poate efectua:</w:t>
      </w:r>
    </w:p>
    <w:p>
      <w:pPr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vizualizarea restanțelor și a statisticilor asociației, fără a le putea modifica</w:t>
      </w:r>
    </w:p>
    <w:p>
      <w:pPr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aprobarea cheltuielilor peste un anumit prag și a rezultatelor voturilor</w:t>
      </w:r>
    </w:p>
    <w:p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Administratorul de sistem</w:t>
      </w:r>
      <w:r>
        <w:rPr>
          <w:rFonts w:ascii="Arial" w:hAnsi="Arial" w:cs="Arial"/>
        </w:rPr>
        <w:t xml:space="preserve"> poate:</w:t>
      </w:r>
    </w:p>
    <w:p>
      <w:pPr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gestiona starea serverului (pornire/oprire)</w:t>
      </w:r>
    </w:p>
    <w:p>
      <w:pPr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vizualiza numărul și lista clienților conectați și deconecta forțat un client</w:t>
      </w:r>
    </w:p>
    <w:p>
      <w:pPr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vizualiza, pentru o perioadă selectată, istoricul cererilor de conectare/deconectare și al cererilor unui client, împreună cu răspunsurile serverului, cu salvare în fișier csv</w:t>
      </w:r>
    </w:p>
    <w:sectPr w:rsidR="00E8029B" w:rsidRPr="001B7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A202B"/>
    <w:multiLevelType w:val="multilevel"/>
    <w:tmpl w:val="8F16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643CE8"/>
    <w:multiLevelType w:val="multilevel"/>
    <w:tmpl w:val="9370A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671785"/>
    <w:multiLevelType w:val="multilevel"/>
    <w:tmpl w:val="E7A0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AC5C54"/>
    <w:multiLevelType w:val="multilevel"/>
    <w:tmpl w:val="B73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882DDA"/>
    <w:multiLevelType w:val="multilevel"/>
    <w:tmpl w:val="7152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087761">
    <w:abstractNumId w:val="4"/>
  </w:num>
  <w:num w:numId="2" w16cid:durableId="1556232960">
    <w:abstractNumId w:val="0"/>
  </w:num>
  <w:num w:numId="3" w16cid:durableId="216280509">
    <w:abstractNumId w:val="1"/>
  </w:num>
  <w:num w:numId="4" w16cid:durableId="1834563903">
    <w:abstractNumId w:val="3"/>
  </w:num>
  <w:num w:numId="5" w16cid:durableId="1458337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00"/>
    <w:rsid w:val="001B7000"/>
    <w:rsid w:val="003729D5"/>
    <w:rsid w:val="00386518"/>
    <w:rsid w:val="004512AC"/>
    <w:rsid w:val="005D67ED"/>
    <w:rsid w:val="008549F7"/>
    <w:rsid w:val="009C40FF"/>
    <w:rsid w:val="00C63686"/>
    <w:rsid w:val="00E8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10349"/>
  <w15:chartTrackingRefBased/>
  <w15:docId w15:val="{B187D134-A5D6-4428-81CC-16A2C6B8E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7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70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7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7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7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7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7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7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0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70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70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70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70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7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7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7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7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7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7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7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7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7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7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70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7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70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70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370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Tudor Bodea</dc:creator>
  <cp:keywords/>
  <dc:description/>
  <cp:lastModifiedBy>Tudor Bodea</cp:lastModifiedBy>
  <cp:revision>4</cp:revision>
  <dcterms:created xsi:type="dcterms:W3CDTF">2026-10-02T07:10:00Z</dcterms:created>
  <dcterms:modified xsi:type="dcterms:W3CDTF">2026-10-19T10:33:00Z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2026-10-02T07:14:52Z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3a41805e-e05a-4ffe-a9d0-54208f21e52d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