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Raport de Activitate - Proiect Magazin Componente PC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Acest document detaliază contribuțiile tehnice și sarcinile individuale realizate de fiecare membru al echipei pe parcursul dezvoltării platformei.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 Frontend Developer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Structura de bază:</w:t>
      </w:r>
      <w:r>
        <w:rPr>
          <w:rFonts w:ascii="맑은 고딕" w:cs="맑은 고딕" w:eastAsia="맑은 고딕" w:hAnsi="맑은 고딕"/>
        </w:rPr>
        <w:t xml:space="preserve"> Am creat scheletul aplicației, inclusiv meniul de sus (cu bara de search și coșul) și footer-ul.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Design-ul paginii principale:</w:t>
      </w:r>
      <w:r>
        <w:rPr>
          <w:rFonts w:ascii="맑은 고딕" w:cs="맑은 고딕" w:eastAsia="맑은 고딕" w:hAnsi="맑은 고딕"/>
        </w:rPr>
        <w:t xml:space="preserve"> M-am ocupat de homepage, mai exact de zona de sus (Hero), categoriile de produse și secțiunea de recomandări.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Media și Branding:</w:t>
      </w:r>
      <w:r>
        <w:rPr>
          <w:rFonts w:ascii="맑은 고딕" w:cs="맑은 고딕" w:eastAsia="맑은 고딕" w:hAnsi="맑은 고딕"/>
        </w:rPr>
        <w:t xml:space="preserve"> Am integrat un video de prezentare YouTube pe prima pagină (forțat să ruleze clar, la 1080p) și am înlocuit vechile texte temporare cu logo-ul oficial al magazinului în tot site-ul.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Pagina magazinului:</w:t>
      </w:r>
      <w:r>
        <w:rPr>
          <w:rFonts w:ascii="맑은 고딕" w:cs="맑은 고딕" w:eastAsia="맑은 고딕" w:hAnsi="맑은 고딕"/>
        </w:rPr>
        <w:t xml:space="preserve"> Am construit catalogul de produse, adăugând o bară în stânga pentru a putea filtra componentele (după brand, categorie, preț) și opțiuni de sortare.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Cardurile de produs:</w:t>
      </w:r>
      <w:r>
        <w:rPr>
          <w:rFonts w:ascii="맑은 고딕" w:cs="맑은 고딕" w:eastAsia="맑은 고딕" w:hAnsi="맑은 고딕"/>
        </w:rPr>
        <w:t xml:space="preserve"> Am făcut design-ul pentru cardurile pe care apar componentele, dar și pagina detaliată unde poți citi specificațiile complete ale unei piese.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Coșul de cumpărături:</w:t>
      </w:r>
      <w:r>
        <w:rPr>
          <w:rFonts w:ascii="맑은 고딕" w:cs="맑은 고딕" w:eastAsia="맑은 고딕" w:hAnsi="맑은 고딕"/>
        </w:rPr>
        <w:t xml:space="preserve"> Am realizat interfața coșului: tabelul cu produsele adăugate, butoanele de plus/minus și partea de jos unde se calculează automat totalul.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Componentele de UI:</w:t>
      </w:r>
      <w:r>
        <w:rPr>
          <w:rFonts w:ascii="맑은 고딕" w:cs="맑은 고딕" w:eastAsia="맑은 고딕" w:hAnsi="맑은 고딕"/>
        </w:rPr>
        <w:t xml:space="preserve"> Am folosit librăria Shadcn UI ca să avem un design modern și uniform la butoane, formulare și input-uri, fără să fim nevoiți să le stilizăm de la zero.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Rafinarea temei (Dark Mode):</w:t>
      </w:r>
      <w:r>
        <w:rPr>
          <w:rFonts w:ascii="맑은 고딕" w:cs="맑은 고딕" w:eastAsia="맑은 고딕" w:hAnsi="맑은 고딕"/>
        </w:rPr>
        <w:t xml:space="preserve"> Am îmbunătățit tema întunecată a site-ului. Am scos fundalurile opace de pe carduri și containere ca să se integreze frumos cu background-ul nostru animat, păstrând o interfață curată, minimalistă și rapidă.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 Backend Developer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Modelele de date:</w:t>
      </w:r>
      <w:r>
        <w:rPr>
          <w:rFonts w:ascii="맑은 고딕" w:cs="맑은 고딕" w:eastAsia="맑은 고딕" w:hAnsi="맑은 고딕"/>
        </w:rPr>
        <w:t xml:space="preserve"> Am gândit și scris în cod clasele pentru utilizatori, comenzi, coș și toate cele 10 categorii de componente hardware.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Trecerea la Baza de Date Reală:</w:t>
      </w:r>
      <w:r>
        <w:rPr>
          <w:rFonts w:ascii="맑은 고딕" w:cs="맑은 고딕" w:eastAsia="맑은 고딕" w:hAnsi="맑은 고딕"/>
        </w:rPr>
        <w:t xml:space="preserve"> Am migrat proiectul de la date „la mișto” la o bază de date SQL adevărată. Am configurat backend-ul folosind C# și Entity Framework Core (metoda Code-First) și am legat baza de date prin </w:t>
      </w:r>
      <w:r>
        <w:rPr>
          <w:rFonts w:ascii="Consolas" w:cs="Consolas" w:eastAsia="Consolas" w:hAnsi="Consolas"/>
          <w:color w:val="CF222E"/>
          <w:sz w:val="21"/>
          <w:szCs w:val="21"/>
          <w:shd w:fill="F6F8FA"/>
        </w:rPr>
        <w:t xml:space="preserve">appsettings.json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Sistemul de compatibilitate (Baza):</w:t>
      </w:r>
      <w:r>
        <w:rPr>
          <w:rFonts w:ascii="맑은 고딕" w:cs="맑은 고딕" w:eastAsia="맑은 고딕" w:hAnsi="맑은 고딕"/>
        </w:rPr>
        <w:t xml:space="preserve"> Am scris logica matematică din spate care îți spune dacă un procesor se potrivește cu placa de bază sau cu memoria RAM (verificând socket-ul).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Sistemul de compatibilitate (Avansat):</w:t>
      </w:r>
      <w:r>
        <w:rPr>
          <w:rFonts w:ascii="맑은 고딕" w:cs="맑은 고딕" w:eastAsia="맑은 고딕" w:hAnsi="맑은 고딕"/>
        </w:rPr>
        <w:t xml:space="preserve"> Am extins verificările ca să calculeze și dacă sursa are destulă putere pentru tot sistemul sau dacă placa video încape fizic în carcasă.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Sistemul de emailuri:</w:t>
      </w:r>
      <w:r>
        <w:rPr>
          <w:rFonts w:ascii="맑은 고딕" w:cs="맑은 고딕" w:eastAsia="맑은 고딕" w:hAnsi="맑은 고딕"/>
        </w:rPr>
        <w:t xml:space="preserve"> Am dezvoltat funcționalitatea prin care serverul nostru trimite automat un email real de confirmare a comenzii către client.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Managementul coșului și autentificare (Inițial):</w:t>
      </w:r>
      <w:r>
        <w:rPr>
          <w:rFonts w:ascii="맑은 고딕" w:cs="맑은 고딕" w:eastAsia="맑은 고딕" w:hAnsi="맑은 고딕"/>
        </w:rPr>
        <w:t xml:space="preserve"> Am scris logica de bază pentru salvarea coșului și sesiunile de logare, făcând diferența de permisiuni între un user normal și un administrator.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 Full-Stack Developer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Arhitectura și rutele:</w:t>
      </w:r>
      <w:r>
        <w:rPr>
          <w:rFonts w:ascii="맑은 고딕" w:cs="맑은 고딕" w:eastAsia="맑은 고딕" w:hAnsi="맑은 고딕"/>
        </w:rPr>
        <w:t xml:space="preserve"> Am pus pe picioare legătura dintre frontend (React/Vite) și noul backend (C#) și am configurat rutele din aplicație (ce pagini sunt publice și care necesită cont).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Sistemul de Autentificare:</w:t>
      </w:r>
      <w:r>
        <w:rPr>
          <w:rFonts w:ascii="맑은 고딕" w:cs="맑은 고딕" w:eastAsia="맑은 고딕" w:hAnsi="맑은 고딕"/>
        </w:rPr>
        <w:t xml:space="preserve"> Am legat formularele de Login și Register de server, făcând aplicația să protejeze rutele sensibile (cum ar fi panoul de comenzi).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Persistența datelor:</w:t>
      </w:r>
      <w:r>
        <w:rPr>
          <w:rFonts w:ascii="맑은 고딕" w:cs="맑은 고딕" w:eastAsia="맑은 고딕" w:hAnsi="맑은 고딕"/>
        </w:rPr>
        <w:t xml:space="preserve"> Am făcut în așa fel încât datele (coșul de cumpărături și sesiunea utilizatorului) să se salveze în memoria browser-ului (Local Storage). Astfel, nu îți pierzi produsele din coș dacă dai refresh sau închizi pagina.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Configuratorul de PC (Builder-ul):</w:t>
      </w:r>
      <w:r>
        <w:rPr>
          <w:rFonts w:ascii="맑은 고딕" w:cs="맑은 고딕" w:eastAsia="맑은 고딕" w:hAnsi="맑은 고딕"/>
        </w:rPr>
        <w:t xml:space="preserve"> Am construit pagina interactivă unde îți asamblezi PC-ul piesă cu piesă. Am conectat motorul de compatibilitate de la backend ca să afișeze alertele vizuale pe ecranul utilizatorului.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Panoul Clientului și al Adminului:</w:t>
      </w:r>
      <w:r>
        <w:rPr>
          <w:rFonts w:ascii="맑은 고딕" w:cs="맑은 고딕" w:eastAsia="맑은 고딕" w:hAnsi="맑은 고딕"/>
        </w:rPr>
        <w:t xml:space="preserve"> Am făcut pagina de profil (unde clientul își vede istoricul de comenzi și PC-urile salvate) și dashboard-ul pentru administratori (cu statistici și stocuri).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Gestiunea (Admin):</w:t>
      </w:r>
      <w:r>
        <w:rPr>
          <w:rFonts w:ascii="맑은 고딕" w:cs="맑은 고딕" w:eastAsia="맑은 고딕" w:hAnsi="맑은 고딕"/>
        </w:rPr>
        <w:t xml:space="preserve"> Am creat partea prin care adminii pot adăuga sau edita componente direct de pe site și pot vedea sau schimba statusul comenzilor plasate.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Colaborare Inter-Departamentală:</w:t>
      </w:r>
      <w:r>
        <w:rPr>
          <w:rFonts w:ascii="맑은 고딕" w:cs="맑은 고딕" w:eastAsia="맑은 고딕" w:hAnsi="맑은 고딕"/>
        </w:rPr>
        <w:t xml:space="preserve"> A asigurat legătura constantă dintre frontend și backend pe durata întregului proiect. A lucrat îndeaproape alături de Frontend Developer la integrarea corectă a interfețelor și alături de Backend Developer la conectarea bazei de date SQL și a sistemelor logice la rutele din aplicație.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 Tester (QA)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Testarea navigării și erorilor:</w:t>
      </w:r>
      <w:r>
        <w:rPr>
          <w:rFonts w:ascii="맑은 고딕" w:cs="맑은 고딕" w:eastAsia="맑은 고딕" w:hAnsi="맑은 고딕"/>
        </w:rPr>
        <w:t xml:space="preserve"> M-am plimbat prin tot site-ul ca să mă asigur că nu avem link-uri moarte, că paginile de „Eroare 404” merg și că nu poți „păcăli” site-ul să intri pe pagini de admin nefiind logat.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Testarea coșului:</w:t>
      </w:r>
      <w:r>
        <w:rPr>
          <w:rFonts w:ascii="맑은 고딕" w:cs="맑은 고딕" w:eastAsia="맑은 고딕" w:hAnsi="맑은 고딕"/>
        </w:rPr>
        <w:t xml:space="preserve"> Am simulat zeci de comenzi ca să văd dacă se calculează bine prețurile finale, dacă scad corect cantitățile și dacă produsele dispar singure când pui cantitatea 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Validarea funcțiilor noi (Baza de Date &amp; Email):</w:t>
      </w:r>
      <w:r>
        <w:rPr>
          <w:rFonts w:ascii="맑은 고딕" w:cs="맑은 고딕" w:eastAsia="맑은 고딕" w:hAnsi="맑은 고딕"/>
        </w:rPr>
        <w:t xml:space="preserve"> Am testat fluxul proaspăt conectat la backend-ul C#. Am verificat concret dacă datele introduse la checkout se salvează corect în SQL și dacă emailul de confirmare ajunge cu adevărat în Inbox.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Testarea Builder-ului de PC:</w:t>
      </w:r>
      <w:r>
        <w:rPr>
          <w:rFonts w:ascii="맑은 고딕" w:cs="맑은 고딕" w:eastAsia="맑은 고딕" w:hAnsi="맑은 고딕"/>
        </w:rPr>
        <w:t xml:space="preserve"> Am ales intenționat piese care nu se potrivesc ca să fiu sigur că alertele de incompatibilitate (de genul „Socket greșit”) chiar apar și nu te lasă să comanzi un PC stricat.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Testarea filtrelor:</w:t>
      </w:r>
      <w:r>
        <w:rPr>
          <w:rFonts w:ascii="맑은 고딕" w:cs="맑은 고딕" w:eastAsia="맑은 고딕" w:hAnsi="맑은 고딕"/>
        </w:rPr>
        <w:t xml:space="preserve"> Am combinat tot felul de filtre pe pagina magazinului (și brand, și preț, și categorie) ca să văd dacă se blochează și dacă link-ul de sus (URL-ul) se actualizează corect.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Testarea pe telefon (Mobile/Responsive):</w:t>
      </w:r>
      <w:r>
        <w:rPr>
          <w:rFonts w:ascii="맑은 고딕" w:cs="맑은 고딕" w:eastAsia="맑은 고딕" w:hAnsi="맑은 고딕"/>
        </w:rPr>
        <w:t xml:space="preserve"> Am verificat cum se adaptează site-ul pe ecrane mici, confirmând că meniul de tip hamburger se deschide cum trebuie și că textele nu ies din ecran.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맑은 고딕" w:cs="맑은 고딕" w:eastAsia="맑은 고딕" w:hAnsi="맑은 고딕"/>
          <w:b/>
          <w:bCs/>
        </w:rPr>
        <w:t xml:space="preserve">Planul de testare:</w:t>
      </w:r>
      <w:r>
        <w:rPr>
          <w:rFonts w:ascii="맑은 고딕" w:cs="맑은 고딕" w:eastAsia="맑은 고딕" w:hAnsi="맑은 고딕"/>
        </w:rPr>
        <w:t xml:space="preserve"> Am pus pe foaie un plan oficial de testare (cu valori de intrare și rezultatele obținute) pentru a-l include în documentația predată la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20" w:before="40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38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after="160" w:before="3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after="120" w:before="3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2026-05-10T16:02:09.636Z</dcterms:created>
  <dcterms:modified xsi:type="dcterms:W3CDTF">2026-05-10T16:02:09.637Z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