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A79F" w14:textId="0F4048C2" w:rsidR="00694CAB" w:rsidRPr="00835546" w:rsidRDefault="00835546" w:rsidP="00694CAB">
      <w:pPr>
        <w:rPr>
          <w:rFonts w:ascii="Times New Roman" w:hAnsi="Times New Roman" w:cs="Times New Roman"/>
          <w:b/>
          <w:bCs/>
          <w:lang w:val="it-IT"/>
        </w:rPr>
      </w:pPr>
      <w:r w:rsidRPr="00835546">
        <w:rPr>
          <w:rFonts w:ascii="Times New Roman" w:hAnsi="Times New Roman" w:cs="Times New Roman"/>
          <w:b/>
          <w:bCs/>
          <w:noProof/>
          <w:lang w:val="it-IT"/>
        </w:rPr>
        <w:drawing>
          <wp:inline distT="0" distB="0" distL="0" distR="0" wp14:anchorId="3033F5D2" wp14:editId="4E2E95F7">
            <wp:extent cx="5922335" cy="1846234"/>
            <wp:effectExtent l="0" t="0" r="2540" b="1905"/>
            <wp:docPr id="124710136" name="Picture 2" descr="A black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0136" name="Picture 2" descr="A black background with 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11" cy="1851869"/>
                    </a:xfrm>
                    <a:prstGeom prst="rect">
                      <a:avLst/>
                    </a:prstGeom>
                    <a:noFill/>
                  </pic:spPr>
                </pic:pic>
              </a:graphicData>
            </a:graphic>
          </wp:inline>
        </w:drawing>
      </w:r>
    </w:p>
    <w:p w14:paraId="63275444" w14:textId="74AECDC0" w:rsidR="00694CAB" w:rsidRPr="00835546" w:rsidRDefault="00835546" w:rsidP="00835546">
      <w:pPr>
        <w:jc w:val="center"/>
        <w:rPr>
          <w:rFonts w:ascii="Times New Roman" w:hAnsi="Times New Roman" w:cs="Times New Roman"/>
          <w:b/>
          <w:bCs/>
          <w:sz w:val="32"/>
          <w:szCs w:val="32"/>
          <w:lang w:val="it-IT"/>
        </w:rPr>
      </w:pPr>
      <w:r w:rsidRPr="00835546">
        <w:rPr>
          <w:rFonts w:ascii="Times New Roman" w:hAnsi="Times New Roman" w:cs="Times New Roman"/>
          <w:b/>
          <w:bCs/>
          <w:sz w:val="32"/>
          <w:szCs w:val="32"/>
          <w:lang w:val="it-IT"/>
        </w:rPr>
        <w:t>FACULTATEA DE AUTOMATIC</w:t>
      </w:r>
      <w:r w:rsidRPr="00835546">
        <w:rPr>
          <w:rFonts w:ascii="Times New Roman" w:hAnsi="Times New Roman" w:cs="Times New Roman"/>
          <w:b/>
          <w:bCs/>
          <w:sz w:val="32"/>
          <w:szCs w:val="32"/>
          <w:lang w:val="it-IT"/>
        </w:rPr>
        <w:t>Ă</w:t>
      </w:r>
      <w:r w:rsidRPr="00835546">
        <w:rPr>
          <w:rFonts w:ascii="Times New Roman" w:hAnsi="Times New Roman" w:cs="Times New Roman"/>
          <w:b/>
          <w:bCs/>
          <w:sz w:val="32"/>
          <w:szCs w:val="32"/>
          <w:lang w:val="it-IT"/>
        </w:rPr>
        <w:t xml:space="preserve"> </w:t>
      </w:r>
      <w:r w:rsidRPr="00835546">
        <w:rPr>
          <w:rFonts w:ascii="Times New Roman" w:hAnsi="Times New Roman" w:cs="Times New Roman"/>
          <w:b/>
          <w:bCs/>
          <w:sz w:val="32"/>
          <w:szCs w:val="32"/>
          <w:lang w:val="it-IT"/>
        </w:rPr>
        <w:t>Ș</w:t>
      </w:r>
      <w:r w:rsidRPr="00835546">
        <w:rPr>
          <w:rFonts w:ascii="Times New Roman" w:hAnsi="Times New Roman" w:cs="Times New Roman"/>
          <w:b/>
          <w:bCs/>
          <w:sz w:val="32"/>
          <w:szCs w:val="32"/>
          <w:lang w:val="it-IT"/>
        </w:rPr>
        <w:t>I CALCULATOARE</w:t>
      </w:r>
    </w:p>
    <w:p w14:paraId="6966F2B0" w14:textId="77777777" w:rsidR="00835546" w:rsidRPr="00835546" w:rsidRDefault="00835546" w:rsidP="00835546">
      <w:pPr>
        <w:jc w:val="center"/>
        <w:rPr>
          <w:rFonts w:ascii="Times New Roman" w:hAnsi="Times New Roman" w:cs="Times New Roman"/>
          <w:b/>
          <w:bCs/>
          <w:sz w:val="32"/>
          <w:szCs w:val="32"/>
          <w:lang w:val="it-IT"/>
        </w:rPr>
      </w:pPr>
    </w:p>
    <w:p w14:paraId="1CF96879" w14:textId="77777777" w:rsidR="00835546" w:rsidRPr="00835546" w:rsidRDefault="00835546" w:rsidP="00835546">
      <w:pPr>
        <w:jc w:val="center"/>
        <w:rPr>
          <w:rFonts w:ascii="Times New Roman" w:hAnsi="Times New Roman" w:cs="Times New Roman"/>
          <w:b/>
          <w:bCs/>
          <w:sz w:val="32"/>
          <w:szCs w:val="32"/>
          <w:lang w:val="it-IT"/>
        </w:rPr>
      </w:pPr>
    </w:p>
    <w:p w14:paraId="0624337C" w14:textId="77777777" w:rsidR="00835546" w:rsidRPr="00835546" w:rsidRDefault="00835546" w:rsidP="00835546">
      <w:pPr>
        <w:jc w:val="center"/>
        <w:rPr>
          <w:rFonts w:ascii="Times New Roman" w:hAnsi="Times New Roman" w:cs="Times New Roman"/>
          <w:b/>
          <w:bCs/>
          <w:sz w:val="32"/>
          <w:szCs w:val="32"/>
          <w:lang w:val="it-IT"/>
        </w:rPr>
      </w:pPr>
    </w:p>
    <w:p w14:paraId="362997DB" w14:textId="01B5FA0C" w:rsidR="00835546" w:rsidRPr="00835546" w:rsidRDefault="00835546" w:rsidP="00835546">
      <w:pPr>
        <w:jc w:val="center"/>
        <w:rPr>
          <w:rFonts w:ascii="Times New Roman" w:hAnsi="Times New Roman" w:cs="Times New Roman"/>
          <w:b/>
          <w:bCs/>
          <w:sz w:val="72"/>
          <w:szCs w:val="72"/>
          <w:lang w:val="it-IT"/>
        </w:rPr>
      </w:pPr>
      <w:r w:rsidRPr="00835546">
        <w:rPr>
          <w:rFonts w:ascii="Times New Roman" w:hAnsi="Times New Roman" w:cs="Times New Roman"/>
          <w:b/>
          <w:bCs/>
          <w:sz w:val="72"/>
          <w:szCs w:val="72"/>
          <w:lang w:val="it-IT"/>
        </w:rPr>
        <w:t>Tema 2</w:t>
      </w:r>
    </w:p>
    <w:p w14:paraId="4EAA05D0" w14:textId="77777777" w:rsidR="00835546" w:rsidRPr="00835546" w:rsidRDefault="00835546" w:rsidP="00835546">
      <w:pPr>
        <w:jc w:val="center"/>
        <w:rPr>
          <w:rFonts w:ascii="Times New Roman" w:hAnsi="Times New Roman" w:cs="Times New Roman"/>
          <w:b/>
          <w:bCs/>
          <w:sz w:val="32"/>
          <w:szCs w:val="32"/>
          <w:lang w:val="it-IT"/>
        </w:rPr>
      </w:pPr>
    </w:p>
    <w:p w14:paraId="05C22DB5" w14:textId="77777777" w:rsidR="00835546" w:rsidRPr="00835546" w:rsidRDefault="00835546" w:rsidP="00835546">
      <w:pPr>
        <w:jc w:val="center"/>
        <w:rPr>
          <w:rFonts w:ascii="Times New Roman" w:hAnsi="Times New Roman" w:cs="Times New Roman"/>
          <w:b/>
          <w:bCs/>
          <w:sz w:val="32"/>
          <w:szCs w:val="32"/>
          <w:lang w:val="it-IT"/>
        </w:rPr>
      </w:pPr>
    </w:p>
    <w:p w14:paraId="564B5C92" w14:textId="77777777" w:rsidR="00835546" w:rsidRPr="00835546" w:rsidRDefault="00835546" w:rsidP="00835546">
      <w:pPr>
        <w:jc w:val="center"/>
        <w:rPr>
          <w:rFonts w:ascii="Times New Roman" w:hAnsi="Times New Roman" w:cs="Times New Roman"/>
          <w:b/>
          <w:bCs/>
          <w:sz w:val="32"/>
          <w:szCs w:val="32"/>
          <w:lang w:val="it-IT"/>
        </w:rPr>
      </w:pPr>
    </w:p>
    <w:p w14:paraId="25E9DE23" w14:textId="77777777" w:rsidR="00835546" w:rsidRPr="00835546" w:rsidRDefault="00835546" w:rsidP="00835546">
      <w:pPr>
        <w:jc w:val="center"/>
        <w:rPr>
          <w:rFonts w:ascii="Times New Roman" w:hAnsi="Times New Roman" w:cs="Times New Roman"/>
          <w:b/>
          <w:bCs/>
          <w:sz w:val="32"/>
          <w:szCs w:val="32"/>
          <w:lang w:val="it-IT"/>
        </w:rPr>
      </w:pPr>
    </w:p>
    <w:p w14:paraId="2D577B74" w14:textId="77777777" w:rsidR="00835546" w:rsidRPr="00835546" w:rsidRDefault="00835546" w:rsidP="00835546">
      <w:pPr>
        <w:jc w:val="center"/>
        <w:rPr>
          <w:rFonts w:ascii="Times New Roman" w:hAnsi="Times New Roman" w:cs="Times New Roman"/>
          <w:b/>
          <w:bCs/>
          <w:sz w:val="32"/>
          <w:szCs w:val="32"/>
          <w:lang w:val="it-IT"/>
        </w:rPr>
      </w:pPr>
    </w:p>
    <w:p w14:paraId="6304982B" w14:textId="77777777" w:rsidR="00835546" w:rsidRPr="00835546" w:rsidRDefault="00835546" w:rsidP="00835546">
      <w:pPr>
        <w:jc w:val="center"/>
        <w:rPr>
          <w:rFonts w:ascii="Times New Roman" w:hAnsi="Times New Roman" w:cs="Times New Roman"/>
          <w:b/>
          <w:bCs/>
          <w:sz w:val="32"/>
          <w:szCs w:val="32"/>
          <w:lang w:val="it-IT"/>
        </w:rPr>
      </w:pPr>
    </w:p>
    <w:p w14:paraId="53B47206" w14:textId="77777777" w:rsidR="00835546" w:rsidRDefault="00835546" w:rsidP="00835546">
      <w:pPr>
        <w:jc w:val="right"/>
        <w:rPr>
          <w:rFonts w:ascii="Times New Roman" w:hAnsi="Times New Roman" w:cs="Times New Roman"/>
          <w:sz w:val="32"/>
          <w:szCs w:val="32"/>
          <w:lang w:val="it-IT"/>
        </w:rPr>
      </w:pPr>
    </w:p>
    <w:p w14:paraId="791BCB35" w14:textId="77777777" w:rsidR="00835546" w:rsidRDefault="00835546" w:rsidP="00835546">
      <w:pPr>
        <w:jc w:val="right"/>
        <w:rPr>
          <w:rFonts w:ascii="Times New Roman" w:hAnsi="Times New Roman" w:cs="Times New Roman"/>
          <w:sz w:val="32"/>
          <w:szCs w:val="32"/>
          <w:lang w:val="it-IT"/>
        </w:rPr>
      </w:pPr>
    </w:p>
    <w:p w14:paraId="1ED802C1" w14:textId="77777777" w:rsidR="00835546" w:rsidRDefault="00835546" w:rsidP="00835546">
      <w:pPr>
        <w:jc w:val="right"/>
        <w:rPr>
          <w:rFonts w:ascii="Times New Roman" w:hAnsi="Times New Roman" w:cs="Times New Roman"/>
          <w:sz w:val="32"/>
          <w:szCs w:val="32"/>
          <w:lang w:val="it-IT"/>
        </w:rPr>
      </w:pPr>
    </w:p>
    <w:p w14:paraId="5CCAACDC" w14:textId="5FEE5744" w:rsidR="00835546" w:rsidRPr="00835546" w:rsidRDefault="00835546" w:rsidP="00835546">
      <w:pPr>
        <w:jc w:val="right"/>
        <w:rPr>
          <w:rFonts w:ascii="Times New Roman" w:hAnsi="Times New Roman" w:cs="Times New Roman"/>
          <w:sz w:val="32"/>
          <w:szCs w:val="32"/>
          <w:lang w:val="it-IT"/>
        </w:rPr>
      </w:pPr>
      <w:r w:rsidRPr="00835546">
        <w:rPr>
          <w:rFonts w:ascii="Times New Roman" w:hAnsi="Times New Roman" w:cs="Times New Roman"/>
          <w:sz w:val="32"/>
          <w:szCs w:val="32"/>
          <w:lang w:val="it-IT"/>
        </w:rPr>
        <w:t>Damian Tudor Constantin</w:t>
      </w:r>
    </w:p>
    <w:p w14:paraId="038160B6" w14:textId="0C833838" w:rsidR="00835546" w:rsidRPr="00835546" w:rsidRDefault="00835546" w:rsidP="00835546">
      <w:pPr>
        <w:jc w:val="right"/>
        <w:rPr>
          <w:rFonts w:ascii="Times New Roman" w:hAnsi="Times New Roman" w:cs="Times New Roman"/>
          <w:sz w:val="32"/>
          <w:szCs w:val="32"/>
          <w:lang w:val="it-IT"/>
        </w:rPr>
      </w:pPr>
      <w:r w:rsidRPr="00835546">
        <w:rPr>
          <w:rFonts w:ascii="Times New Roman" w:hAnsi="Times New Roman" w:cs="Times New Roman"/>
          <w:sz w:val="32"/>
          <w:szCs w:val="32"/>
          <w:lang w:val="it-IT"/>
        </w:rPr>
        <w:t>Grupa 30645</w:t>
      </w:r>
    </w:p>
    <w:p w14:paraId="11A0FA4E" w14:textId="1978968A" w:rsidR="00835546" w:rsidRPr="00835546" w:rsidRDefault="00835546" w:rsidP="00835546">
      <w:pPr>
        <w:jc w:val="right"/>
        <w:rPr>
          <w:rFonts w:ascii="Times New Roman" w:hAnsi="Times New Roman" w:cs="Times New Roman"/>
          <w:sz w:val="32"/>
          <w:szCs w:val="32"/>
          <w:lang w:val="it-IT"/>
        </w:rPr>
      </w:pPr>
      <w:r w:rsidRPr="00835546">
        <w:rPr>
          <w:rFonts w:ascii="Times New Roman" w:hAnsi="Times New Roman" w:cs="Times New Roman"/>
          <w:sz w:val="32"/>
          <w:szCs w:val="32"/>
          <w:lang w:val="it-IT"/>
        </w:rPr>
        <w:t>04.11.2024</w:t>
      </w:r>
    </w:p>
    <w:sdt>
      <w:sdtPr>
        <w:rPr>
          <w:rFonts w:ascii="Times New Roman" w:hAnsi="Times New Roman" w:cs="Times New Roman"/>
          <w:color w:val="000000" w:themeColor="text1"/>
        </w:rPr>
        <w:id w:val="-974750998"/>
        <w:docPartObj>
          <w:docPartGallery w:val="Table of Contents"/>
          <w:docPartUnique/>
        </w:docPartObj>
      </w:sdtPr>
      <w:sdtEndPr>
        <w:rPr>
          <w:rFonts w:eastAsiaTheme="minorHAnsi"/>
          <w:b/>
          <w:bCs/>
          <w:noProof/>
          <w:color w:val="auto"/>
          <w:kern w:val="2"/>
          <w14:ligatures w14:val="standardContextual"/>
        </w:rPr>
      </w:sdtEndPr>
      <w:sdtContent>
        <w:p w14:paraId="4E712A7D" w14:textId="646CD2A5" w:rsidR="00D04090" w:rsidRPr="00D04090" w:rsidRDefault="00D04090">
          <w:pPr>
            <w:pStyle w:val="TOCHeading"/>
            <w:rPr>
              <w:rFonts w:ascii="Times New Roman" w:hAnsi="Times New Roman" w:cs="Times New Roman"/>
              <w:b/>
              <w:bCs/>
              <w:color w:val="000000" w:themeColor="text1"/>
            </w:rPr>
          </w:pPr>
          <w:r w:rsidRPr="00D04090">
            <w:rPr>
              <w:rFonts w:ascii="Times New Roman" w:hAnsi="Times New Roman" w:cs="Times New Roman"/>
              <w:b/>
              <w:bCs/>
              <w:color w:val="000000" w:themeColor="text1"/>
            </w:rPr>
            <w:t>Contents</w:t>
          </w:r>
        </w:p>
        <w:p w14:paraId="199766F7" w14:textId="06840576" w:rsidR="00D04090" w:rsidRPr="00D04090" w:rsidRDefault="00D04090">
          <w:pPr>
            <w:pStyle w:val="TOC1"/>
            <w:tabs>
              <w:tab w:val="right" w:leader="dot" w:pos="9350"/>
            </w:tabs>
            <w:rPr>
              <w:rFonts w:ascii="Times New Roman" w:hAnsi="Times New Roman" w:cs="Times New Roman"/>
              <w:noProof/>
              <w:sz w:val="32"/>
              <w:szCs w:val="32"/>
            </w:rPr>
          </w:pPr>
          <w:r w:rsidRPr="00D04090">
            <w:rPr>
              <w:rFonts w:ascii="Times New Roman" w:hAnsi="Times New Roman" w:cs="Times New Roman"/>
              <w:sz w:val="32"/>
              <w:szCs w:val="32"/>
            </w:rPr>
            <w:fldChar w:fldCharType="begin"/>
          </w:r>
          <w:r w:rsidRPr="00D04090">
            <w:rPr>
              <w:rFonts w:ascii="Times New Roman" w:hAnsi="Times New Roman" w:cs="Times New Roman"/>
              <w:sz w:val="32"/>
              <w:szCs w:val="32"/>
            </w:rPr>
            <w:instrText xml:space="preserve"> TOC \o "1-3" \h \z \u </w:instrText>
          </w:r>
          <w:r w:rsidRPr="00D04090">
            <w:rPr>
              <w:rFonts w:ascii="Times New Roman" w:hAnsi="Times New Roman" w:cs="Times New Roman"/>
              <w:sz w:val="32"/>
              <w:szCs w:val="32"/>
            </w:rPr>
            <w:fldChar w:fldCharType="separate"/>
          </w:r>
          <w:hyperlink w:anchor="_Toc181654131" w:history="1">
            <w:r w:rsidRPr="00D04090">
              <w:rPr>
                <w:rStyle w:val="Hyperlink"/>
                <w:rFonts w:ascii="Times New Roman" w:hAnsi="Times New Roman" w:cs="Times New Roman"/>
                <w:noProof/>
                <w:sz w:val="32"/>
                <w:szCs w:val="32"/>
                <w:lang w:val="it-IT"/>
              </w:rPr>
              <w:t>1. Volumul total d</w:t>
            </w:r>
            <w:r w:rsidRPr="00D04090">
              <w:rPr>
                <w:rStyle w:val="Hyperlink"/>
                <w:rFonts w:ascii="Times New Roman" w:hAnsi="Times New Roman" w:cs="Times New Roman"/>
                <w:noProof/>
                <w:sz w:val="32"/>
                <w:szCs w:val="32"/>
                <w:lang w:val="it-IT"/>
              </w:rPr>
              <w:t>e</w:t>
            </w:r>
            <w:r w:rsidRPr="00D04090">
              <w:rPr>
                <w:rStyle w:val="Hyperlink"/>
                <w:rFonts w:ascii="Times New Roman" w:hAnsi="Times New Roman" w:cs="Times New Roman"/>
                <w:noProof/>
                <w:sz w:val="32"/>
                <w:szCs w:val="32"/>
                <w:lang w:val="it-IT"/>
              </w:rPr>
              <w:t xml:space="preserve"> date și locația de stocare</w:t>
            </w:r>
            <w:r w:rsidRPr="00D04090">
              <w:rPr>
                <w:rFonts w:ascii="Times New Roman" w:hAnsi="Times New Roman" w:cs="Times New Roman"/>
                <w:noProof/>
                <w:webHidden/>
                <w:sz w:val="32"/>
                <w:szCs w:val="32"/>
              </w:rPr>
              <w:tab/>
            </w:r>
            <w:r w:rsidRPr="00D04090">
              <w:rPr>
                <w:rFonts w:ascii="Times New Roman" w:hAnsi="Times New Roman" w:cs="Times New Roman"/>
                <w:noProof/>
                <w:webHidden/>
                <w:sz w:val="32"/>
                <w:szCs w:val="32"/>
              </w:rPr>
              <w:fldChar w:fldCharType="begin"/>
            </w:r>
            <w:r w:rsidRPr="00D04090">
              <w:rPr>
                <w:rFonts w:ascii="Times New Roman" w:hAnsi="Times New Roman" w:cs="Times New Roman"/>
                <w:noProof/>
                <w:webHidden/>
                <w:sz w:val="32"/>
                <w:szCs w:val="32"/>
              </w:rPr>
              <w:instrText xml:space="preserve"> PAGEREF _Toc181654131 \h </w:instrText>
            </w:r>
            <w:r w:rsidRPr="00D04090">
              <w:rPr>
                <w:rFonts w:ascii="Times New Roman" w:hAnsi="Times New Roman" w:cs="Times New Roman"/>
                <w:noProof/>
                <w:webHidden/>
                <w:sz w:val="32"/>
                <w:szCs w:val="32"/>
              </w:rPr>
            </w:r>
            <w:r w:rsidRPr="00D04090">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3</w:t>
            </w:r>
            <w:r w:rsidRPr="00D04090">
              <w:rPr>
                <w:rFonts w:ascii="Times New Roman" w:hAnsi="Times New Roman" w:cs="Times New Roman"/>
                <w:noProof/>
                <w:webHidden/>
                <w:sz w:val="32"/>
                <w:szCs w:val="32"/>
              </w:rPr>
              <w:fldChar w:fldCharType="end"/>
            </w:r>
          </w:hyperlink>
        </w:p>
        <w:p w14:paraId="6055E37A" w14:textId="135A305F" w:rsidR="00D04090" w:rsidRPr="00D04090" w:rsidRDefault="00D04090">
          <w:pPr>
            <w:pStyle w:val="TOC1"/>
            <w:tabs>
              <w:tab w:val="right" w:leader="dot" w:pos="9350"/>
            </w:tabs>
            <w:rPr>
              <w:rFonts w:ascii="Times New Roman" w:hAnsi="Times New Roman" w:cs="Times New Roman"/>
              <w:noProof/>
              <w:sz w:val="32"/>
              <w:szCs w:val="32"/>
            </w:rPr>
          </w:pPr>
          <w:hyperlink w:anchor="_Toc181654132" w:history="1">
            <w:r w:rsidRPr="00D04090">
              <w:rPr>
                <w:rStyle w:val="Hyperlink"/>
                <w:rFonts w:ascii="Times New Roman" w:hAnsi="Times New Roman" w:cs="Times New Roman"/>
                <w:noProof/>
                <w:sz w:val="32"/>
                <w:szCs w:val="32"/>
              </w:rPr>
              <w:t>2. Securizarea datelor</w:t>
            </w:r>
            <w:r w:rsidRPr="00D04090">
              <w:rPr>
                <w:rFonts w:ascii="Times New Roman" w:hAnsi="Times New Roman" w:cs="Times New Roman"/>
                <w:noProof/>
                <w:webHidden/>
                <w:sz w:val="32"/>
                <w:szCs w:val="32"/>
              </w:rPr>
              <w:tab/>
            </w:r>
            <w:r w:rsidRPr="00D04090">
              <w:rPr>
                <w:rFonts w:ascii="Times New Roman" w:hAnsi="Times New Roman" w:cs="Times New Roman"/>
                <w:noProof/>
                <w:webHidden/>
                <w:sz w:val="32"/>
                <w:szCs w:val="32"/>
              </w:rPr>
              <w:fldChar w:fldCharType="begin"/>
            </w:r>
            <w:r w:rsidRPr="00D04090">
              <w:rPr>
                <w:rFonts w:ascii="Times New Roman" w:hAnsi="Times New Roman" w:cs="Times New Roman"/>
                <w:noProof/>
                <w:webHidden/>
                <w:sz w:val="32"/>
                <w:szCs w:val="32"/>
              </w:rPr>
              <w:instrText xml:space="preserve"> PAGEREF _Toc181654132 \h </w:instrText>
            </w:r>
            <w:r w:rsidRPr="00D04090">
              <w:rPr>
                <w:rFonts w:ascii="Times New Roman" w:hAnsi="Times New Roman" w:cs="Times New Roman"/>
                <w:noProof/>
                <w:webHidden/>
                <w:sz w:val="32"/>
                <w:szCs w:val="32"/>
              </w:rPr>
            </w:r>
            <w:r w:rsidRPr="00D04090">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3</w:t>
            </w:r>
            <w:r w:rsidRPr="00D04090">
              <w:rPr>
                <w:rFonts w:ascii="Times New Roman" w:hAnsi="Times New Roman" w:cs="Times New Roman"/>
                <w:noProof/>
                <w:webHidden/>
                <w:sz w:val="32"/>
                <w:szCs w:val="32"/>
              </w:rPr>
              <w:fldChar w:fldCharType="end"/>
            </w:r>
          </w:hyperlink>
        </w:p>
        <w:p w14:paraId="5A049FAD" w14:textId="0A4523A1" w:rsidR="00D04090" w:rsidRPr="00D04090" w:rsidRDefault="00D04090">
          <w:pPr>
            <w:pStyle w:val="TOC1"/>
            <w:tabs>
              <w:tab w:val="right" w:leader="dot" w:pos="9350"/>
            </w:tabs>
            <w:rPr>
              <w:rFonts w:ascii="Times New Roman" w:hAnsi="Times New Roman" w:cs="Times New Roman"/>
              <w:noProof/>
              <w:sz w:val="32"/>
              <w:szCs w:val="32"/>
            </w:rPr>
          </w:pPr>
          <w:hyperlink w:anchor="_Toc181654133" w:history="1">
            <w:r w:rsidRPr="00D04090">
              <w:rPr>
                <w:rStyle w:val="Hyperlink"/>
                <w:rFonts w:ascii="Times New Roman" w:hAnsi="Times New Roman" w:cs="Times New Roman"/>
                <w:noProof/>
                <w:sz w:val="32"/>
                <w:szCs w:val="32"/>
                <w:lang w:val="it-IT"/>
              </w:rPr>
              <w:t>3. Asigurarea performanței în cazul unui volum mare de request-uri</w:t>
            </w:r>
            <w:r w:rsidRPr="00D04090">
              <w:rPr>
                <w:rFonts w:ascii="Times New Roman" w:hAnsi="Times New Roman" w:cs="Times New Roman"/>
                <w:noProof/>
                <w:webHidden/>
                <w:sz w:val="32"/>
                <w:szCs w:val="32"/>
              </w:rPr>
              <w:tab/>
            </w:r>
            <w:r w:rsidRPr="00D04090">
              <w:rPr>
                <w:rFonts w:ascii="Times New Roman" w:hAnsi="Times New Roman" w:cs="Times New Roman"/>
                <w:noProof/>
                <w:webHidden/>
                <w:sz w:val="32"/>
                <w:szCs w:val="32"/>
              </w:rPr>
              <w:fldChar w:fldCharType="begin"/>
            </w:r>
            <w:r w:rsidRPr="00D04090">
              <w:rPr>
                <w:rFonts w:ascii="Times New Roman" w:hAnsi="Times New Roman" w:cs="Times New Roman"/>
                <w:noProof/>
                <w:webHidden/>
                <w:sz w:val="32"/>
                <w:szCs w:val="32"/>
              </w:rPr>
              <w:instrText xml:space="preserve"> PAGEREF _Toc181654133 \h </w:instrText>
            </w:r>
            <w:r w:rsidRPr="00D04090">
              <w:rPr>
                <w:rFonts w:ascii="Times New Roman" w:hAnsi="Times New Roman" w:cs="Times New Roman"/>
                <w:noProof/>
                <w:webHidden/>
                <w:sz w:val="32"/>
                <w:szCs w:val="32"/>
              </w:rPr>
            </w:r>
            <w:r w:rsidRPr="00D04090">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4</w:t>
            </w:r>
            <w:r w:rsidRPr="00D04090">
              <w:rPr>
                <w:rFonts w:ascii="Times New Roman" w:hAnsi="Times New Roman" w:cs="Times New Roman"/>
                <w:noProof/>
                <w:webHidden/>
                <w:sz w:val="32"/>
                <w:szCs w:val="32"/>
              </w:rPr>
              <w:fldChar w:fldCharType="end"/>
            </w:r>
          </w:hyperlink>
        </w:p>
        <w:p w14:paraId="6677DD77" w14:textId="3A68E02C" w:rsidR="00D04090" w:rsidRPr="00D04090" w:rsidRDefault="00D04090">
          <w:pPr>
            <w:rPr>
              <w:rFonts w:ascii="Times New Roman" w:hAnsi="Times New Roman" w:cs="Times New Roman"/>
              <w:sz w:val="32"/>
              <w:szCs w:val="32"/>
            </w:rPr>
          </w:pPr>
          <w:r w:rsidRPr="00D04090">
            <w:rPr>
              <w:rFonts w:ascii="Times New Roman" w:hAnsi="Times New Roman" w:cs="Times New Roman"/>
              <w:b/>
              <w:bCs/>
              <w:noProof/>
              <w:sz w:val="32"/>
              <w:szCs w:val="32"/>
            </w:rPr>
            <w:fldChar w:fldCharType="end"/>
          </w:r>
        </w:p>
      </w:sdtContent>
    </w:sdt>
    <w:p w14:paraId="6DC451F3" w14:textId="2FBFBA8E" w:rsidR="00694CAB" w:rsidRPr="00D04090" w:rsidRDefault="00694CAB" w:rsidP="00694CAB">
      <w:pPr>
        <w:rPr>
          <w:rFonts w:ascii="Times New Roman" w:hAnsi="Times New Roman" w:cs="Times New Roman"/>
          <w:b/>
          <w:bCs/>
          <w:sz w:val="32"/>
          <w:szCs w:val="32"/>
          <w:lang w:val="it-IT"/>
        </w:rPr>
      </w:pPr>
    </w:p>
    <w:p w14:paraId="5CE53C47" w14:textId="77777777" w:rsidR="00694CAB" w:rsidRPr="00D04090" w:rsidRDefault="00694CAB" w:rsidP="00694CAB">
      <w:pPr>
        <w:rPr>
          <w:rFonts w:ascii="Times New Roman" w:hAnsi="Times New Roman" w:cs="Times New Roman"/>
          <w:b/>
          <w:bCs/>
          <w:sz w:val="32"/>
          <w:szCs w:val="32"/>
          <w:lang w:val="it-IT"/>
        </w:rPr>
      </w:pPr>
    </w:p>
    <w:p w14:paraId="63215F63" w14:textId="77777777" w:rsidR="00694CAB" w:rsidRPr="00835546" w:rsidRDefault="00694CAB" w:rsidP="00694CAB">
      <w:pPr>
        <w:rPr>
          <w:rFonts w:ascii="Times New Roman" w:hAnsi="Times New Roman" w:cs="Times New Roman"/>
          <w:b/>
          <w:bCs/>
          <w:lang w:val="it-IT"/>
        </w:rPr>
      </w:pPr>
    </w:p>
    <w:p w14:paraId="6F0E3B02" w14:textId="77777777" w:rsidR="00694CAB" w:rsidRPr="00835546" w:rsidRDefault="00694CAB" w:rsidP="00694CAB">
      <w:pPr>
        <w:rPr>
          <w:rFonts w:ascii="Times New Roman" w:hAnsi="Times New Roman" w:cs="Times New Roman"/>
          <w:b/>
          <w:bCs/>
          <w:lang w:val="it-IT"/>
        </w:rPr>
      </w:pPr>
    </w:p>
    <w:p w14:paraId="1CAFFD2F" w14:textId="77777777" w:rsidR="00694CAB" w:rsidRPr="00835546" w:rsidRDefault="00694CAB" w:rsidP="00694CAB">
      <w:pPr>
        <w:rPr>
          <w:rFonts w:ascii="Times New Roman" w:hAnsi="Times New Roman" w:cs="Times New Roman"/>
          <w:b/>
          <w:bCs/>
          <w:lang w:val="it-IT"/>
        </w:rPr>
      </w:pPr>
    </w:p>
    <w:p w14:paraId="19B198C8" w14:textId="77777777" w:rsidR="00694CAB" w:rsidRPr="00835546" w:rsidRDefault="00694CAB" w:rsidP="00694CAB">
      <w:pPr>
        <w:rPr>
          <w:rFonts w:ascii="Times New Roman" w:hAnsi="Times New Roman" w:cs="Times New Roman"/>
          <w:b/>
          <w:bCs/>
          <w:lang w:val="it-IT"/>
        </w:rPr>
      </w:pPr>
    </w:p>
    <w:p w14:paraId="01AB938D" w14:textId="77777777" w:rsidR="00694CAB" w:rsidRPr="00835546" w:rsidRDefault="00694CAB" w:rsidP="00694CAB">
      <w:pPr>
        <w:rPr>
          <w:rFonts w:ascii="Times New Roman" w:hAnsi="Times New Roman" w:cs="Times New Roman"/>
          <w:b/>
          <w:bCs/>
          <w:lang w:val="it-IT"/>
        </w:rPr>
      </w:pPr>
    </w:p>
    <w:p w14:paraId="25CDA0B1" w14:textId="77777777" w:rsidR="00694CAB" w:rsidRPr="00835546" w:rsidRDefault="00694CAB" w:rsidP="00694CAB">
      <w:pPr>
        <w:rPr>
          <w:rFonts w:ascii="Times New Roman" w:hAnsi="Times New Roman" w:cs="Times New Roman"/>
          <w:b/>
          <w:bCs/>
          <w:lang w:val="it-IT"/>
        </w:rPr>
      </w:pPr>
    </w:p>
    <w:p w14:paraId="2D07C434" w14:textId="77777777" w:rsidR="00694CAB" w:rsidRPr="00835546" w:rsidRDefault="00694CAB" w:rsidP="00694CAB">
      <w:pPr>
        <w:rPr>
          <w:rFonts w:ascii="Times New Roman" w:hAnsi="Times New Roman" w:cs="Times New Roman"/>
          <w:b/>
          <w:bCs/>
          <w:lang w:val="it-IT"/>
        </w:rPr>
      </w:pPr>
    </w:p>
    <w:p w14:paraId="4FF94737" w14:textId="77777777" w:rsidR="00694CAB" w:rsidRPr="00835546" w:rsidRDefault="00694CAB" w:rsidP="00694CAB">
      <w:pPr>
        <w:rPr>
          <w:rFonts w:ascii="Times New Roman" w:hAnsi="Times New Roman" w:cs="Times New Roman"/>
          <w:b/>
          <w:bCs/>
          <w:lang w:val="it-IT"/>
        </w:rPr>
      </w:pPr>
    </w:p>
    <w:p w14:paraId="616BD810" w14:textId="77777777" w:rsidR="00694CAB" w:rsidRPr="00835546" w:rsidRDefault="00694CAB" w:rsidP="00694CAB">
      <w:pPr>
        <w:rPr>
          <w:rFonts w:ascii="Times New Roman" w:hAnsi="Times New Roman" w:cs="Times New Roman"/>
          <w:b/>
          <w:bCs/>
          <w:lang w:val="it-IT"/>
        </w:rPr>
      </w:pPr>
    </w:p>
    <w:p w14:paraId="77C98C5A" w14:textId="77777777" w:rsidR="00694CAB" w:rsidRPr="00835546" w:rsidRDefault="00694CAB" w:rsidP="00694CAB">
      <w:pPr>
        <w:rPr>
          <w:rFonts w:ascii="Times New Roman" w:hAnsi="Times New Roman" w:cs="Times New Roman"/>
          <w:b/>
          <w:bCs/>
          <w:lang w:val="it-IT"/>
        </w:rPr>
      </w:pPr>
    </w:p>
    <w:p w14:paraId="30E5406D" w14:textId="77777777" w:rsidR="00694CAB" w:rsidRPr="00835546" w:rsidRDefault="00694CAB" w:rsidP="00694CAB">
      <w:pPr>
        <w:rPr>
          <w:rFonts w:ascii="Times New Roman" w:hAnsi="Times New Roman" w:cs="Times New Roman"/>
          <w:b/>
          <w:bCs/>
          <w:lang w:val="it-IT"/>
        </w:rPr>
      </w:pPr>
    </w:p>
    <w:p w14:paraId="2CF6D89D" w14:textId="77777777" w:rsidR="00694CAB" w:rsidRPr="00835546" w:rsidRDefault="00694CAB" w:rsidP="00694CAB">
      <w:pPr>
        <w:rPr>
          <w:rFonts w:ascii="Times New Roman" w:hAnsi="Times New Roman" w:cs="Times New Roman"/>
          <w:b/>
          <w:bCs/>
          <w:lang w:val="it-IT"/>
        </w:rPr>
      </w:pPr>
    </w:p>
    <w:p w14:paraId="0D18A727" w14:textId="77777777" w:rsidR="00694CAB" w:rsidRPr="00835546" w:rsidRDefault="00694CAB" w:rsidP="00694CAB">
      <w:pPr>
        <w:rPr>
          <w:rFonts w:ascii="Times New Roman" w:hAnsi="Times New Roman" w:cs="Times New Roman"/>
          <w:b/>
          <w:bCs/>
          <w:lang w:val="it-IT"/>
        </w:rPr>
      </w:pPr>
    </w:p>
    <w:p w14:paraId="43F9A2D5" w14:textId="77777777" w:rsidR="00694CAB" w:rsidRPr="00835546" w:rsidRDefault="00694CAB" w:rsidP="00694CAB">
      <w:pPr>
        <w:rPr>
          <w:rFonts w:ascii="Times New Roman" w:hAnsi="Times New Roman" w:cs="Times New Roman"/>
          <w:b/>
          <w:bCs/>
          <w:lang w:val="it-IT"/>
        </w:rPr>
      </w:pPr>
    </w:p>
    <w:p w14:paraId="28D21D49" w14:textId="77777777" w:rsidR="00694CAB" w:rsidRPr="00835546" w:rsidRDefault="00694CAB" w:rsidP="00694CAB">
      <w:pPr>
        <w:rPr>
          <w:rFonts w:ascii="Times New Roman" w:hAnsi="Times New Roman" w:cs="Times New Roman"/>
          <w:b/>
          <w:bCs/>
          <w:lang w:val="it-IT"/>
        </w:rPr>
      </w:pPr>
    </w:p>
    <w:p w14:paraId="476DC101" w14:textId="77777777" w:rsidR="00694CAB" w:rsidRPr="00835546" w:rsidRDefault="00694CAB" w:rsidP="00694CAB">
      <w:pPr>
        <w:rPr>
          <w:rFonts w:ascii="Times New Roman" w:hAnsi="Times New Roman" w:cs="Times New Roman"/>
          <w:b/>
          <w:bCs/>
          <w:lang w:val="it-IT"/>
        </w:rPr>
      </w:pPr>
    </w:p>
    <w:p w14:paraId="13BE9235" w14:textId="77777777" w:rsidR="00D04090" w:rsidRDefault="00D04090" w:rsidP="006F30A2">
      <w:pPr>
        <w:pStyle w:val="Heading1"/>
        <w:rPr>
          <w:color w:val="000000" w:themeColor="text1"/>
          <w:lang w:val="it-IT"/>
        </w:rPr>
      </w:pPr>
      <w:bookmarkStart w:id="0" w:name="_Toc181654131"/>
    </w:p>
    <w:p w14:paraId="48651A24" w14:textId="77777777" w:rsidR="00D04090" w:rsidRPr="00D04090" w:rsidRDefault="00D04090" w:rsidP="00D04090">
      <w:pPr>
        <w:rPr>
          <w:lang w:val="it-IT"/>
        </w:rPr>
      </w:pPr>
    </w:p>
    <w:p w14:paraId="77F3F5C5" w14:textId="7FE1C7E5" w:rsidR="00694CAB" w:rsidRPr="00D04090" w:rsidRDefault="00694CAB" w:rsidP="006F30A2">
      <w:pPr>
        <w:pStyle w:val="Heading1"/>
        <w:rPr>
          <w:b/>
          <w:bCs/>
          <w:color w:val="000000" w:themeColor="text1"/>
          <w:sz w:val="36"/>
          <w:szCs w:val="36"/>
          <w:lang w:val="it-IT"/>
        </w:rPr>
      </w:pPr>
      <w:r w:rsidRPr="00D04090">
        <w:rPr>
          <w:b/>
          <w:bCs/>
          <w:color w:val="000000" w:themeColor="text1"/>
          <w:sz w:val="36"/>
          <w:szCs w:val="36"/>
          <w:lang w:val="it-IT"/>
        </w:rPr>
        <w:lastRenderedPageBreak/>
        <w:t>1. Volumul total de date și locația de stocare</w:t>
      </w:r>
      <w:bookmarkEnd w:id="0"/>
    </w:p>
    <w:p w14:paraId="652875D5" w14:textId="77777777" w:rsidR="00694CAB" w:rsidRPr="00694CAB" w:rsidRDefault="00694CAB" w:rsidP="00835546">
      <w:pPr>
        <w:jc w:val="both"/>
        <w:rPr>
          <w:rFonts w:ascii="Times New Roman" w:hAnsi="Times New Roman" w:cs="Times New Roman"/>
          <w:sz w:val="28"/>
          <w:szCs w:val="28"/>
          <w:lang w:val="it-IT"/>
        </w:rPr>
      </w:pPr>
      <w:r w:rsidRPr="00694CAB">
        <w:rPr>
          <w:rFonts w:ascii="Times New Roman" w:hAnsi="Times New Roman" w:cs="Times New Roman"/>
          <w:sz w:val="28"/>
          <w:szCs w:val="28"/>
          <w:lang w:val="it-IT"/>
        </w:rPr>
        <w:t>Pentru o fabrică farmaceutică cu 1000 de utilizatori, volumul de date total ar putea varia între 50-100 TB anual, în funcție de tipurile de date colectate, cum ar fi datele operaționale, datele de stocuri, datele de producție, datele de conformitate și reglementare, și datele cu caracter personal.</w:t>
      </w:r>
    </w:p>
    <w:p w14:paraId="5C3D628A" w14:textId="77777777" w:rsidR="00694CAB" w:rsidRPr="00694CAB" w:rsidRDefault="00694CAB" w:rsidP="00835546">
      <w:pPr>
        <w:numPr>
          <w:ilvl w:val="0"/>
          <w:numId w:val="1"/>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Stocare în cloud</w:t>
      </w:r>
      <w:r w:rsidRPr="00694CAB">
        <w:rPr>
          <w:rFonts w:ascii="Times New Roman" w:hAnsi="Times New Roman" w:cs="Times New Roman"/>
          <w:sz w:val="28"/>
          <w:szCs w:val="28"/>
          <w:lang w:val="it-IT"/>
        </w:rPr>
        <w:t>: Datele din aplicații precum ERP și CRM sunt stocate în cloud, oferind acces rapid, scalabilitate și backup automatizat.</w:t>
      </w:r>
    </w:p>
    <w:p w14:paraId="39FA3322" w14:textId="77777777" w:rsidR="00694CAB" w:rsidRPr="00694CAB" w:rsidRDefault="00694CAB" w:rsidP="00835546">
      <w:pPr>
        <w:numPr>
          <w:ilvl w:val="0"/>
          <w:numId w:val="1"/>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Stocare locală</w:t>
      </w:r>
      <w:r w:rsidRPr="00694CAB">
        <w:rPr>
          <w:rFonts w:ascii="Times New Roman" w:hAnsi="Times New Roman" w:cs="Times New Roman"/>
          <w:sz w:val="28"/>
          <w:szCs w:val="28"/>
          <w:lang w:val="it-IT"/>
        </w:rPr>
        <w:t>: Datele critice, cum ar fi rețetele farmaceutice și datele de control al calității, sunt păstrate pe echipamente de stocare locale pentru o securitate crescută.</w:t>
      </w:r>
    </w:p>
    <w:p w14:paraId="4E886183" w14:textId="42BAC409" w:rsidR="00694CAB" w:rsidRPr="00694CAB" w:rsidRDefault="00694CAB" w:rsidP="00835546">
      <w:pPr>
        <w:numPr>
          <w:ilvl w:val="0"/>
          <w:numId w:val="1"/>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Arhive istorice</w:t>
      </w:r>
      <w:r w:rsidRPr="00694CAB">
        <w:rPr>
          <w:rFonts w:ascii="Times New Roman" w:hAnsi="Times New Roman" w:cs="Times New Roman"/>
          <w:sz w:val="28"/>
          <w:szCs w:val="28"/>
          <w:lang w:val="it-IT"/>
        </w:rPr>
        <w:t>: Datele mai vechi, care sunt rar accesate dar necesare pentru raportări și conformitate, pot fi stocate pe SAN</w:t>
      </w:r>
      <w:r w:rsidRPr="00835546">
        <w:rPr>
          <w:rFonts w:ascii="Times New Roman" w:hAnsi="Times New Roman" w:cs="Times New Roman"/>
          <w:sz w:val="28"/>
          <w:szCs w:val="28"/>
          <w:lang w:val="it-IT"/>
        </w:rPr>
        <w:t>(</w:t>
      </w:r>
      <w:r w:rsidRPr="00835546">
        <w:rPr>
          <w:rFonts w:ascii="Times New Roman" w:hAnsi="Times New Roman" w:cs="Times New Roman"/>
          <w:sz w:val="28"/>
          <w:szCs w:val="28"/>
          <w:lang w:val="it-IT"/>
        </w:rPr>
        <w:t>Storage Area Network</w:t>
      </w:r>
      <w:r w:rsidRPr="00835546">
        <w:rPr>
          <w:rFonts w:ascii="Times New Roman" w:hAnsi="Times New Roman" w:cs="Times New Roman"/>
          <w:sz w:val="28"/>
          <w:szCs w:val="28"/>
          <w:lang w:val="it-IT"/>
        </w:rPr>
        <w:t>)</w:t>
      </w:r>
      <w:r w:rsidRPr="00694CAB">
        <w:rPr>
          <w:rFonts w:ascii="Times New Roman" w:hAnsi="Times New Roman" w:cs="Times New Roman"/>
          <w:sz w:val="28"/>
          <w:szCs w:val="28"/>
          <w:lang w:val="it-IT"/>
        </w:rPr>
        <w:t xml:space="preserve"> sau în cloud.</w:t>
      </w:r>
    </w:p>
    <w:p w14:paraId="6111C757" w14:textId="77777777" w:rsidR="00694CAB" w:rsidRPr="00D04090" w:rsidRDefault="00694CAB" w:rsidP="006F30A2">
      <w:pPr>
        <w:pStyle w:val="Heading1"/>
        <w:rPr>
          <w:b/>
          <w:bCs/>
          <w:color w:val="000000" w:themeColor="text1"/>
          <w:sz w:val="36"/>
          <w:szCs w:val="36"/>
        </w:rPr>
      </w:pPr>
      <w:bookmarkStart w:id="1" w:name="_Toc181654132"/>
      <w:r w:rsidRPr="00D04090">
        <w:rPr>
          <w:b/>
          <w:bCs/>
          <w:color w:val="000000" w:themeColor="text1"/>
          <w:sz w:val="36"/>
          <w:szCs w:val="36"/>
        </w:rPr>
        <w:t xml:space="preserve">2. </w:t>
      </w:r>
      <w:proofErr w:type="spellStart"/>
      <w:r w:rsidRPr="00D04090">
        <w:rPr>
          <w:b/>
          <w:bCs/>
          <w:color w:val="000000" w:themeColor="text1"/>
          <w:sz w:val="36"/>
          <w:szCs w:val="36"/>
        </w:rPr>
        <w:t>Securizarea</w:t>
      </w:r>
      <w:proofErr w:type="spellEnd"/>
      <w:r w:rsidRPr="00D04090">
        <w:rPr>
          <w:b/>
          <w:bCs/>
          <w:color w:val="000000" w:themeColor="text1"/>
          <w:sz w:val="36"/>
          <w:szCs w:val="36"/>
        </w:rPr>
        <w:t xml:space="preserve"> </w:t>
      </w:r>
      <w:proofErr w:type="spellStart"/>
      <w:r w:rsidRPr="00D04090">
        <w:rPr>
          <w:b/>
          <w:bCs/>
          <w:color w:val="000000" w:themeColor="text1"/>
          <w:sz w:val="36"/>
          <w:szCs w:val="36"/>
        </w:rPr>
        <w:t>datelor</w:t>
      </w:r>
      <w:bookmarkEnd w:id="1"/>
      <w:proofErr w:type="spellEnd"/>
    </w:p>
    <w:p w14:paraId="02192BE7" w14:textId="77777777" w:rsidR="00694CAB" w:rsidRPr="00694CAB" w:rsidRDefault="00694CAB" w:rsidP="00835546">
      <w:pPr>
        <w:jc w:val="both"/>
        <w:rPr>
          <w:rFonts w:ascii="Times New Roman" w:hAnsi="Times New Roman" w:cs="Times New Roman"/>
          <w:sz w:val="28"/>
          <w:szCs w:val="28"/>
        </w:rPr>
      </w:pPr>
      <w:proofErr w:type="spellStart"/>
      <w:r w:rsidRPr="00694CAB">
        <w:rPr>
          <w:rFonts w:ascii="Times New Roman" w:hAnsi="Times New Roman" w:cs="Times New Roman"/>
          <w:sz w:val="28"/>
          <w:szCs w:val="28"/>
        </w:rPr>
        <w:t>Pentru</w:t>
      </w:r>
      <w:proofErr w:type="spellEnd"/>
      <w:r w:rsidRPr="00694CAB">
        <w:rPr>
          <w:rFonts w:ascii="Times New Roman" w:hAnsi="Times New Roman" w:cs="Times New Roman"/>
          <w:sz w:val="28"/>
          <w:szCs w:val="28"/>
        </w:rPr>
        <w:t xml:space="preserve"> a </w:t>
      </w:r>
      <w:proofErr w:type="spellStart"/>
      <w:r w:rsidRPr="00694CAB">
        <w:rPr>
          <w:rFonts w:ascii="Times New Roman" w:hAnsi="Times New Roman" w:cs="Times New Roman"/>
          <w:sz w:val="28"/>
          <w:szCs w:val="28"/>
        </w:rPr>
        <w:t>proteja</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aceste</w:t>
      </w:r>
      <w:proofErr w:type="spellEnd"/>
      <w:r w:rsidRPr="00694CAB">
        <w:rPr>
          <w:rFonts w:ascii="Times New Roman" w:hAnsi="Times New Roman" w:cs="Times New Roman"/>
          <w:sz w:val="28"/>
          <w:szCs w:val="28"/>
        </w:rPr>
        <w:t xml:space="preserve"> date de </w:t>
      </w:r>
      <w:proofErr w:type="spellStart"/>
      <w:r w:rsidRPr="00694CAB">
        <w:rPr>
          <w:rFonts w:ascii="Times New Roman" w:hAnsi="Times New Roman" w:cs="Times New Roman"/>
          <w:sz w:val="28"/>
          <w:szCs w:val="28"/>
        </w:rPr>
        <w:t>atacuri</w:t>
      </w:r>
      <w:proofErr w:type="spellEnd"/>
      <w:r w:rsidRPr="00694CAB">
        <w:rPr>
          <w:rFonts w:ascii="Times New Roman" w:hAnsi="Times New Roman" w:cs="Times New Roman"/>
          <w:sz w:val="28"/>
          <w:szCs w:val="28"/>
        </w:rPr>
        <w:t xml:space="preserve"> externe </w:t>
      </w:r>
      <w:proofErr w:type="spellStart"/>
      <w:r w:rsidRPr="00694CAB">
        <w:rPr>
          <w:rFonts w:ascii="Times New Roman" w:hAnsi="Times New Roman" w:cs="Times New Roman"/>
          <w:sz w:val="28"/>
          <w:szCs w:val="28"/>
        </w:rPr>
        <w:t>și</w:t>
      </w:r>
      <w:proofErr w:type="spellEnd"/>
      <w:r w:rsidRPr="00694CAB">
        <w:rPr>
          <w:rFonts w:ascii="Times New Roman" w:hAnsi="Times New Roman" w:cs="Times New Roman"/>
          <w:sz w:val="28"/>
          <w:szCs w:val="28"/>
        </w:rPr>
        <w:t xml:space="preserve"> interne, </w:t>
      </w:r>
      <w:proofErr w:type="spellStart"/>
      <w:r w:rsidRPr="00694CAB">
        <w:rPr>
          <w:rFonts w:ascii="Times New Roman" w:hAnsi="Times New Roman" w:cs="Times New Roman"/>
          <w:sz w:val="28"/>
          <w:szCs w:val="28"/>
        </w:rPr>
        <w:t>putem</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implementa</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următoarele</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măsuri</w:t>
      </w:r>
      <w:proofErr w:type="spellEnd"/>
      <w:r w:rsidRPr="00694CAB">
        <w:rPr>
          <w:rFonts w:ascii="Times New Roman" w:hAnsi="Times New Roman" w:cs="Times New Roman"/>
          <w:sz w:val="28"/>
          <w:szCs w:val="28"/>
        </w:rPr>
        <w:t>:</w:t>
      </w:r>
    </w:p>
    <w:p w14:paraId="1AB5E17C" w14:textId="77777777" w:rsidR="00694CAB" w:rsidRPr="00694CAB" w:rsidRDefault="00694CAB" w:rsidP="00835546">
      <w:pPr>
        <w:numPr>
          <w:ilvl w:val="0"/>
          <w:numId w:val="2"/>
        </w:numPr>
        <w:jc w:val="both"/>
        <w:rPr>
          <w:rFonts w:ascii="Times New Roman" w:hAnsi="Times New Roman" w:cs="Times New Roman"/>
          <w:sz w:val="28"/>
          <w:szCs w:val="28"/>
        </w:rPr>
      </w:pPr>
      <w:proofErr w:type="spellStart"/>
      <w:r w:rsidRPr="00694CAB">
        <w:rPr>
          <w:rFonts w:ascii="Times New Roman" w:hAnsi="Times New Roman" w:cs="Times New Roman"/>
          <w:b/>
          <w:bCs/>
          <w:sz w:val="28"/>
          <w:szCs w:val="28"/>
        </w:rPr>
        <w:t>Atacuri</w:t>
      </w:r>
      <w:proofErr w:type="spellEnd"/>
      <w:r w:rsidRPr="00694CAB">
        <w:rPr>
          <w:rFonts w:ascii="Times New Roman" w:hAnsi="Times New Roman" w:cs="Times New Roman"/>
          <w:b/>
          <w:bCs/>
          <w:sz w:val="28"/>
          <w:szCs w:val="28"/>
        </w:rPr>
        <w:t xml:space="preserve"> externe</w:t>
      </w:r>
      <w:r w:rsidRPr="00694CAB">
        <w:rPr>
          <w:rFonts w:ascii="Times New Roman" w:hAnsi="Times New Roman" w:cs="Times New Roman"/>
          <w:sz w:val="28"/>
          <w:szCs w:val="28"/>
        </w:rPr>
        <w:t>:</w:t>
      </w:r>
    </w:p>
    <w:p w14:paraId="4E981E1A" w14:textId="77777777" w:rsidR="00694CAB" w:rsidRPr="00694CAB" w:rsidRDefault="00694CAB" w:rsidP="00835546">
      <w:pPr>
        <w:numPr>
          <w:ilvl w:val="1"/>
          <w:numId w:val="2"/>
        </w:numPr>
        <w:jc w:val="both"/>
        <w:rPr>
          <w:rFonts w:ascii="Times New Roman" w:hAnsi="Times New Roman" w:cs="Times New Roman"/>
          <w:sz w:val="28"/>
          <w:szCs w:val="28"/>
        </w:rPr>
      </w:pPr>
      <w:r w:rsidRPr="00694CAB">
        <w:rPr>
          <w:rFonts w:ascii="Times New Roman" w:hAnsi="Times New Roman" w:cs="Times New Roman"/>
          <w:b/>
          <w:bCs/>
          <w:sz w:val="28"/>
          <w:szCs w:val="28"/>
        </w:rPr>
        <w:t>Firewall-</w:t>
      </w:r>
      <w:proofErr w:type="spellStart"/>
      <w:r w:rsidRPr="00694CAB">
        <w:rPr>
          <w:rFonts w:ascii="Times New Roman" w:hAnsi="Times New Roman" w:cs="Times New Roman"/>
          <w:b/>
          <w:bCs/>
          <w:sz w:val="28"/>
          <w:szCs w:val="28"/>
        </w:rPr>
        <w:t>uri</w:t>
      </w:r>
      <w:proofErr w:type="spellEnd"/>
      <w:r w:rsidRPr="00694CAB">
        <w:rPr>
          <w:rFonts w:ascii="Times New Roman" w:hAnsi="Times New Roman" w:cs="Times New Roman"/>
          <w:b/>
          <w:bCs/>
          <w:sz w:val="28"/>
          <w:szCs w:val="28"/>
        </w:rPr>
        <w:t xml:space="preserve"> </w:t>
      </w:r>
      <w:proofErr w:type="spellStart"/>
      <w:r w:rsidRPr="00694CAB">
        <w:rPr>
          <w:rFonts w:ascii="Times New Roman" w:hAnsi="Times New Roman" w:cs="Times New Roman"/>
          <w:b/>
          <w:bCs/>
          <w:sz w:val="28"/>
          <w:szCs w:val="28"/>
        </w:rPr>
        <w:t>și</w:t>
      </w:r>
      <w:proofErr w:type="spellEnd"/>
      <w:r w:rsidRPr="00694CAB">
        <w:rPr>
          <w:rFonts w:ascii="Times New Roman" w:hAnsi="Times New Roman" w:cs="Times New Roman"/>
          <w:b/>
          <w:bCs/>
          <w:sz w:val="28"/>
          <w:szCs w:val="28"/>
        </w:rPr>
        <w:t xml:space="preserve"> IDS/IPS</w:t>
      </w:r>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Acestea</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monitorizează</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și</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blochează</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accesul</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neautorizat</w:t>
      </w:r>
      <w:proofErr w:type="spellEnd"/>
      <w:r w:rsidRPr="00694CAB">
        <w:rPr>
          <w:rFonts w:ascii="Times New Roman" w:hAnsi="Times New Roman" w:cs="Times New Roman"/>
          <w:sz w:val="28"/>
          <w:szCs w:val="28"/>
        </w:rPr>
        <w:t>.</w:t>
      </w:r>
    </w:p>
    <w:p w14:paraId="24C61BF1" w14:textId="4D5D63D3" w:rsidR="00694CAB" w:rsidRPr="00694CAB" w:rsidRDefault="00694CAB" w:rsidP="00835546">
      <w:pPr>
        <w:numPr>
          <w:ilvl w:val="1"/>
          <w:numId w:val="2"/>
        </w:numPr>
        <w:jc w:val="both"/>
        <w:rPr>
          <w:rFonts w:ascii="Times New Roman" w:hAnsi="Times New Roman" w:cs="Times New Roman"/>
          <w:sz w:val="28"/>
          <w:szCs w:val="28"/>
        </w:rPr>
      </w:pPr>
      <w:proofErr w:type="spellStart"/>
      <w:r w:rsidRPr="00694CAB">
        <w:rPr>
          <w:rFonts w:ascii="Times New Roman" w:hAnsi="Times New Roman" w:cs="Times New Roman"/>
          <w:b/>
          <w:bCs/>
          <w:sz w:val="28"/>
          <w:szCs w:val="28"/>
        </w:rPr>
        <w:t>Criptare</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Datele</w:t>
      </w:r>
      <w:proofErr w:type="spellEnd"/>
      <w:r w:rsidRPr="00694CAB">
        <w:rPr>
          <w:rFonts w:ascii="Times New Roman" w:hAnsi="Times New Roman" w:cs="Times New Roman"/>
          <w:sz w:val="28"/>
          <w:szCs w:val="28"/>
        </w:rPr>
        <w:t xml:space="preserve"> din cloud </w:t>
      </w:r>
      <w:proofErr w:type="spellStart"/>
      <w:r w:rsidRPr="00694CAB">
        <w:rPr>
          <w:rFonts w:ascii="Times New Roman" w:hAnsi="Times New Roman" w:cs="Times New Roman"/>
          <w:sz w:val="28"/>
          <w:szCs w:val="28"/>
        </w:rPr>
        <w:t>și</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transferurile</w:t>
      </w:r>
      <w:proofErr w:type="spellEnd"/>
      <w:r w:rsidRPr="00694CAB">
        <w:rPr>
          <w:rFonts w:ascii="Times New Roman" w:hAnsi="Times New Roman" w:cs="Times New Roman"/>
          <w:sz w:val="28"/>
          <w:szCs w:val="28"/>
        </w:rPr>
        <w:t xml:space="preserve"> de date sunt </w:t>
      </w:r>
      <w:proofErr w:type="spellStart"/>
      <w:r w:rsidRPr="00694CAB">
        <w:rPr>
          <w:rFonts w:ascii="Times New Roman" w:hAnsi="Times New Roman" w:cs="Times New Roman"/>
          <w:sz w:val="28"/>
          <w:szCs w:val="28"/>
        </w:rPr>
        <w:t>criptate</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pentru</w:t>
      </w:r>
      <w:proofErr w:type="spellEnd"/>
      <w:r w:rsidRPr="00694CAB">
        <w:rPr>
          <w:rFonts w:ascii="Times New Roman" w:hAnsi="Times New Roman" w:cs="Times New Roman"/>
          <w:sz w:val="28"/>
          <w:szCs w:val="28"/>
        </w:rPr>
        <w:t xml:space="preserve"> </w:t>
      </w:r>
      <w:proofErr w:type="gramStart"/>
      <w:r w:rsidRPr="00694CAB">
        <w:rPr>
          <w:rFonts w:ascii="Times New Roman" w:hAnsi="Times New Roman" w:cs="Times New Roman"/>
          <w:sz w:val="28"/>
          <w:szCs w:val="28"/>
        </w:rPr>
        <w:t>a</w:t>
      </w:r>
      <w:proofErr w:type="gram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asigura</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confidențialitatea</w:t>
      </w:r>
      <w:proofErr w:type="spellEnd"/>
      <w:r w:rsidRPr="00694CAB">
        <w:rPr>
          <w:rFonts w:ascii="Times New Roman" w:hAnsi="Times New Roman" w:cs="Times New Roman"/>
          <w:sz w:val="28"/>
          <w:szCs w:val="28"/>
        </w:rPr>
        <w:t>.</w:t>
      </w:r>
    </w:p>
    <w:p w14:paraId="51E8F585" w14:textId="77777777" w:rsidR="00694CAB" w:rsidRPr="00694CAB" w:rsidRDefault="00694CAB" w:rsidP="00835546">
      <w:pPr>
        <w:numPr>
          <w:ilvl w:val="1"/>
          <w:numId w:val="2"/>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Autentificare multifactorială (MFA)</w:t>
      </w:r>
      <w:r w:rsidRPr="00694CAB">
        <w:rPr>
          <w:rFonts w:ascii="Times New Roman" w:hAnsi="Times New Roman" w:cs="Times New Roman"/>
          <w:sz w:val="28"/>
          <w:szCs w:val="28"/>
          <w:lang w:val="it-IT"/>
        </w:rPr>
        <w:t>: Accesul la sistemele critice este protejat prin MFA.</w:t>
      </w:r>
    </w:p>
    <w:p w14:paraId="711FC628" w14:textId="77777777" w:rsidR="00694CAB" w:rsidRPr="00694CAB" w:rsidRDefault="00694CAB" w:rsidP="00835546">
      <w:pPr>
        <w:numPr>
          <w:ilvl w:val="0"/>
          <w:numId w:val="2"/>
        </w:numPr>
        <w:jc w:val="both"/>
        <w:rPr>
          <w:rFonts w:ascii="Times New Roman" w:hAnsi="Times New Roman" w:cs="Times New Roman"/>
          <w:sz w:val="28"/>
          <w:szCs w:val="28"/>
        </w:rPr>
      </w:pPr>
      <w:proofErr w:type="spellStart"/>
      <w:r w:rsidRPr="00694CAB">
        <w:rPr>
          <w:rFonts w:ascii="Times New Roman" w:hAnsi="Times New Roman" w:cs="Times New Roman"/>
          <w:b/>
          <w:bCs/>
          <w:sz w:val="28"/>
          <w:szCs w:val="28"/>
        </w:rPr>
        <w:t>Atacuri</w:t>
      </w:r>
      <w:proofErr w:type="spellEnd"/>
      <w:r w:rsidRPr="00694CAB">
        <w:rPr>
          <w:rFonts w:ascii="Times New Roman" w:hAnsi="Times New Roman" w:cs="Times New Roman"/>
          <w:b/>
          <w:bCs/>
          <w:sz w:val="28"/>
          <w:szCs w:val="28"/>
        </w:rPr>
        <w:t xml:space="preserve"> interne</w:t>
      </w:r>
      <w:r w:rsidRPr="00694CAB">
        <w:rPr>
          <w:rFonts w:ascii="Times New Roman" w:hAnsi="Times New Roman" w:cs="Times New Roman"/>
          <w:sz w:val="28"/>
          <w:szCs w:val="28"/>
        </w:rPr>
        <w:t>:</w:t>
      </w:r>
    </w:p>
    <w:p w14:paraId="6B01DA60" w14:textId="77777777" w:rsidR="00694CAB" w:rsidRPr="00694CAB" w:rsidRDefault="00694CAB" w:rsidP="00835546">
      <w:pPr>
        <w:numPr>
          <w:ilvl w:val="1"/>
          <w:numId w:val="2"/>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Controlul accesului bazat pe roluri</w:t>
      </w:r>
      <w:r w:rsidRPr="00694CAB">
        <w:rPr>
          <w:rFonts w:ascii="Times New Roman" w:hAnsi="Times New Roman" w:cs="Times New Roman"/>
          <w:sz w:val="28"/>
          <w:szCs w:val="28"/>
          <w:lang w:val="it-IT"/>
        </w:rPr>
        <w:t>: Limitează accesul la date în funcție de rolurile utilizatorilor.</w:t>
      </w:r>
    </w:p>
    <w:p w14:paraId="412379CE" w14:textId="77777777" w:rsidR="00694CAB" w:rsidRPr="00694CAB" w:rsidRDefault="00694CAB" w:rsidP="00835546">
      <w:pPr>
        <w:numPr>
          <w:ilvl w:val="1"/>
          <w:numId w:val="2"/>
        </w:numPr>
        <w:jc w:val="both"/>
        <w:rPr>
          <w:rFonts w:ascii="Times New Roman" w:hAnsi="Times New Roman" w:cs="Times New Roman"/>
          <w:sz w:val="28"/>
          <w:szCs w:val="28"/>
        </w:rPr>
      </w:pPr>
      <w:proofErr w:type="spellStart"/>
      <w:r w:rsidRPr="00694CAB">
        <w:rPr>
          <w:rFonts w:ascii="Times New Roman" w:hAnsi="Times New Roman" w:cs="Times New Roman"/>
          <w:b/>
          <w:bCs/>
          <w:sz w:val="28"/>
          <w:szCs w:val="28"/>
        </w:rPr>
        <w:t>Monitorizare</w:t>
      </w:r>
      <w:proofErr w:type="spellEnd"/>
      <w:r w:rsidRPr="00694CAB">
        <w:rPr>
          <w:rFonts w:ascii="Times New Roman" w:hAnsi="Times New Roman" w:cs="Times New Roman"/>
          <w:b/>
          <w:bCs/>
          <w:sz w:val="28"/>
          <w:szCs w:val="28"/>
        </w:rPr>
        <w:t xml:space="preserve"> </w:t>
      </w:r>
      <w:proofErr w:type="spellStart"/>
      <w:r w:rsidRPr="00694CAB">
        <w:rPr>
          <w:rFonts w:ascii="Times New Roman" w:hAnsi="Times New Roman" w:cs="Times New Roman"/>
          <w:b/>
          <w:bCs/>
          <w:sz w:val="28"/>
          <w:szCs w:val="28"/>
        </w:rPr>
        <w:t>și</w:t>
      </w:r>
      <w:proofErr w:type="spellEnd"/>
      <w:r w:rsidRPr="00694CAB">
        <w:rPr>
          <w:rFonts w:ascii="Times New Roman" w:hAnsi="Times New Roman" w:cs="Times New Roman"/>
          <w:b/>
          <w:bCs/>
          <w:sz w:val="28"/>
          <w:szCs w:val="28"/>
        </w:rPr>
        <w:t xml:space="preserve"> audit</w:t>
      </w:r>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Activitățile</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utilizatorilor</w:t>
      </w:r>
      <w:proofErr w:type="spellEnd"/>
      <w:r w:rsidRPr="00694CAB">
        <w:rPr>
          <w:rFonts w:ascii="Times New Roman" w:hAnsi="Times New Roman" w:cs="Times New Roman"/>
          <w:sz w:val="28"/>
          <w:szCs w:val="28"/>
        </w:rPr>
        <w:t xml:space="preserve"> sunt </w:t>
      </w:r>
      <w:proofErr w:type="spellStart"/>
      <w:r w:rsidRPr="00694CAB">
        <w:rPr>
          <w:rFonts w:ascii="Times New Roman" w:hAnsi="Times New Roman" w:cs="Times New Roman"/>
          <w:sz w:val="28"/>
          <w:szCs w:val="28"/>
        </w:rPr>
        <w:t>jurnalizate</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pentru</w:t>
      </w:r>
      <w:proofErr w:type="spellEnd"/>
      <w:r w:rsidRPr="00694CAB">
        <w:rPr>
          <w:rFonts w:ascii="Times New Roman" w:hAnsi="Times New Roman" w:cs="Times New Roman"/>
          <w:sz w:val="28"/>
          <w:szCs w:val="28"/>
        </w:rPr>
        <w:t xml:space="preserve"> a </w:t>
      </w:r>
      <w:proofErr w:type="spellStart"/>
      <w:r w:rsidRPr="00694CAB">
        <w:rPr>
          <w:rFonts w:ascii="Times New Roman" w:hAnsi="Times New Roman" w:cs="Times New Roman"/>
          <w:sz w:val="28"/>
          <w:szCs w:val="28"/>
        </w:rPr>
        <w:t>detecta</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accesul</w:t>
      </w:r>
      <w:proofErr w:type="spellEnd"/>
      <w:r w:rsidRPr="00694CAB">
        <w:rPr>
          <w:rFonts w:ascii="Times New Roman" w:hAnsi="Times New Roman" w:cs="Times New Roman"/>
          <w:sz w:val="28"/>
          <w:szCs w:val="28"/>
        </w:rPr>
        <w:t xml:space="preserve"> </w:t>
      </w:r>
      <w:proofErr w:type="spellStart"/>
      <w:r w:rsidRPr="00694CAB">
        <w:rPr>
          <w:rFonts w:ascii="Times New Roman" w:hAnsi="Times New Roman" w:cs="Times New Roman"/>
          <w:sz w:val="28"/>
          <w:szCs w:val="28"/>
        </w:rPr>
        <w:t>neautorizat</w:t>
      </w:r>
      <w:proofErr w:type="spellEnd"/>
      <w:r w:rsidRPr="00694CAB">
        <w:rPr>
          <w:rFonts w:ascii="Times New Roman" w:hAnsi="Times New Roman" w:cs="Times New Roman"/>
          <w:sz w:val="28"/>
          <w:szCs w:val="28"/>
        </w:rPr>
        <w:t>.</w:t>
      </w:r>
    </w:p>
    <w:p w14:paraId="0904A117" w14:textId="77777777" w:rsidR="00694CAB" w:rsidRPr="00694CAB" w:rsidRDefault="00694CAB" w:rsidP="00835546">
      <w:pPr>
        <w:numPr>
          <w:ilvl w:val="1"/>
          <w:numId w:val="2"/>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Data Loss Prevention (DLP)</w:t>
      </w:r>
      <w:r w:rsidRPr="00694CAB">
        <w:rPr>
          <w:rFonts w:ascii="Times New Roman" w:hAnsi="Times New Roman" w:cs="Times New Roman"/>
          <w:sz w:val="28"/>
          <w:szCs w:val="28"/>
          <w:lang w:val="it-IT"/>
        </w:rPr>
        <w:t>: Politicile DLP monitorizează și previn distribuirea neautorizată a datelor sensibile.</w:t>
      </w:r>
    </w:p>
    <w:p w14:paraId="11A4AD40" w14:textId="77777777" w:rsidR="00694CAB" w:rsidRPr="00D04090" w:rsidRDefault="00694CAB" w:rsidP="006F30A2">
      <w:pPr>
        <w:pStyle w:val="Heading1"/>
        <w:rPr>
          <w:b/>
          <w:bCs/>
          <w:color w:val="000000" w:themeColor="text1"/>
          <w:sz w:val="36"/>
          <w:szCs w:val="36"/>
          <w:lang w:val="it-IT"/>
        </w:rPr>
      </w:pPr>
      <w:bookmarkStart w:id="2" w:name="_Toc181654133"/>
      <w:r w:rsidRPr="00D04090">
        <w:rPr>
          <w:b/>
          <w:bCs/>
          <w:color w:val="000000" w:themeColor="text1"/>
          <w:sz w:val="36"/>
          <w:szCs w:val="36"/>
          <w:lang w:val="it-IT"/>
        </w:rPr>
        <w:lastRenderedPageBreak/>
        <w:t>3. Asigurarea performanței în cazul unui volum mare de request-uri</w:t>
      </w:r>
      <w:bookmarkEnd w:id="2"/>
    </w:p>
    <w:p w14:paraId="75972512" w14:textId="77777777" w:rsidR="00694CAB" w:rsidRPr="00694CAB" w:rsidRDefault="00694CAB" w:rsidP="00835546">
      <w:pPr>
        <w:jc w:val="both"/>
        <w:rPr>
          <w:rFonts w:ascii="Times New Roman" w:hAnsi="Times New Roman" w:cs="Times New Roman"/>
          <w:sz w:val="28"/>
          <w:szCs w:val="28"/>
          <w:lang w:val="it-IT"/>
        </w:rPr>
      </w:pPr>
      <w:r w:rsidRPr="00694CAB">
        <w:rPr>
          <w:rFonts w:ascii="Times New Roman" w:hAnsi="Times New Roman" w:cs="Times New Roman"/>
          <w:sz w:val="28"/>
          <w:szCs w:val="28"/>
          <w:lang w:val="it-IT"/>
        </w:rPr>
        <w:t>Pentru a menține performanța sistemului atunci când există un volum mare de cereri simultane, sunt necesare următoarele măsuri:</w:t>
      </w:r>
    </w:p>
    <w:p w14:paraId="427625EA" w14:textId="77777777" w:rsidR="00694CAB" w:rsidRPr="00694CAB" w:rsidRDefault="00694CAB" w:rsidP="00835546">
      <w:pPr>
        <w:numPr>
          <w:ilvl w:val="0"/>
          <w:numId w:val="3"/>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Scalabilitate în cloud</w:t>
      </w:r>
      <w:r w:rsidRPr="00694CAB">
        <w:rPr>
          <w:rFonts w:ascii="Times New Roman" w:hAnsi="Times New Roman" w:cs="Times New Roman"/>
          <w:sz w:val="28"/>
          <w:szCs w:val="28"/>
          <w:lang w:val="it-IT"/>
        </w:rPr>
        <w:t>: Resursele de stocare și procesare sunt ajustate automat în funcție de cerere.</w:t>
      </w:r>
    </w:p>
    <w:p w14:paraId="49995DF2" w14:textId="77777777" w:rsidR="00694CAB" w:rsidRPr="00694CAB" w:rsidRDefault="00694CAB" w:rsidP="00835546">
      <w:pPr>
        <w:numPr>
          <w:ilvl w:val="0"/>
          <w:numId w:val="3"/>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Load balancing</w:t>
      </w:r>
      <w:r w:rsidRPr="00694CAB">
        <w:rPr>
          <w:rFonts w:ascii="Times New Roman" w:hAnsi="Times New Roman" w:cs="Times New Roman"/>
          <w:sz w:val="28"/>
          <w:szCs w:val="28"/>
          <w:lang w:val="it-IT"/>
        </w:rPr>
        <w:t>: Distribuie cererile între mai multe servere, evitând astfel supraîncărcarea.</w:t>
      </w:r>
    </w:p>
    <w:p w14:paraId="1BB5E1E3" w14:textId="77777777" w:rsidR="00694CAB" w:rsidRPr="00694CAB" w:rsidRDefault="00694CAB" w:rsidP="00835546">
      <w:pPr>
        <w:numPr>
          <w:ilvl w:val="0"/>
          <w:numId w:val="3"/>
        </w:numPr>
        <w:jc w:val="both"/>
        <w:rPr>
          <w:rFonts w:ascii="Times New Roman" w:hAnsi="Times New Roman" w:cs="Times New Roman"/>
          <w:sz w:val="28"/>
          <w:szCs w:val="28"/>
          <w:lang w:val="it-IT"/>
        </w:rPr>
      </w:pPr>
      <w:r w:rsidRPr="00694CAB">
        <w:rPr>
          <w:rFonts w:ascii="Times New Roman" w:hAnsi="Times New Roman" w:cs="Times New Roman"/>
          <w:b/>
          <w:bCs/>
          <w:sz w:val="28"/>
          <w:szCs w:val="28"/>
          <w:lang w:val="it-IT"/>
        </w:rPr>
        <w:t>Cache</w:t>
      </w:r>
      <w:r w:rsidRPr="00694CAB">
        <w:rPr>
          <w:rFonts w:ascii="Times New Roman" w:hAnsi="Times New Roman" w:cs="Times New Roman"/>
          <w:sz w:val="28"/>
          <w:szCs w:val="28"/>
          <w:lang w:val="it-IT"/>
        </w:rPr>
        <w:t>: Implementarea de cache pentru a reduce timpul de acces la datele des utilizate.</w:t>
      </w:r>
    </w:p>
    <w:p w14:paraId="44244BC5" w14:textId="77777777" w:rsidR="001B39C3" w:rsidRPr="00835546" w:rsidRDefault="001B39C3">
      <w:pPr>
        <w:rPr>
          <w:rFonts w:ascii="Times New Roman" w:hAnsi="Times New Roman" w:cs="Times New Roman"/>
          <w:lang w:val="it-IT"/>
        </w:rPr>
      </w:pPr>
    </w:p>
    <w:sectPr w:rsidR="001B39C3" w:rsidRPr="0083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92B2F"/>
    <w:multiLevelType w:val="multilevel"/>
    <w:tmpl w:val="D070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54AA6"/>
    <w:multiLevelType w:val="multilevel"/>
    <w:tmpl w:val="EBB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76CD1"/>
    <w:multiLevelType w:val="multilevel"/>
    <w:tmpl w:val="BB3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785106">
    <w:abstractNumId w:val="1"/>
  </w:num>
  <w:num w:numId="2" w16cid:durableId="48309149">
    <w:abstractNumId w:val="0"/>
  </w:num>
  <w:num w:numId="3" w16cid:durableId="45563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AB"/>
    <w:rsid w:val="001B39C3"/>
    <w:rsid w:val="00263899"/>
    <w:rsid w:val="005211A1"/>
    <w:rsid w:val="00694CAB"/>
    <w:rsid w:val="006F30A2"/>
    <w:rsid w:val="007F689F"/>
    <w:rsid w:val="00835546"/>
    <w:rsid w:val="00D0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069"/>
  <w15:chartTrackingRefBased/>
  <w15:docId w15:val="{889AD1AE-03BA-48F5-9A47-B1DAFD1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CAB"/>
    <w:rPr>
      <w:rFonts w:eastAsiaTheme="majorEastAsia" w:cstheme="majorBidi"/>
      <w:color w:val="272727" w:themeColor="text1" w:themeTint="D8"/>
    </w:rPr>
  </w:style>
  <w:style w:type="paragraph" w:styleId="Title">
    <w:name w:val="Title"/>
    <w:basedOn w:val="Normal"/>
    <w:next w:val="Normal"/>
    <w:link w:val="TitleChar"/>
    <w:uiPriority w:val="10"/>
    <w:qFormat/>
    <w:rsid w:val="00694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CAB"/>
    <w:pPr>
      <w:spacing w:before="160"/>
      <w:jc w:val="center"/>
    </w:pPr>
    <w:rPr>
      <w:i/>
      <w:iCs/>
      <w:color w:val="404040" w:themeColor="text1" w:themeTint="BF"/>
    </w:rPr>
  </w:style>
  <w:style w:type="character" w:customStyle="1" w:styleId="QuoteChar">
    <w:name w:val="Quote Char"/>
    <w:basedOn w:val="DefaultParagraphFont"/>
    <w:link w:val="Quote"/>
    <w:uiPriority w:val="29"/>
    <w:rsid w:val="00694CAB"/>
    <w:rPr>
      <w:i/>
      <w:iCs/>
      <w:color w:val="404040" w:themeColor="text1" w:themeTint="BF"/>
    </w:rPr>
  </w:style>
  <w:style w:type="paragraph" w:styleId="ListParagraph">
    <w:name w:val="List Paragraph"/>
    <w:basedOn w:val="Normal"/>
    <w:uiPriority w:val="34"/>
    <w:qFormat/>
    <w:rsid w:val="00694CAB"/>
    <w:pPr>
      <w:ind w:left="720"/>
      <w:contextualSpacing/>
    </w:pPr>
  </w:style>
  <w:style w:type="character" w:styleId="IntenseEmphasis">
    <w:name w:val="Intense Emphasis"/>
    <w:basedOn w:val="DefaultParagraphFont"/>
    <w:uiPriority w:val="21"/>
    <w:qFormat/>
    <w:rsid w:val="00694CAB"/>
    <w:rPr>
      <w:i/>
      <w:iCs/>
      <w:color w:val="0F4761" w:themeColor="accent1" w:themeShade="BF"/>
    </w:rPr>
  </w:style>
  <w:style w:type="paragraph" w:styleId="IntenseQuote">
    <w:name w:val="Intense Quote"/>
    <w:basedOn w:val="Normal"/>
    <w:next w:val="Normal"/>
    <w:link w:val="IntenseQuoteChar"/>
    <w:uiPriority w:val="30"/>
    <w:qFormat/>
    <w:rsid w:val="00694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CAB"/>
    <w:rPr>
      <w:i/>
      <w:iCs/>
      <w:color w:val="0F4761" w:themeColor="accent1" w:themeShade="BF"/>
    </w:rPr>
  </w:style>
  <w:style w:type="character" w:styleId="IntenseReference">
    <w:name w:val="Intense Reference"/>
    <w:basedOn w:val="DefaultParagraphFont"/>
    <w:uiPriority w:val="32"/>
    <w:qFormat/>
    <w:rsid w:val="00694CAB"/>
    <w:rPr>
      <w:b/>
      <w:bCs/>
      <w:smallCaps/>
      <w:color w:val="0F4761" w:themeColor="accent1" w:themeShade="BF"/>
      <w:spacing w:val="5"/>
    </w:rPr>
  </w:style>
  <w:style w:type="paragraph" w:styleId="TOCHeading">
    <w:name w:val="TOC Heading"/>
    <w:basedOn w:val="Heading1"/>
    <w:next w:val="Normal"/>
    <w:uiPriority w:val="39"/>
    <w:unhideWhenUsed/>
    <w:qFormat/>
    <w:rsid w:val="00D0409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04090"/>
    <w:pPr>
      <w:spacing w:after="100"/>
    </w:pPr>
  </w:style>
  <w:style w:type="character" w:styleId="Hyperlink">
    <w:name w:val="Hyperlink"/>
    <w:basedOn w:val="DefaultParagraphFont"/>
    <w:uiPriority w:val="99"/>
    <w:unhideWhenUsed/>
    <w:rsid w:val="00D040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05677">
      <w:bodyDiv w:val="1"/>
      <w:marLeft w:val="0"/>
      <w:marRight w:val="0"/>
      <w:marTop w:val="0"/>
      <w:marBottom w:val="0"/>
      <w:divBdr>
        <w:top w:val="none" w:sz="0" w:space="0" w:color="auto"/>
        <w:left w:val="none" w:sz="0" w:space="0" w:color="auto"/>
        <w:bottom w:val="none" w:sz="0" w:space="0" w:color="auto"/>
        <w:right w:val="none" w:sz="0" w:space="0" w:color="auto"/>
      </w:divBdr>
    </w:div>
    <w:div w:id="1338927056">
      <w:bodyDiv w:val="1"/>
      <w:marLeft w:val="0"/>
      <w:marRight w:val="0"/>
      <w:marTop w:val="0"/>
      <w:marBottom w:val="0"/>
      <w:divBdr>
        <w:top w:val="none" w:sz="0" w:space="0" w:color="auto"/>
        <w:left w:val="none" w:sz="0" w:space="0" w:color="auto"/>
        <w:bottom w:val="none" w:sz="0" w:space="0" w:color="auto"/>
        <w:right w:val="none" w:sz="0" w:space="0" w:color="auto"/>
      </w:divBdr>
    </w:div>
    <w:div w:id="1425764486">
      <w:bodyDiv w:val="1"/>
      <w:marLeft w:val="0"/>
      <w:marRight w:val="0"/>
      <w:marTop w:val="0"/>
      <w:marBottom w:val="0"/>
      <w:divBdr>
        <w:top w:val="none" w:sz="0" w:space="0" w:color="auto"/>
        <w:left w:val="none" w:sz="0" w:space="0" w:color="auto"/>
        <w:bottom w:val="none" w:sz="0" w:space="0" w:color="auto"/>
        <w:right w:val="none" w:sz="0" w:space="0" w:color="auto"/>
      </w:divBdr>
    </w:div>
    <w:div w:id="145741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FAFC-56DB-4EEA-9096-F9842C05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cp:lastPrinted>2024-11-04T21:15:00Z</cp:lastPrinted>
  <dcterms:created xsi:type="dcterms:W3CDTF">2024-11-04T20:08:00Z</dcterms:created>
  <dcterms:modified xsi:type="dcterms:W3CDTF">2024-11-04T21:16:00Z</dcterms:modified>
</cp:coreProperties>
</file>