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Ce spune teoria imigrationista?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românii sunt urmașii romanilor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Ungurii au fost primii în Transilvania, poporul român e format doar din popoare migratoare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2. Document al Scolii Ardelene prin care își cer drepturile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Supplex Libellus Valachorum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Petiția Națională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Teoria imigrationista a fost reluată în secolul XX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după Unirea cu Transilvania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înainte de izbucnirea războiului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Anul 1457 este în secolul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XIV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XV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5. Deceniul 8 al secolului XIX inseamna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1871 - 1880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1881 - 1890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 Proiect politic din deceniul 5 al secolului XIX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Proclamația de la Islaz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Adunările ad - hoc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2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Statul medieval Moldova se află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La est de Carpați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La sud de Carpați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Autonomii locale din secolul IX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Voievodatul lui Gelu, Voievodatul lui Glad, Voievodatul lui Menumorut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Transilvania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Izvor istoric din secolul XIII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Diploma Cavalerilor Ioaniti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Gesta Hungarorum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3. Acțiune din secolul XIII care contribuie la formarea Țării Românești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Descălecatul lui Negru Vodă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Bătălia de la Posada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4. Constituirea Moldovei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Înființarea Mitropoliei de către Petru Musat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Descălecatul lui Bogdan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Evoluția unei instituții centrale în secolul XVI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trecerea Transilvaniei de la voievodat la principat ( C )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instaurarea regimului fanariot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6. Eveniment care duce la consolidarea Țării Românești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Bătălia de la Posada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Înființarea Mitropoliei de la Argeș 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 Instituția centrală a statelor extracarpatice în secolul XVI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domnia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principatul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8. Asemănare între autonomiile locale, indiferent de secol și spațiu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au conducători cu atribuții militare, judecătorești, administrative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sunt menționate în izvoare istorice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 Eveniment asupra unei instituții centrale din secolul XVIII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instaurarea regimului fanariot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eliminarea domniilor fanariote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Acțiuni militare înseamnă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tratate și alianțe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lupte și bătălii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Acțiune diplomatică din a doua jumătate a secolului XIV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Tratatul de la Brașov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Tratatul de la Suceava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Acțiune militară în ultimul deceniu al secolului XIV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Cruciada de la Nicopole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Bătălia de la Vaslui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Acțiune diplomatică în a doua jumătate a secolului XV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Tratatul de la Iași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Atacul de noapte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5. Acțiune militară în prima jumătate a secolului XV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Asediul Belgradului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Cruciada de la Varna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 Acțiune diplomatică din secolul XVI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Tratatul de la Alba Iulia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Tratatul de la Overchelăuți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 Implicarea domnilor români în relațiile internaționale în secolul XVIII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Bătălia de la Stănilești / Tratatul de la Luțk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Războiul de independență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8. Asemănare între acțiunile diplomatice indiferent de secol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au caracter antiotoman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Românii erau inferiori numeric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9. Asemănare între acțiunile militare indiferent de secol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au caracter antiotoman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Românii erau inferiori numeric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Regimul fanariot e caracterizat prin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limitarea autonomiei Principatelor de către otomani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libertate comercială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În proiectele politice din secolul XVIII cel mai mult se cere: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unirea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eliminarea domniilor fanariote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Proiect politic din prima jumătate a secolului XIX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Cererile norodului romanesc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Memoriul de la Șiștov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Asemănare între proiectele politice din perioada 1801 - 1848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cer eliminarea domniilor fanariote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cer respectarea drepturilor și libertăților cetățenști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5. Eveniment care duce la constituirea statului român modern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dubla alegere a lui Al. I. Cuza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Adoptarea Constituției din 1866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 Consolidarea statului român modern la nivel intern: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reformele lui Cuza + Constituția ( C )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Câștigarea independenței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7. Consolidarea statului român modern la nivel internațional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reformele lui Cuza + Constituția 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Câștigarea independenței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8. Statul român participă la relații internaționale în deceniul 8 al secolului XIX prin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Războiul ruso - turc care duce la independența 1877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Semnarea tratatului cu Puterile Centrale 1883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 Acțiune diplomatică prin care România participă la relațiile internaționale în prima jumătate a secolului XX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Semnează convenția politico- militară cu Puterile Centrale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semnează convenția politico- militară cu Antanta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10. În urma primului război mondial România este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învinsă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învingătoare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11. Asemănare între acțiunile internaționale din a doua jumătate a secolului XIX la care participă România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caracter antiotoman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caracter antimaghiar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12. În 1918, la Alba Iulia se consfințește unirea României cu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Transilvania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Bucovina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Lege fundamentală înseamnă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Constituție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proiect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Constituțiile democratice ale României: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1923, 1952, 1965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1866, 1923, 1991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Constituția României din deceniul 4 al secolului XX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1938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1948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Practică politica democratică din ultimul deceniu al secolului XX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adoptarea Constituției din 1991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se trece mai ușor granița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5. Dacă constituția are caracter totalitar înseamnă ca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cetățenii sunt liberi, au drepturi, se respectă separarea puterilor în stat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cetățenii sunt controlați, au drepturi limitate și nu se respectă separarea puterilor în stat ( C )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6. Dacă constituția are caracter democratic înseamnă ca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cetățenii sunt liberi, au drepturi, se respectă separarea puterilor în stat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cetățenii sunt controlați, au drepturi limitate și nu se respectă separarea puterilor în stat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Democrația se caracterizează prin: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pluripartidism, separarea puterilor în stat, respectarea drepturilor și libertăților cetățenești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monopartidism, nesepararea puterilor în stat, nerespectarea drepturilor și libertăților cetățenești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Totalitarismul se caracterizează prin: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pluripartidism, separarea puterilor în stat, respectarea drepturilor și libertăților cetățenești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monopartidism, nesepararea puterilor în stat, nerespectarea drepturilor și libertăților cetățenești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Ideologiile totalitare: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liberalism, țărănism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nazism, fascism, comunism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Fascismul se caracterizează prin: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crearea de corporații  ( C )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antisemitism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Nazismul se caracterizează prin: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antisemitism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dictatura proletara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 In ultimul deceniu al secolului XX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se respectă drepturile și libertățile cetățenești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nu se respectă drepturile și libertățile cetățenești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7: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Evenimente care duc la instaurarea comunismului romanesc: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aderarea la CAER, falsificarea alegerilor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falsificarea alegerilor, abdicarea regelui Mihai, transformarea României în Republică Populară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Practici totalitare din vremea stalinista: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Naționalizare, Colectivizare, Constituțiile din ‘48, ‘52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Poliția politică, pluripartidism, drepturi și libertăți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Practici politice din vremea național - comunismului: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Constituția din 1965, cultul personalității, propaganda, separarea puterilor în stat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monopartidism, cultul personalității, cenzura, Constituția din 1965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România participă la relațiile internaționale în timpul Razboiului Rece: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da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nu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România participă la Războiul rece în perioada stalinista: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adera la CAER, semnează Tratatul de la Varșovia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nu participă la Primăvara de la Praga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 România participă la Războiul rece în perioada național - comunismului: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reia relațiile cu Occidentul și participă la Conferința de la Helsinki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adera la CAER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 Perioada postdecembrista a Romaniei: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se revine la democrație prin Constituția din 1991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se adoptă Constituția din 1923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Level 8: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Formațiune politică înseamnă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grupare cu interese comune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partid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“regăsite atât în sursa A, cât și în sursa B” înseamnă: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ceva comun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diferite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“regăsite în sursa A, respectiv sursa B” înseamnă: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aceleași două chestii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diferite. unul din A, unul din B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Conectori de cauză: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a. pentru ca, deoarece, întrucât, din cauză ca, fiindcă ( C 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Astfel, deci, de aceea, prin urmare, ca urmare, în consecință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Conectori de efect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pentru ca, deoarece, întrucât, din cauză ca, fiindcă 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b. Astfel, deci, de aceea, prin urmare, ca urmare, în consecință ( C 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R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R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e4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4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4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4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4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4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4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4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4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b3e4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b3e4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b3e4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b3e49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b3e49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b3e4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b3e4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b3e4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b3e4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b3e4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b3e4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b3e4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b3e4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b3e4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b3e49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b3e4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4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4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b3e4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LibreOffice/25.8.6.2$Linux_X86_64 LibreOffice_project/580$Build-2</Application>
  <AppVersion>15.0000</AppVersion>
  <Pages>8</Pages>
  <Words>1371</Words>
  <Characters>6784</Characters>
  <CharactersWithSpaces>8036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2026-04-18T11:55:00Z</dcterms:created>
  <dc:creator>Andreea Stan</dc:creator>
  <dc:description/>
  <dc:language>en-US</dc:language>
  <cp:lastModifiedBy/>
  <dcterms:modified xsi:type="dcterms:W3CDTF">2026-04-19T18:34:22Z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