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3B6E00" w:rsidRDefault="00D9453D" w14:paraId="00000001" w14:textId="77777777">
      <w:pPr>
        <w:pStyle w:val="Heading1"/>
        <w:ind w:left="1440" w:firstLine="720"/>
        <w:rPr>
          <w:sz w:val="28"/>
          <w:szCs w:val="28"/>
        </w:rPr>
      </w:pPr>
      <w:r>
        <w:rPr>
          <w:sz w:val="28"/>
          <w:szCs w:val="28"/>
        </w:rPr>
        <w:t>ROMÂNIA</w:t>
      </w:r>
      <w:r>
        <w:rPr>
          <w:sz w:val="28"/>
          <w:szCs w:val="28"/>
        </w:rPr>
        <w:tab/>
      </w:r>
      <w:r>
        <w:rPr>
          <w:sz w:val="28"/>
          <w:szCs w:val="28"/>
        </w:rPr>
        <w:tab/>
      </w:r>
      <w:r>
        <w:rPr>
          <w:sz w:val="28"/>
          <w:szCs w:val="28"/>
        </w:rPr>
        <w:tab/>
      </w:r>
      <w:r>
        <w:rPr>
          <w:sz w:val="28"/>
          <w:szCs w:val="28"/>
        </w:rPr>
        <w:tab/>
      </w:r>
      <w:r>
        <w:rPr>
          <w:sz w:val="28"/>
          <w:szCs w:val="28"/>
        </w:rPr>
        <w:tab/>
      </w:r>
      <w:r>
        <w:rPr>
          <w:sz w:val="28"/>
          <w:szCs w:val="28"/>
        </w:rPr>
        <w:tab/>
      </w:r>
      <w:r>
        <w:rPr>
          <w:sz w:val="28"/>
          <w:szCs w:val="28"/>
        </w:rPr>
        <w:t>NECLASIFICAT</w:t>
      </w:r>
    </w:p>
    <w:p w:rsidR="003B6E00" w:rsidRDefault="00D9453D" w14:paraId="00000002" w14:textId="77777777">
      <w:pPr>
        <w:pStyle w:val="Heading1"/>
        <w:ind w:firstLine="720"/>
        <w:rPr>
          <w:sz w:val="28"/>
          <w:szCs w:val="28"/>
        </w:rPr>
      </w:pPr>
      <w:r>
        <w:rPr>
          <w:sz w:val="28"/>
          <w:szCs w:val="28"/>
        </w:rPr>
        <w:t>MINISTERUL APĂRĂRII NAŢIONALE</w:t>
      </w:r>
      <w:r>
        <w:rPr>
          <w:sz w:val="28"/>
          <w:szCs w:val="28"/>
        </w:rPr>
        <w:tab/>
      </w:r>
      <w:r>
        <w:rPr>
          <w:sz w:val="28"/>
          <w:szCs w:val="28"/>
        </w:rPr>
        <w:tab/>
      </w:r>
      <w:r>
        <w:rPr>
          <w:sz w:val="28"/>
          <w:szCs w:val="28"/>
        </w:rPr>
        <w:tab/>
      </w:r>
      <w:r>
        <w:rPr>
          <w:sz w:val="28"/>
          <w:szCs w:val="28"/>
        </w:rPr>
        <w:t>E</w:t>
      </w:r>
      <w:r>
        <w:t>xemplar nr.</w:t>
      </w:r>
      <w:r>
        <w:rPr>
          <w:sz w:val="28"/>
          <w:szCs w:val="28"/>
        </w:rPr>
        <w:tab/>
      </w:r>
    </w:p>
    <w:p w:rsidR="003B6E00" w:rsidRDefault="00D9453D" w14:paraId="00000003" w14:textId="77777777">
      <w:r>
        <w:t>ACADEMIA TEHNICĂ MILITARĂ “FERDINAND I”</w:t>
      </w:r>
    </w:p>
    <w:p w:rsidR="003B6E00" w:rsidRDefault="003B6E00" w14:paraId="00000004" w14:textId="77777777"/>
    <w:p w:rsidR="003B6E00" w:rsidRDefault="003B6E00" w14:paraId="00000005" w14:textId="77777777"/>
    <w:p w:rsidR="003B6E00" w:rsidRDefault="003B6E00" w14:paraId="00000006" w14:textId="77777777"/>
    <w:p w:rsidR="003B6E00" w:rsidRDefault="00D9453D" w14:paraId="00000007" w14:textId="77777777">
      <w:pPr>
        <w:pStyle w:val="Heading5"/>
        <w:ind w:left="9025" w:hanging="3265"/>
        <w:rPr>
          <w:b w:val="0"/>
        </w:rPr>
      </w:pPr>
      <w:bookmarkStart w:name="_heading=h.gjdgxs" w:colFirst="0" w:colLast="0" w:id="0"/>
      <w:bookmarkEnd w:id="0"/>
      <w:r>
        <w:t>APROB</w:t>
      </w:r>
    </w:p>
    <w:p w:rsidR="003B6E00" w:rsidRDefault="00D9453D" w14:paraId="00000008" w14:textId="77777777">
      <w:pPr>
        <w:ind w:left="2160" w:firstLine="720"/>
      </w:pPr>
      <w:r>
        <w:t xml:space="preserve">DECANUL  FACULTĂŢII  DE SISTEME INFORMATICE </w:t>
      </w:r>
    </w:p>
    <w:p w:rsidR="003B6E00" w:rsidRDefault="00D9453D" w14:paraId="00000009" w14:textId="77777777">
      <w:pPr>
        <w:ind w:left="2160" w:firstLine="720"/>
      </w:pPr>
      <w:r>
        <w:t>ȘI SECURITATE CIBERNETICĂ</w:t>
      </w:r>
    </w:p>
    <w:p w:rsidR="003B6E00" w:rsidRDefault="00D9453D" w14:paraId="0000000A" w14:textId="77777777">
      <w:pPr>
        <w:ind w:left="2160" w:firstLine="720"/>
      </w:pPr>
      <w:r>
        <w:rPr>
          <w:b/>
        </w:rPr>
        <w:t>Col. prof. dr. ing.</w:t>
      </w:r>
    </w:p>
    <w:p w:rsidR="003B6E00" w:rsidRDefault="00D9453D" w14:paraId="0000000B" w14:textId="77777777">
      <w:pPr>
        <w:ind w:left="5664"/>
      </w:pPr>
      <w:r>
        <w:rPr>
          <w:b/>
        </w:rPr>
        <w:t>ION BICA</w:t>
      </w:r>
    </w:p>
    <w:p w:rsidR="003B6E00" w:rsidRDefault="003B6E00" w14:paraId="0000000C" w14:textId="77777777"/>
    <w:p w:rsidR="003B6E00" w:rsidRDefault="003B6E00" w14:paraId="0000000D" w14:textId="77777777"/>
    <w:p w:rsidR="003B6E00" w:rsidRDefault="00D9453D" w14:paraId="0000000E" w14:textId="77777777">
      <w:pPr>
        <w:pStyle w:val="Heading2"/>
      </w:pPr>
      <w:bookmarkStart w:name="_heading=h.30j0zll" w:colFirst="0" w:colLast="0" w:id="1"/>
      <w:bookmarkEnd w:id="1"/>
      <w:r>
        <w:t xml:space="preserve">TEMA Nr. ... </w:t>
      </w:r>
    </w:p>
    <w:p w:rsidR="003B6E00" w:rsidRDefault="003B6E00" w14:paraId="0000000F" w14:textId="77777777"/>
    <w:p w:rsidR="003B6E00" w:rsidP="050416D1" w:rsidRDefault="00D9453D" w14:paraId="00000010" w14:textId="142EAA95">
      <w:pPr>
        <w:jc w:val="center"/>
        <w:rPr>
          <w:b/>
          <w:bCs/>
          <w:i/>
          <w:iCs/>
          <w:noProof/>
        </w:rPr>
      </w:pPr>
      <w:r>
        <w:t xml:space="preserve">a </w:t>
      </w:r>
      <w:r>
        <w:t>proiectului de diplomă apar</w:t>
      </w:r>
      <w:r w:rsidR="00D80214">
        <w:t>ț</w:t>
      </w:r>
      <w:r>
        <w:t xml:space="preserve">inând studentului </w:t>
      </w:r>
      <w:r w:rsidRPr="050416D1" w:rsidR="000703B0">
        <w:rPr>
          <w:b/>
          <w:bCs/>
          <w:i/>
          <w:iCs/>
          <w:noProof/>
        </w:rPr>
        <w:t>L</w:t>
      </w:r>
      <w:r w:rsidRPr="050416D1" w:rsidR="2A4597B4">
        <w:rPr>
          <w:b/>
          <w:bCs/>
          <w:i/>
          <w:iCs/>
          <w:noProof/>
        </w:rPr>
        <w:t>EPĂDATU TUDOR</w:t>
      </w:r>
    </w:p>
    <w:p w:rsidR="003B6E00" w:rsidRDefault="00D9453D" w14:paraId="00000011" w14:textId="77777777">
      <w:pPr>
        <w:jc w:val="center"/>
      </w:pPr>
      <w:r>
        <w:t>din Facultatea de Sisteme Informatice și Securitate Cibernetică,</w:t>
      </w:r>
    </w:p>
    <w:p w:rsidR="003B6E00" w:rsidRDefault="00D9453D" w14:paraId="00000012" w14:textId="77777777">
      <w:pPr>
        <w:jc w:val="center"/>
      </w:pPr>
      <w:r>
        <w:t>specializarea CALCULATOARE ŞI SISTEME INFORMATICE PENTRU APĂRARE ŞI SECURITATE NAŢIONALĂ</w:t>
      </w:r>
    </w:p>
    <w:p w:rsidR="003B6E00" w:rsidRDefault="00D9453D" w14:paraId="00000013" w14:textId="77777777">
      <w:pPr>
        <w:jc w:val="center"/>
      </w:pPr>
      <w:r>
        <w:t>cu tema:</w:t>
      </w:r>
    </w:p>
    <w:p w:rsidR="003B6E00" w:rsidRDefault="003B6E00" w14:paraId="00000014" w14:textId="77777777"/>
    <w:p w:rsidR="003B6E00" w:rsidRDefault="000703B0" w14:paraId="00000015" w14:textId="1E1E7589">
      <w:pPr>
        <w:jc w:val="center"/>
      </w:pPr>
      <w:r>
        <w:t>„</w:t>
      </w:r>
      <w:r w:rsidRPr="3DDF6566">
        <w:rPr>
          <w:b/>
          <w:bCs/>
          <w:i/>
          <w:iCs/>
        </w:rPr>
        <w:t>S</w:t>
      </w:r>
      <w:r w:rsidRPr="3DDF6566" w:rsidR="2BFEB584">
        <w:rPr>
          <w:b/>
          <w:bCs/>
          <w:i/>
          <w:iCs/>
        </w:rPr>
        <w:t>ECURITATEA ÎNVĂȚĂRII AUTOMATE</w:t>
      </w:r>
      <w:r>
        <w:t>”</w:t>
      </w:r>
    </w:p>
    <w:p w:rsidR="003B6E00" w:rsidRDefault="003B6E00" w14:paraId="00000016" w14:textId="77777777">
      <w:pPr>
        <w:pBdr>
          <w:top w:val="nil"/>
          <w:left w:val="nil"/>
          <w:bottom w:val="nil"/>
          <w:right w:val="nil"/>
          <w:between w:val="nil"/>
        </w:pBdr>
        <w:jc w:val="center"/>
        <w:rPr>
          <w:b/>
          <w:i/>
          <w:smallCaps/>
        </w:rPr>
      </w:pPr>
    </w:p>
    <w:p w:rsidR="003B6E00" w:rsidRDefault="00D9453D" w14:paraId="00000017" w14:textId="77777777">
      <w:pPr>
        <w:pStyle w:val="Heading2"/>
      </w:pPr>
      <w:r>
        <w:t>DETALII</w:t>
      </w:r>
    </w:p>
    <w:p w:rsidR="003B6E00" w:rsidRDefault="003B6E00" w14:paraId="00000018" w14:textId="77777777">
      <w:pPr>
        <w:jc w:val="both"/>
      </w:pPr>
    </w:p>
    <w:p w:rsidR="003B6E00" w:rsidRDefault="00D9453D" w14:paraId="00000019" w14:textId="77777777">
      <w:pPr>
        <w:jc w:val="both"/>
      </w:pPr>
      <w:r w:rsidR="00D9453D">
        <w:rPr/>
        <w:t>1. PRECIZĂRI ŞI DATE INIȚIALE</w:t>
      </w:r>
    </w:p>
    <w:p w:rsidR="17E92A96" w:rsidP="4415D2CB" w:rsidRDefault="17E92A96" w14:paraId="2D18773B" w14:textId="562B610C">
      <w:pPr>
        <w:spacing w:before="240" w:beforeAutospacing="off" w:after="240" w:afterAutospacing="off"/>
        <w:jc w:val="both"/>
      </w:pPr>
      <w:r w:rsidRPr="4415D2CB" w:rsidR="17E92A96">
        <w:rPr>
          <w:rFonts w:ascii="Times New Roman" w:hAnsi="Times New Roman" w:eastAsia="Times New Roman" w:cs="Times New Roman"/>
          <w:noProof w:val="0"/>
          <w:color w:val="000000" w:themeColor="text1" w:themeTint="FF" w:themeShade="FF"/>
          <w:sz w:val="28"/>
          <w:szCs w:val="28"/>
          <w:lang w:val="ro-RO"/>
        </w:rPr>
        <w:t xml:space="preserve">Învățarea automată a devenit un element central în numeroase aplicații critice – de la recunoașterea imaginilor și procesarea limbajului natural, până la sisteme autonome și decizii financiare. Odată cu extinderea acestor tehnologii, securitatea modelelor de învățare automată a devenit o problemă de primă importanță. Modelele pot fi vulnerabile la atacuri de tip </w:t>
      </w:r>
      <w:r w:rsidRPr="4415D2CB" w:rsidR="17E92A96">
        <w:rPr>
          <w:rFonts w:ascii="Times New Roman" w:hAnsi="Times New Roman" w:eastAsia="Times New Roman" w:cs="Times New Roman"/>
          <w:i w:val="1"/>
          <w:iCs w:val="1"/>
          <w:noProof w:val="0"/>
          <w:color w:val="000000" w:themeColor="text1" w:themeTint="FF" w:themeShade="FF"/>
          <w:sz w:val="28"/>
          <w:szCs w:val="28"/>
          <w:lang w:val="ro-RO"/>
        </w:rPr>
        <w:t>data poisoning</w:t>
      </w:r>
      <w:r w:rsidRPr="4415D2CB" w:rsidR="17E92A96">
        <w:rPr>
          <w:rFonts w:ascii="Times New Roman" w:hAnsi="Times New Roman" w:eastAsia="Times New Roman" w:cs="Times New Roman"/>
          <w:noProof w:val="0"/>
          <w:color w:val="000000" w:themeColor="text1" w:themeTint="FF" w:themeShade="FF"/>
          <w:sz w:val="28"/>
          <w:szCs w:val="28"/>
          <w:lang w:val="ro-RO"/>
        </w:rPr>
        <w:t xml:space="preserve">, </w:t>
      </w:r>
      <w:r w:rsidRPr="4415D2CB" w:rsidR="17E92A96">
        <w:rPr>
          <w:rFonts w:ascii="Times New Roman" w:hAnsi="Times New Roman" w:eastAsia="Times New Roman" w:cs="Times New Roman"/>
          <w:i w:val="1"/>
          <w:iCs w:val="1"/>
          <w:noProof w:val="0"/>
          <w:color w:val="000000" w:themeColor="text1" w:themeTint="FF" w:themeShade="FF"/>
          <w:sz w:val="28"/>
          <w:szCs w:val="28"/>
          <w:lang w:val="ro-RO"/>
        </w:rPr>
        <w:t>model inversion</w:t>
      </w:r>
      <w:r w:rsidRPr="4415D2CB" w:rsidR="17E92A96">
        <w:rPr>
          <w:rFonts w:ascii="Times New Roman" w:hAnsi="Times New Roman" w:eastAsia="Times New Roman" w:cs="Times New Roman"/>
          <w:noProof w:val="0"/>
          <w:color w:val="000000" w:themeColor="text1" w:themeTint="FF" w:themeShade="FF"/>
          <w:sz w:val="28"/>
          <w:szCs w:val="28"/>
          <w:lang w:val="ro-RO"/>
        </w:rPr>
        <w:t xml:space="preserve"> sau </w:t>
      </w:r>
      <w:r w:rsidRPr="4415D2CB" w:rsidR="17E92A96">
        <w:rPr>
          <w:rFonts w:ascii="Times New Roman" w:hAnsi="Times New Roman" w:eastAsia="Times New Roman" w:cs="Times New Roman"/>
          <w:i w:val="1"/>
          <w:iCs w:val="1"/>
          <w:noProof w:val="0"/>
          <w:color w:val="000000" w:themeColor="text1" w:themeTint="FF" w:themeShade="FF"/>
          <w:sz w:val="28"/>
          <w:szCs w:val="28"/>
          <w:lang w:val="ro-RO"/>
        </w:rPr>
        <w:t>adversarial examples</w:t>
      </w:r>
      <w:r w:rsidRPr="4415D2CB" w:rsidR="17E92A96">
        <w:rPr>
          <w:rFonts w:ascii="Times New Roman" w:hAnsi="Times New Roman" w:eastAsia="Times New Roman" w:cs="Times New Roman"/>
          <w:noProof w:val="0"/>
          <w:color w:val="000000" w:themeColor="text1" w:themeTint="FF" w:themeShade="FF"/>
          <w:sz w:val="28"/>
          <w:szCs w:val="28"/>
          <w:lang w:val="ro-RO"/>
        </w:rPr>
        <w:t>, care pot compromite performanța sau confidențialitatea datelor. Astfel, securitatea învățării automate vizează protejarea întregului ciclu de viață al modelului – de la colectarea datelor, până la inferență și actualizare.</w:t>
      </w:r>
    </w:p>
    <w:p w:rsidR="17E92A96" w:rsidP="4415D2CB" w:rsidRDefault="17E92A96" w14:paraId="7ADCE3C8" w14:textId="418A6DF9">
      <w:pPr>
        <w:spacing w:before="240" w:beforeAutospacing="off" w:after="240" w:afterAutospacing="off"/>
        <w:jc w:val="both"/>
      </w:pPr>
      <w:r w:rsidRPr="4415D2CB" w:rsidR="17E92A96">
        <w:rPr>
          <w:rFonts w:ascii="Times New Roman" w:hAnsi="Times New Roman" w:eastAsia="Times New Roman" w:cs="Times New Roman"/>
          <w:noProof w:val="0"/>
          <w:color w:val="000000" w:themeColor="text1" w:themeTint="FF" w:themeShade="FF"/>
          <w:sz w:val="28"/>
          <w:szCs w:val="28"/>
          <w:lang w:val="ro-RO"/>
        </w:rPr>
        <w:t xml:space="preserve">Învățarea federată adaugă o nouă dimensiune acestor provocări, oferind o modalitate de a antrena modele distribuite fără a transfera datele brute, dar deschizând în același timp noi vectori de atac. Proiectul propus urmărește realizarea unei platforme experimentale care să permită încărcarea și antrenarea modelelor prin mecanisme de învățare federată, analizând impactul atacurilor de tip </w:t>
      </w:r>
      <w:r w:rsidRPr="4415D2CB" w:rsidR="17E92A96">
        <w:rPr>
          <w:rFonts w:ascii="Times New Roman" w:hAnsi="Times New Roman" w:eastAsia="Times New Roman" w:cs="Times New Roman"/>
          <w:i w:val="1"/>
          <w:iCs w:val="1"/>
          <w:noProof w:val="0"/>
          <w:color w:val="000000" w:themeColor="text1" w:themeTint="FF" w:themeShade="FF"/>
          <w:sz w:val="28"/>
          <w:szCs w:val="28"/>
          <w:lang w:val="ro-RO"/>
        </w:rPr>
        <w:t>data poisoning</w:t>
      </w:r>
      <w:r w:rsidRPr="4415D2CB" w:rsidR="17E92A96">
        <w:rPr>
          <w:rFonts w:ascii="Times New Roman" w:hAnsi="Times New Roman" w:eastAsia="Times New Roman" w:cs="Times New Roman"/>
          <w:noProof w:val="0"/>
          <w:color w:val="000000" w:themeColor="text1" w:themeTint="FF" w:themeShade="FF"/>
          <w:sz w:val="28"/>
          <w:szCs w:val="28"/>
          <w:lang w:val="ro-RO"/>
        </w:rPr>
        <w:t xml:space="preserve"> și evaluând metode de apărare (de exemplu, agregare robustă, detecția anomaliilor sau filtrarea datelor corupte). Scopul este dobândirea unei înțelegeri practice asupra modului în care se pot construi modele robuste și de încredere în contexte distribuite.</w:t>
      </w:r>
    </w:p>
    <w:p w:rsidR="17E92A96" w:rsidP="4415D2CB" w:rsidRDefault="17E92A96" w14:paraId="5577F59E" w14:textId="662A8070">
      <w:pPr>
        <w:pStyle w:val="Normal"/>
        <w:ind w:left="0"/>
        <w:jc w:val="both"/>
      </w:pPr>
      <w:r w:rsidRPr="4415D2CB" w:rsidR="17E92A96">
        <w:rPr>
          <w:b w:val="1"/>
          <w:bCs w:val="1"/>
          <w:noProof w:val="0"/>
          <w:color w:val="000000" w:themeColor="text1" w:themeTint="FF" w:themeShade="FF"/>
          <w:lang w:val="ro-RO"/>
        </w:rPr>
        <w:t>Proiectul va respecta următoarele cerințe:</w:t>
      </w:r>
    </w:p>
    <w:p w:rsidR="17E92A96" w:rsidP="4415D2CB" w:rsidRDefault="17E92A96" w14:paraId="6C7B22A3" w14:textId="1D5FB9B5">
      <w:pPr>
        <w:pStyle w:val="ListParagraph"/>
        <w:numPr>
          <w:ilvl w:val="0"/>
          <w:numId w:val="7"/>
        </w:numPr>
        <w:spacing w:before="240" w:beforeAutospacing="off" w:after="240" w:afterAutospacing="off"/>
        <w:rPr>
          <w:noProof w:val="0"/>
          <w:color w:val="000000" w:themeColor="text1" w:themeTint="FF" w:themeShade="FF"/>
          <w:sz w:val="28"/>
          <w:szCs w:val="28"/>
          <w:lang w:val="ro-RO"/>
        </w:rPr>
      </w:pPr>
      <w:r w:rsidRPr="4415D2CB" w:rsidR="17E92A96">
        <w:rPr>
          <w:noProof w:val="0"/>
          <w:color w:val="000000" w:themeColor="text1" w:themeTint="FF" w:themeShade="FF"/>
          <w:lang w:val="ro-RO"/>
        </w:rPr>
        <w:t>Permite încărcarea unui model de învățare automată și distribuirea sa către mai multe noduri participante (clienți federativi);</w:t>
      </w:r>
    </w:p>
    <w:p w:rsidR="17E92A96" w:rsidP="4415D2CB" w:rsidRDefault="17E92A96" w14:paraId="06F72624" w14:textId="57182076">
      <w:pPr>
        <w:pStyle w:val="ListParagraph"/>
        <w:numPr>
          <w:ilvl w:val="0"/>
          <w:numId w:val="7"/>
        </w:numPr>
        <w:spacing w:before="240" w:beforeAutospacing="off" w:after="240" w:afterAutospacing="off"/>
        <w:rPr>
          <w:noProof w:val="0"/>
          <w:color w:val="000000" w:themeColor="text1" w:themeTint="FF" w:themeShade="FF"/>
          <w:sz w:val="28"/>
          <w:szCs w:val="28"/>
          <w:lang w:val="ro-RO"/>
        </w:rPr>
      </w:pPr>
      <w:r w:rsidRPr="4415D2CB" w:rsidR="17E92A96">
        <w:rPr>
          <w:noProof w:val="0"/>
          <w:color w:val="000000" w:themeColor="text1" w:themeTint="FF" w:themeShade="FF"/>
          <w:lang w:val="ro-RO"/>
        </w:rPr>
        <w:t>Simulează procesele de antrenare federată și agregare a parametrilor;</w:t>
      </w:r>
    </w:p>
    <w:p w:rsidR="17E92A96" w:rsidP="4415D2CB" w:rsidRDefault="17E92A96" w14:paraId="53F22A27" w14:textId="68B12207">
      <w:pPr>
        <w:pStyle w:val="ListParagraph"/>
        <w:numPr>
          <w:ilvl w:val="0"/>
          <w:numId w:val="7"/>
        </w:numPr>
        <w:spacing w:before="240" w:beforeAutospacing="off" w:after="240" w:afterAutospacing="off"/>
        <w:rPr>
          <w:noProof w:val="0"/>
          <w:color w:val="000000" w:themeColor="text1" w:themeTint="FF" w:themeShade="FF"/>
          <w:sz w:val="28"/>
          <w:szCs w:val="28"/>
          <w:lang w:val="ro-RO"/>
        </w:rPr>
      </w:pPr>
      <w:r w:rsidRPr="4415D2CB" w:rsidR="17E92A96">
        <w:rPr>
          <w:noProof w:val="0"/>
          <w:color w:val="000000" w:themeColor="text1" w:themeTint="FF" w:themeShade="FF"/>
          <w:lang w:val="ro-RO"/>
        </w:rPr>
        <w:t xml:space="preserve">Permite introducerea controlată a atacurilor de tip </w:t>
      </w:r>
      <w:r w:rsidRPr="4415D2CB" w:rsidR="17E92A96">
        <w:rPr>
          <w:i w:val="1"/>
          <w:iCs w:val="1"/>
          <w:noProof w:val="0"/>
          <w:color w:val="000000" w:themeColor="text1" w:themeTint="FF" w:themeShade="FF"/>
          <w:lang w:val="ro-RO"/>
        </w:rPr>
        <w:t>data poisoning</w:t>
      </w:r>
      <w:r w:rsidRPr="4415D2CB" w:rsidR="17E92A96">
        <w:rPr>
          <w:noProof w:val="0"/>
          <w:color w:val="000000" w:themeColor="text1" w:themeTint="FF" w:themeShade="FF"/>
          <w:lang w:val="ro-RO"/>
        </w:rPr>
        <w:t>;</w:t>
      </w:r>
    </w:p>
    <w:p w:rsidR="17E92A96" w:rsidP="4415D2CB" w:rsidRDefault="17E92A96" w14:paraId="7A3D4929" w14:textId="4D020986">
      <w:pPr>
        <w:pStyle w:val="ListParagraph"/>
        <w:numPr>
          <w:ilvl w:val="0"/>
          <w:numId w:val="7"/>
        </w:numPr>
        <w:spacing w:before="240" w:beforeAutospacing="off" w:after="240" w:afterAutospacing="off"/>
        <w:rPr>
          <w:noProof w:val="0"/>
          <w:color w:val="000000" w:themeColor="text1" w:themeTint="FF" w:themeShade="FF"/>
          <w:sz w:val="28"/>
          <w:szCs w:val="28"/>
          <w:lang w:val="ro-RO"/>
        </w:rPr>
      </w:pPr>
      <w:r w:rsidRPr="4415D2CB" w:rsidR="17E92A96">
        <w:rPr>
          <w:noProof w:val="0"/>
          <w:color w:val="000000" w:themeColor="text1" w:themeTint="FF" w:themeShade="FF"/>
          <w:lang w:val="ro-RO"/>
        </w:rPr>
        <w:t>Integrează mecanisme de apărare și evaluare a eficienței acestora;</w:t>
      </w:r>
    </w:p>
    <w:p w:rsidR="17E92A96" w:rsidP="4415D2CB" w:rsidRDefault="17E92A96" w14:paraId="455F04D0" w14:textId="2C1A17C7">
      <w:pPr>
        <w:pStyle w:val="ListParagraph"/>
        <w:numPr>
          <w:ilvl w:val="0"/>
          <w:numId w:val="7"/>
        </w:numPr>
        <w:spacing w:before="240" w:beforeAutospacing="off" w:after="240" w:afterAutospacing="off"/>
        <w:rPr>
          <w:noProof w:val="0"/>
          <w:color w:val="000000" w:themeColor="text1" w:themeTint="FF" w:themeShade="FF"/>
          <w:sz w:val="28"/>
          <w:szCs w:val="28"/>
          <w:lang w:val="ro-RO"/>
        </w:rPr>
      </w:pPr>
      <w:r w:rsidRPr="4415D2CB" w:rsidR="17E92A96">
        <w:rPr>
          <w:noProof w:val="0"/>
          <w:color w:val="000000" w:themeColor="text1" w:themeTint="FF" w:themeShade="FF"/>
          <w:lang w:val="ro-RO"/>
        </w:rPr>
        <w:t>Asigură o interfață clară pentru vizualizarea performanței și impactului atacurilor.</w:t>
      </w:r>
    </w:p>
    <w:p w:rsidR="003B6E00" w:rsidRDefault="003B6E00" w14:paraId="00000023" w14:textId="77777777">
      <w:pPr>
        <w:jc w:val="both"/>
      </w:pPr>
    </w:p>
    <w:p w:rsidR="003B6E00" w:rsidRDefault="00D9453D" w14:paraId="00000024" w14:textId="77777777">
      <w:pPr>
        <w:jc w:val="both"/>
      </w:pPr>
      <w:r>
        <w:t>2. MEMORIUL TEHNIC VA CONŢINE:</w:t>
      </w:r>
    </w:p>
    <w:p w:rsidR="003B6E00" w:rsidRDefault="00D9453D" w14:paraId="00000025" w14:textId="77777777">
      <w:pPr>
        <w:jc w:val="both"/>
      </w:pPr>
      <w:r>
        <w:t>I) Introducere</w:t>
      </w:r>
    </w:p>
    <w:p w:rsidR="003B6E00" w:rsidRDefault="00D9453D" w14:paraId="00000026" w14:textId="77777777">
      <w:pPr>
        <w:numPr>
          <w:ilvl w:val="0"/>
          <w:numId w:val="2"/>
        </w:numPr>
        <w:jc w:val="both"/>
      </w:pPr>
      <w:r>
        <w:t>importanţa temei</w:t>
      </w:r>
    </w:p>
    <w:p w:rsidR="003B6E00" w:rsidRDefault="00D9453D" w14:paraId="00000027" w14:textId="77777777">
      <w:pPr>
        <w:numPr>
          <w:ilvl w:val="0"/>
          <w:numId w:val="2"/>
        </w:numPr>
        <w:jc w:val="both"/>
      </w:pPr>
      <w:r>
        <w:t>obiectivele lucrării</w:t>
      </w:r>
    </w:p>
    <w:p w:rsidR="003B6E00" w:rsidRDefault="00D9453D" w14:paraId="00000028" w14:textId="77777777">
      <w:pPr>
        <w:numPr>
          <w:ilvl w:val="0"/>
          <w:numId w:val="2"/>
        </w:numPr>
        <w:jc w:val="both"/>
      </w:pPr>
      <w:r>
        <w:t>metodologia de cercetare</w:t>
      </w:r>
    </w:p>
    <w:p w:rsidR="003B6E00" w:rsidRDefault="00D9453D" w14:paraId="00000029" w14:textId="77777777">
      <w:pPr>
        <w:numPr>
          <w:ilvl w:val="0"/>
          <w:numId w:val="2"/>
        </w:numPr>
        <w:jc w:val="both"/>
      </w:pPr>
      <w:r>
        <w:t>rezultatele obţinute</w:t>
      </w:r>
    </w:p>
    <w:p w:rsidR="003B6E00" w:rsidRDefault="00D9453D" w14:paraId="0000002A" w14:textId="77777777">
      <w:pPr>
        <w:numPr>
          <w:ilvl w:val="0"/>
          <w:numId w:val="2"/>
        </w:numPr>
        <w:jc w:val="both"/>
      </w:pPr>
      <w:r>
        <w:t>rezumatul lucrării pe capitole</w:t>
      </w:r>
    </w:p>
    <w:p w:rsidR="003B6E00" w:rsidRDefault="003B6E00" w14:paraId="0000002B" w14:textId="77777777">
      <w:pPr>
        <w:ind w:left="720"/>
        <w:jc w:val="both"/>
      </w:pPr>
    </w:p>
    <w:p w:rsidR="003B6E00" w:rsidP="4415D2CB" w:rsidRDefault="003B6E00" w14:paraId="738AF90C" w14:textId="0E5BC097">
      <w:pPr>
        <w:ind/>
        <w:jc w:val="both"/>
      </w:pPr>
      <w:r w:rsidR="00D9453D">
        <w:rPr/>
        <w:t xml:space="preserve">II) </w:t>
      </w:r>
      <w:r w:rsidRPr="4415D2CB" w:rsidR="461B1EA5">
        <w:rPr>
          <w:rFonts w:ascii="Times New Roman" w:hAnsi="Times New Roman" w:eastAsia="Times New Roman" w:cs="Times New Roman"/>
          <w:noProof w:val="0"/>
          <w:color w:val="000000" w:themeColor="text1" w:themeTint="FF" w:themeShade="FF"/>
          <w:sz w:val="28"/>
          <w:szCs w:val="28"/>
          <w:lang w:val="ro-RO"/>
        </w:rPr>
        <w:t>Securitatea învățării automate</w:t>
      </w:r>
      <w:r w:rsidR="2326FA7F">
        <w:rPr/>
        <w:t xml:space="preserve"> </w:t>
      </w:r>
    </w:p>
    <w:p w:rsidR="003B6E00" w:rsidP="4415D2CB" w:rsidRDefault="003B6E00" w14:paraId="242E43C7" w14:textId="1F735715">
      <w:pPr>
        <w:pStyle w:val="ListParagraph"/>
        <w:numPr>
          <w:ilvl w:val="0"/>
          <w:numId w:val="1"/>
        </w:numPr>
        <w:spacing w:before="240" w:beforeAutospacing="off" w:after="240" w:afterAutospacing="off"/>
        <w:ind/>
        <w:jc w:val="both"/>
        <w:rPr>
          <w:rFonts w:ascii="Times New Roman" w:hAnsi="Times New Roman" w:eastAsia="Times New Roman" w:cs="Times New Roman"/>
          <w:noProof w:val="0"/>
          <w:color w:val="000000" w:themeColor="text1" w:themeTint="FF" w:themeShade="FF"/>
          <w:sz w:val="28"/>
          <w:szCs w:val="28"/>
          <w:lang w:val="ro-RO"/>
        </w:rPr>
      </w:pPr>
      <w:r w:rsidRPr="4415D2CB" w:rsidR="6A44BFC9">
        <w:rPr>
          <w:rFonts w:ascii="Times New Roman" w:hAnsi="Times New Roman" w:eastAsia="Times New Roman" w:cs="Times New Roman"/>
          <w:noProof w:val="0"/>
          <w:color w:val="000000" w:themeColor="text1" w:themeTint="FF" w:themeShade="FF"/>
          <w:sz w:val="28"/>
          <w:szCs w:val="28"/>
          <w:lang w:val="ro-RO"/>
        </w:rPr>
        <w:t>concepte generale și amenințări în învățarea automată</w:t>
      </w:r>
    </w:p>
    <w:p w:rsidR="003B6E00" w:rsidP="4415D2CB" w:rsidRDefault="003B6E00" w14:paraId="32D29C1F" w14:textId="51FBD735">
      <w:pPr>
        <w:pStyle w:val="ListParagraph"/>
        <w:numPr>
          <w:ilvl w:val="0"/>
          <w:numId w:val="1"/>
        </w:numPr>
        <w:spacing w:before="240" w:beforeAutospacing="off" w:after="240" w:afterAutospacing="off"/>
        <w:ind/>
        <w:jc w:val="both"/>
        <w:rPr>
          <w:rFonts w:ascii="Times New Roman" w:hAnsi="Times New Roman" w:eastAsia="Times New Roman" w:cs="Times New Roman"/>
          <w:noProof w:val="0"/>
          <w:color w:val="000000" w:themeColor="text1" w:themeTint="FF" w:themeShade="FF"/>
          <w:sz w:val="28"/>
          <w:szCs w:val="28"/>
          <w:lang w:val="ro-RO"/>
        </w:rPr>
      </w:pPr>
      <w:r w:rsidRPr="4415D2CB" w:rsidR="6A44BFC9">
        <w:rPr>
          <w:rFonts w:ascii="Times New Roman" w:hAnsi="Times New Roman" w:eastAsia="Times New Roman" w:cs="Times New Roman"/>
          <w:noProof w:val="0"/>
          <w:color w:val="000000" w:themeColor="text1" w:themeTint="FF" w:themeShade="FF"/>
          <w:sz w:val="28"/>
          <w:szCs w:val="28"/>
          <w:lang w:val="ro-RO"/>
        </w:rPr>
        <w:t>atacuri comune (data poisoning, model inversion, adversarial attacks)</w:t>
      </w:r>
    </w:p>
    <w:p w:rsidR="003B6E00" w:rsidP="4415D2CB" w:rsidRDefault="003B6E00" w14:paraId="75C6ED03" w14:textId="12DC6804">
      <w:pPr>
        <w:pStyle w:val="ListParagraph"/>
        <w:numPr>
          <w:ilvl w:val="0"/>
          <w:numId w:val="1"/>
        </w:numPr>
        <w:spacing w:before="240" w:beforeAutospacing="off" w:after="240" w:afterAutospacing="off"/>
        <w:ind/>
        <w:jc w:val="both"/>
        <w:rPr>
          <w:rFonts w:ascii="Times New Roman" w:hAnsi="Times New Roman" w:eastAsia="Times New Roman" w:cs="Times New Roman"/>
          <w:noProof w:val="0"/>
          <w:color w:val="000000" w:themeColor="text1" w:themeTint="FF" w:themeShade="FF"/>
          <w:sz w:val="28"/>
          <w:szCs w:val="28"/>
          <w:lang w:val="ro-RO"/>
        </w:rPr>
      </w:pPr>
      <w:r w:rsidRPr="4415D2CB" w:rsidR="6A44BFC9">
        <w:rPr>
          <w:rFonts w:ascii="Times New Roman" w:hAnsi="Times New Roman" w:eastAsia="Times New Roman" w:cs="Times New Roman"/>
          <w:noProof w:val="0"/>
          <w:color w:val="000000" w:themeColor="text1" w:themeTint="FF" w:themeShade="FF"/>
          <w:sz w:val="28"/>
          <w:szCs w:val="28"/>
          <w:lang w:val="ro-RO"/>
        </w:rPr>
        <w:t>importanța robusteții și interpretabilității modelelor</w:t>
      </w:r>
    </w:p>
    <w:p w:rsidR="003B6E00" w:rsidP="4415D2CB" w:rsidRDefault="003B6E00" w14:paraId="7ED92223" w14:textId="249AA8EA">
      <w:pPr>
        <w:pStyle w:val="ListParagraph"/>
        <w:numPr>
          <w:ilvl w:val="0"/>
          <w:numId w:val="1"/>
        </w:numPr>
        <w:spacing w:before="240" w:beforeAutospacing="off" w:after="240" w:afterAutospacing="off"/>
        <w:ind/>
        <w:jc w:val="both"/>
        <w:rPr>
          <w:rFonts w:ascii="Times New Roman" w:hAnsi="Times New Roman" w:eastAsia="Times New Roman" w:cs="Times New Roman"/>
          <w:noProof w:val="0"/>
          <w:color w:val="000000" w:themeColor="text1" w:themeTint="FF" w:themeShade="FF"/>
          <w:sz w:val="28"/>
          <w:szCs w:val="28"/>
          <w:lang w:val="ro-RO"/>
        </w:rPr>
      </w:pPr>
      <w:r w:rsidRPr="4415D2CB" w:rsidR="6A44BFC9">
        <w:rPr>
          <w:rFonts w:ascii="Times New Roman" w:hAnsi="Times New Roman" w:eastAsia="Times New Roman" w:cs="Times New Roman"/>
          <w:noProof w:val="0"/>
          <w:color w:val="000000" w:themeColor="text1" w:themeTint="FF" w:themeShade="FF"/>
          <w:sz w:val="28"/>
          <w:szCs w:val="28"/>
          <w:lang w:val="ro-RO"/>
        </w:rPr>
        <w:t>cadrul teoretic și lucrări relevante</w:t>
      </w:r>
    </w:p>
    <w:p w:rsidR="003B6E00" w:rsidP="4415D2CB" w:rsidRDefault="003B6E00" w14:paraId="111AAC42" w14:textId="74718537">
      <w:pPr>
        <w:ind/>
        <w:jc w:val="both"/>
        <w:rPr>
          <w:rFonts w:ascii="Times New Roman" w:hAnsi="Times New Roman" w:eastAsia="Times New Roman" w:cs="Times New Roman"/>
          <w:noProof w:val="0"/>
          <w:color w:val="000000" w:themeColor="text1" w:themeTint="FF" w:themeShade="FF"/>
          <w:sz w:val="28"/>
          <w:szCs w:val="28"/>
          <w:lang w:val="ro-RO"/>
        </w:rPr>
      </w:pPr>
      <w:r w:rsidR="7822B38B">
        <w:rPr/>
        <w:t xml:space="preserve">III) </w:t>
      </w:r>
      <w:r w:rsidRPr="4415D2CB" w:rsidR="7822B38B">
        <w:rPr>
          <w:rFonts w:ascii="Times New Roman" w:hAnsi="Times New Roman" w:eastAsia="Times New Roman" w:cs="Times New Roman"/>
          <w:noProof w:val="0"/>
          <w:color w:val="000000" w:themeColor="text1" w:themeTint="FF" w:themeShade="FF"/>
          <w:sz w:val="28"/>
          <w:szCs w:val="28"/>
          <w:lang w:val="ro-RO"/>
        </w:rPr>
        <w:t>Învățarea automată federată</w:t>
      </w:r>
    </w:p>
    <w:p w:rsidR="003B6E00" w:rsidP="4415D2CB" w:rsidRDefault="003B6E00" w14:paraId="17852E62" w14:textId="1F735715">
      <w:pPr>
        <w:pStyle w:val="ListParagraph"/>
        <w:numPr>
          <w:ilvl w:val="0"/>
          <w:numId w:val="1"/>
        </w:numPr>
        <w:spacing w:before="240" w:beforeAutospacing="off" w:after="240" w:afterAutospacing="off"/>
        <w:ind/>
        <w:jc w:val="both"/>
        <w:rPr>
          <w:rFonts w:ascii="Times New Roman" w:hAnsi="Times New Roman" w:eastAsia="Times New Roman" w:cs="Times New Roman"/>
          <w:noProof w:val="0"/>
          <w:color w:val="000000" w:themeColor="text1" w:themeTint="FF" w:themeShade="FF"/>
          <w:sz w:val="28"/>
          <w:szCs w:val="28"/>
          <w:lang w:val="ro-RO"/>
        </w:rPr>
      </w:pPr>
      <w:r w:rsidRPr="4415D2CB" w:rsidR="7822B38B">
        <w:rPr>
          <w:rFonts w:ascii="Times New Roman" w:hAnsi="Times New Roman" w:eastAsia="Times New Roman" w:cs="Times New Roman"/>
          <w:noProof w:val="0"/>
          <w:color w:val="000000" w:themeColor="text1" w:themeTint="FF" w:themeShade="FF"/>
          <w:sz w:val="28"/>
          <w:szCs w:val="28"/>
          <w:lang w:val="ro-RO"/>
        </w:rPr>
        <w:t>concepte generale și amenințări în învățarea automată</w:t>
      </w:r>
    </w:p>
    <w:p w:rsidR="003B6E00" w:rsidP="4415D2CB" w:rsidRDefault="003B6E00" w14:paraId="2AEFA450" w14:textId="51FBD735">
      <w:pPr>
        <w:pStyle w:val="ListParagraph"/>
        <w:numPr>
          <w:ilvl w:val="0"/>
          <w:numId w:val="1"/>
        </w:numPr>
        <w:spacing w:before="240" w:beforeAutospacing="off" w:after="240" w:afterAutospacing="off"/>
        <w:ind/>
        <w:jc w:val="both"/>
        <w:rPr>
          <w:rFonts w:ascii="Times New Roman" w:hAnsi="Times New Roman" w:eastAsia="Times New Roman" w:cs="Times New Roman"/>
          <w:noProof w:val="0"/>
          <w:color w:val="000000" w:themeColor="text1" w:themeTint="FF" w:themeShade="FF"/>
          <w:sz w:val="28"/>
          <w:szCs w:val="28"/>
          <w:lang w:val="ro-RO"/>
        </w:rPr>
      </w:pPr>
      <w:r w:rsidRPr="4415D2CB" w:rsidR="7822B38B">
        <w:rPr>
          <w:rFonts w:ascii="Times New Roman" w:hAnsi="Times New Roman" w:eastAsia="Times New Roman" w:cs="Times New Roman"/>
          <w:noProof w:val="0"/>
          <w:color w:val="000000" w:themeColor="text1" w:themeTint="FF" w:themeShade="FF"/>
          <w:sz w:val="28"/>
          <w:szCs w:val="28"/>
          <w:lang w:val="ro-RO"/>
        </w:rPr>
        <w:t>atacuri comune (data poisoning, model inversion, adversarial attacks)</w:t>
      </w:r>
    </w:p>
    <w:p w:rsidR="003B6E00" w:rsidP="4415D2CB" w:rsidRDefault="003B6E00" w14:paraId="7D67AD28" w14:textId="12DC6804">
      <w:pPr>
        <w:pStyle w:val="ListParagraph"/>
        <w:numPr>
          <w:ilvl w:val="0"/>
          <w:numId w:val="1"/>
        </w:numPr>
        <w:spacing w:before="240" w:beforeAutospacing="off" w:after="240" w:afterAutospacing="off"/>
        <w:ind/>
        <w:jc w:val="both"/>
        <w:rPr>
          <w:rFonts w:ascii="Times New Roman" w:hAnsi="Times New Roman" w:eastAsia="Times New Roman" w:cs="Times New Roman"/>
          <w:noProof w:val="0"/>
          <w:color w:val="000000" w:themeColor="text1" w:themeTint="FF" w:themeShade="FF"/>
          <w:sz w:val="28"/>
          <w:szCs w:val="28"/>
          <w:lang w:val="ro-RO"/>
        </w:rPr>
      </w:pPr>
      <w:r w:rsidRPr="4415D2CB" w:rsidR="7822B38B">
        <w:rPr>
          <w:rFonts w:ascii="Times New Roman" w:hAnsi="Times New Roman" w:eastAsia="Times New Roman" w:cs="Times New Roman"/>
          <w:noProof w:val="0"/>
          <w:color w:val="000000" w:themeColor="text1" w:themeTint="FF" w:themeShade="FF"/>
          <w:sz w:val="28"/>
          <w:szCs w:val="28"/>
          <w:lang w:val="ro-RO"/>
        </w:rPr>
        <w:t>importanța robusteții și interpretabilității modelelor</w:t>
      </w:r>
    </w:p>
    <w:p w:rsidR="003B6E00" w:rsidP="4415D2CB" w:rsidRDefault="003B6E00" w14:paraId="00000032" w14:textId="2804470C">
      <w:pPr>
        <w:pStyle w:val="ListParagraph"/>
        <w:numPr>
          <w:ilvl w:val="0"/>
          <w:numId w:val="1"/>
        </w:numPr>
        <w:spacing w:before="240" w:beforeAutospacing="off" w:after="240" w:afterAutospacing="off"/>
        <w:ind/>
        <w:jc w:val="both"/>
        <w:rPr>
          <w:rFonts w:ascii="Times New Roman" w:hAnsi="Times New Roman" w:eastAsia="Times New Roman" w:cs="Times New Roman"/>
          <w:noProof w:val="0"/>
          <w:color w:val="000000" w:themeColor="text1" w:themeTint="FF" w:themeShade="FF"/>
          <w:sz w:val="28"/>
          <w:szCs w:val="28"/>
          <w:lang w:val="ro-RO"/>
        </w:rPr>
      </w:pPr>
      <w:r w:rsidRPr="4415D2CB" w:rsidR="7822B38B">
        <w:rPr>
          <w:rFonts w:ascii="Times New Roman" w:hAnsi="Times New Roman" w:eastAsia="Times New Roman" w:cs="Times New Roman"/>
          <w:noProof w:val="0"/>
          <w:color w:val="000000" w:themeColor="text1" w:themeTint="FF" w:themeShade="FF"/>
          <w:sz w:val="28"/>
          <w:szCs w:val="28"/>
          <w:lang w:val="ro-RO"/>
        </w:rPr>
        <w:t>cadrul teoretic și lucrări relevante</w:t>
      </w:r>
    </w:p>
    <w:p w:rsidR="003B6E00" w:rsidRDefault="003B6E00" w14:paraId="00000037" w14:textId="77777777">
      <w:pPr>
        <w:ind w:left="720"/>
        <w:jc w:val="both"/>
      </w:pPr>
    </w:p>
    <w:p w:rsidR="003B6E00" w:rsidRDefault="00D9453D" w14:paraId="00000038" w14:textId="77777777">
      <w:pPr>
        <w:jc w:val="both"/>
      </w:pPr>
      <w:r>
        <w:t>IV) Descrierea implementării</w:t>
      </w:r>
    </w:p>
    <w:p w:rsidR="00D9453D" w:rsidP="4415D2CB" w:rsidRDefault="00D9453D" w14:paraId="44C5DAD9" w14:textId="37B1D9D9">
      <w:pPr>
        <w:numPr>
          <w:ilvl w:val="0"/>
          <w:numId w:val="5"/>
        </w:numPr>
        <w:jc w:val="both"/>
        <w:rPr/>
      </w:pPr>
      <w:r w:rsidR="00D9453D">
        <w:rPr/>
        <w:t>definirea cerinţelor</w:t>
      </w:r>
    </w:p>
    <w:p w:rsidR="003B6E00" w:rsidRDefault="00D9453D" w14:paraId="0000003A" w14:textId="77777777">
      <w:pPr>
        <w:numPr>
          <w:ilvl w:val="0"/>
          <w:numId w:val="5"/>
        </w:numPr>
        <w:jc w:val="both"/>
      </w:pPr>
      <w:r>
        <w:t>prezentarea arhitecturii soluţiei</w:t>
      </w:r>
    </w:p>
    <w:p w:rsidR="003B6E00" w:rsidRDefault="00D9453D" w14:paraId="0000003B" w14:textId="77777777">
      <w:pPr>
        <w:numPr>
          <w:ilvl w:val="0"/>
          <w:numId w:val="5"/>
        </w:numPr>
        <w:jc w:val="both"/>
        <w:rPr/>
      </w:pPr>
      <w:r w:rsidR="00D9453D">
        <w:rPr/>
        <w:t>descrierea modulelor componente</w:t>
      </w:r>
    </w:p>
    <w:p w:rsidR="0DF138C8" w:rsidP="4415D2CB" w:rsidRDefault="0DF138C8" w14:paraId="74AA58B6" w14:textId="047449AF">
      <w:pPr>
        <w:numPr>
          <w:ilvl w:val="0"/>
          <w:numId w:val="5"/>
        </w:numPr>
        <w:jc w:val="both"/>
        <w:rPr>
          <w:rFonts w:ascii="Times New Roman" w:hAnsi="Times New Roman" w:eastAsia="Times New Roman" w:cs="Times New Roman"/>
          <w:noProof w:val="0"/>
          <w:color w:val="000000" w:themeColor="text1" w:themeTint="FF" w:themeShade="FF"/>
          <w:sz w:val="27"/>
          <w:szCs w:val="27"/>
          <w:lang w:val="ro-RO"/>
        </w:rPr>
      </w:pPr>
      <w:r w:rsidRPr="4415D2CB" w:rsidR="0DF138C8">
        <w:rPr>
          <w:rFonts w:ascii="Times New Roman" w:hAnsi="Times New Roman" w:eastAsia="Times New Roman" w:cs="Times New Roman"/>
          <w:noProof w:val="0"/>
          <w:color w:val="000000" w:themeColor="text1" w:themeTint="FF" w:themeShade="FF"/>
          <w:sz w:val="27"/>
          <w:szCs w:val="27"/>
          <w:lang w:val="ro-RO"/>
        </w:rPr>
        <w:t>modelul de distribuție și fluxul datelor</w:t>
      </w:r>
    </w:p>
    <w:p w:rsidR="0DF138C8" w:rsidP="4415D2CB" w:rsidRDefault="0DF138C8" w14:paraId="61FBE5F9" w14:textId="458946C5">
      <w:pPr>
        <w:numPr>
          <w:ilvl w:val="0"/>
          <w:numId w:val="5"/>
        </w:numPr>
        <w:jc w:val="both"/>
        <w:rPr>
          <w:rFonts w:ascii="Times New Roman" w:hAnsi="Times New Roman" w:eastAsia="Times New Roman" w:cs="Times New Roman"/>
          <w:noProof w:val="0"/>
          <w:color w:val="000000" w:themeColor="text1" w:themeTint="FF" w:themeShade="FF"/>
          <w:sz w:val="28"/>
          <w:szCs w:val="28"/>
          <w:lang w:val="ro-RO"/>
        </w:rPr>
      </w:pPr>
      <w:r w:rsidRPr="4415D2CB" w:rsidR="0DF138C8">
        <w:rPr>
          <w:rFonts w:ascii="Times New Roman" w:hAnsi="Times New Roman" w:eastAsia="Times New Roman" w:cs="Times New Roman"/>
          <w:noProof w:val="0"/>
          <w:color w:val="000000" w:themeColor="text1" w:themeTint="FF" w:themeShade="FF"/>
          <w:sz w:val="28"/>
          <w:szCs w:val="28"/>
          <w:lang w:val="ro-RO"/>
        </w:rPr>
        <w:t>mecanisme de monitorizare și evaluare a atacurilor</w:t>
      </w:r>
    </w:p>
    <w:p w:rsidR="003B6E00" w:rsidRDefault="00D9453D" w14:paraId="0000003C" w14:textId="77777777">
      <w:pPr>
        <w:numPr>
          <w:ilvl w:val="0"/>
          <w:numId w:val="5"/>
        </w:numPr>
        <w:jc w:val="both"/>
      </w:pPr>
      <w:r>
        <w:t>tehnologii folosite pentru implementare</w:t>
      </w:r>
    </w:p>
    <w:p w:rsidR="003B6E00" w:rsidRDefault="00D9453D" w14:paraId="0000003D" w14:textId="77777777">
      <w:pPr>
        <w:numPr>
          <w:ilvl w:val="0"/>
          <w:numId w:val="5"/>
        </w:numPr>
        <w:jc w:val="both"/>
      </w:pPr>
      <w:r>
        <w:t>rezultatele testelor efectuate și interpretarea acestora</w:t>
      </w:r>
    </w:p>
    <w:p w:rsidR="003B6E00" w:rsidRDefault="003B6E00" w14:paraId="0000003E" w14:textId="77777777">
      <w:pPr>
        <w:ind w:left="720"/>
        <w:jc w:val="both"/>
      </w:pPr>
    </w:p>
    <w:p w:rsidR="003B6E00" w:rsidRDefault="00D9453D" w14:paraId="0000003F" w14:textId="77777777">
      <w:pPr>
        <w:jc w:val="both"/>
      </w:pPr>
      <w:r>
        <w:t>V) Concluzii</w:t>
      </w:r>
    </w:p>
    <w:p w:rsidR="003B6E00" w:rsidRDefault="00D9453D" w14:paraId="00000040" w14:textId="77777777">
      <w:pPr>
        <w:numPr>
          <w:ilvl w:val="0"/>
          <w:numId w:val="4"/>
        </w:numPr>
        <w:jc w:val="both"/>
      </w:pPr>
      <w:r>
        <w:t>sinteza principalelor idei din lucrare</w:t>
      </w:r>
    </w:p>
    <w:p w:rsidR="003B6E00" w:rsidRDefault="00D9453D" w14:paraId="00000041" w14:textId="77777777">
      <w:pPr>
        <w:numPr>
          <w:ilvl w:val="0"/>
          <w:numId w:val="4"/>
        </w:numPr>
        <w:jc w:val="both"/>
      </w:pPr>
      <w:r>
        <w:t>direcţii pentru continuarea cercetării</w:t>
      </w:r>
    </w:p>
    <w:p w:rsidR="00E85D7B" w:rsidRDefault="00E85D7B" w14:paraId="00000042" w14:textId="3508E180"/>
    <w:p w:rsidR="003B6E00" w:rsidRDefault="00D9453D" w14:paraId="00000043" w14:textId="77777777">
      <w:pPr>
        <w:jc w:val="both"/>
      </w:pPr>
      <w:r>
        <w:t>VI) Bibliografie</w:t>
      </w:r>
    </w:p>
    <w:p w:rsidR="003B6E00" w:rsidRDefault="003B6E00" w14:paraId="00000044" w14:textId="77777777">
      <w:pPr>
        <w:jc w:val="both"/>
      </w:pPr>
    </w:p>
    <w:p w:rsidR="003B6E00" w:rsidRDefault="003B6E00" w14:paraId="00000045" w14:textId="77777777">
      <w:pPr>
        <w:jc w:val="both"/>
      </w:pPr>
    </w:p>
    <w:p w:rsidR="003B6E00" w:rsidRDefault="00D9453D" w14:paraId="00000046" w14:textId="77777777">
      <w:pPr>
        <w:jc w:val="both"/>
      </w:pPr>
      <w:r w:rsidR="00D9453D">
        <w:rPr/>
        <w:t>3. BIBLIOGRAFIA RECOMANDATĂ:</w:t>
      </w:r>
    </w:p>
    <w:p w:rsidR="4EBF3F2A" w:rsidP="4415D2CB" w:rsidRDefault="4EBF3F2A" w14:paraId="1EE5F7DA" w14:textId="3366AF0B">
      <w:pPr>
        <w:numPr>
          <w:ilvl w:val="0"/>
          <w:numId w:val="6"/>
        </w:numPr>
        <w:jc w:val="both"/>
        <w:rPr>
          <w:rFonts w:ascii="Times New Roman" w:hAnsi="Times New Roman" w:eastAsia="Times New Roman" w:cs="Times New Roman"/>
          <w:b w:val="0"/>
          <w:bCs w:val="0"/>
          <w:i w:val="0"/>
          <w:iCs w:val="0"/>
          <w:noProof w:val="0"/>
          <w:color w:val="000000" w:themeColor="text1" w:themeTint="FF" w:themeShade="FF"/>
          <w:sz w:val="28"/>
          <w:szCs w:val="28"/>
          <w:lang w:val="en-US"/>
        </w:rPr>
      </w:pPr>
      <w:r w:rsidRPr="4415D2CB" w:rsidR="4EBF3F2A">
        <w:rPr>
          <w:rFonts w:ascii="Times New Roman" w:hAnsi="Times New Roman" w:eastAsia="Times New Roman" w:cs="Times New Roman"/>
          <w:b w:val="0"/>
          <w:bCs w:val="0"/>
          <w:i w:val="0"/>
          <w:iCs w:val="0"/>
          <w:noProof w:val="0"/>
          <w:color w:val="000000" w:themeColor="text1" w:themeTint="FF" w:themeShade="FF"/>
          <w:sz w:val="28"/>
          <w:szCs w:val="28"/>
          <w:lang w:val="en-US"/>
        </w:rPr>
        <w:t xml:space="preserve">Peter </w:t>
      </w:r>
      <w:r w:rsidRPr="4415D2CB" w:rsidR="4EBF3F2A">
        <w:rPr>
          <w:rFonts w:ascii="Times New Roman" w:hAnsi="Times New Roman" w:eastAsia="Times New Roman" w:cs="Times New Roman"/>
          <w:b w:val="0"/>
          <w:bCs w:val="0"/>
          <w:i w:val="0"/>
          <w:iCs w:val="0"/>
          <w:noProof w:val="0"/>
          <w:color w:val="000000" w:themeColor="text1" w:themeTint="FF" w:themeShade="FF"/>
          <w:sz w:val="28"/>
          <w:szCs w:val="28"/>
          <w:lang w:val="en-US"/>
        </w:rPr>
        <w:t>Kairouz</w:t>
      </w:r>
      <w:r w:rsidRPr="4415D2CB" w:rsidR="4EBF3F2A">
        <w:rPr>
          <w:rFonts w:ascii="Times New Roman" w:hAnsi="Times New Roman" w:eastAsia="Times New Roman" w:cs="Times New Roman"/>
          <w:b w:val="0"/>
          <w:bCs w:val="0"/>
          <w:i w:val="0"/>
          <w:iCs w:val="0"/>
          <w:noProof w:val="0"/>
          <w:color w:val="000000" w:themeColor="text1" w:themeTint="FF" w:themeShade="FF"/>
          <w:sz w:val="28"/>
          <w:szCs w:val="28"/>
          <w:lang w:val="en-US"/>
        </w:rPr>
        <w:t xml:space="preserve"> et al. — </w:t>
      </w:r>
      <w:r w:rsidRPr="4415D2CB" w:rsidR="4EBF3F2A">
        <w:rPr>
          <w:rFonts w:ascii="Times New Roman" w:hAnsi="Times New Roman" w:eastAsia="Times New Roman" w:cs="Times New Roman"/>
          <w:b w:val="0"/>
          <w:bCs w:val="0"/>
          <w:i w:val="1"/>
          <w:iCs w:val="1"/>
          <w:noProof w:val="0"/>
          <w:color w:val="000000" w:themeColor="text1" w:themeTint="FF" w:themeShade="FF"/>
          <w:sz w:val="28"/>
          <w:szCs w:val="28"/>
          <w:lang w:val="en-US"/>
        </w:rPr>
        <w:t>Advances and Open Problems in Federated Learning</w:t>
      </w:r>
      <w:r w:rsidRPr="4415D2CB" w:rsidR="4EBF3F2A">
        <w:rPr>
          <w:rFonts w:ascii="Times New Roman" w:hAnsi="Times New Roman" w:eastAsia="Times New Roman" w:cs="Times New Roman"/>
          <w:b w:val="0"/>
          <w:bCs w:val="0"/>
          <w:i w:val="0"/>
          <w:iCs w:val="0"/>
          <w:noProof w:val="0"/>
          <w:color w:val="000000" w:themeColor="text1" w:themeTint="FF" w:themeShade="FF"/>
          <w:sz w:val="28"/>
          <w:szCs w:val="28"/>
          <w:lang w:val="en-US"/>
        </w:rPr>
        <w:t>, Foundations and Trends in Machine Learning, 2021.</w:t>
      </w:r>
    </w:p>
    <w:p w:rsidR="4EBF3F2A" w:rsidP="4415D2CB" w:rsidRDefault="4EBF3F2A" w14:paraId="2EB7AC27" w14:textId="268E3F30">
      <w:pPr>
        <w:numPr>
          <w:ilvl w:val="0"/>
          <w:numId w:val="6"/>
        </w:numPr>
        <w:pBdr>
          <w:top w:val="nil" w:color="FF000000" w:sz="0" w:space="0"/>
          <w:left w:val="nil" w:color="FF000000" w:sz="0" w:space="0"/>
          <w:bottom w:val="nil" w:color="FF000000" w:sz="0" w:space="0"/>
          <w:right w:val="nil" w:color="FF000000" w:sz="0" w:space="0"/>
          <w:between w:val="nil" w:color="FF000000" w:sz="0" w:space="0"/>
        </w:pBdr>
        <w:jc w:val="both"/>
        <w:rPr>
          <w:rFonts w:ascii="Times New Roman" w:hAnsi="Times New Roman" w:eastAsia="Times New Roman" w:cs="Times New Roman"/>
          <w:b w:val="0"/>
          <w:bCs w:val="0"/>
          <w:i w:val="0"/>
          <w:iCs w:val="0"/>
          <w:noProof w:val="0"/>
          <w:color w:val="000000" w:themeColor="text1" w:themeTint="FF" w:themeShade="FF"/>
          <w:sz w:val="28"/>
          <w:szCs w:val="28"/>
          <w:lang w:val="ro-RO"/>
        </w:rPr>
      </w:pPr>
      <w:r w:rsidRPr="4415D2CB" w:rsidR="4EBF3F2A">
        <w:rPr>
          <w:rFonts w:ascii="Times New Roman" w:hAnsi="Times New Roman" w:eastAsia="Times New Roman" w:cs="Times New Roman"/>
          <w:b w:val="0"/>
          <w:bCs w:val="0"/>
          <w:i w:val="0"/>
          <w:iCs w:val="0"/>
          <w:noProof w:val="0"/>
          <w:color w:val="000000" w:themeColor="text1" w:themeTint="FF" w:themeShade="FF"/>
          <w:sz w:val="28"/>
          <w:szCs w:val="28"/>
          <w:lang w:val="ro-RO"/>
        </w:rPr>
        <w:t xml:space="preserve">Bonawitz et al. — </w:t>
      </w:r>
      <w:r w:rsidRPr="4415D2CB" w:rsidR="4EBF3F2A">
        <w:rPr>
          <w:rFonts w:ascii="Times New Roman" w:hAnsi="Times New Roman" w:eastAsia="Times New Roman" w:cs="Times New Roman"/>
          <w:b w:val="0"/>
          <w:bCs w:val="0"/>
          <w:i w:val="1"/>
          <w:iCs w:val="1"/>
          <w:noProof w:val="0"/>
          <w:color w:val="000000" w:themeColor="text1" w:themeTint="FF" w:themeShade="FF"/>
          <w:sz w:val="28"/>
          <w:szCs w:val="28"/>
          <w:lang w:val="ro-RO"/>
        </w:rPr>
        <w:t>Towards Federated Learning at Scale: System Design</w:t>
      </w:r>
      <w:r w:rsidRPr="4415D2CB" w:rsidR="4EBF3F2A">
        <w:rPr>
          <w:rFonts w:ascii="Times New Roman" w:hAnsi="Times New Roman" w:eastAsia="Times New Roman" w:cs="Times New Roman"/>
          <w:b w:val="0"/>
          <w:bCs w:val="0"/>
          <w:i w:val="0"/>
          <w:iCs w:val="0"/>
          <w:noProof w:val="0"/>
          <w:color w:val="000000" w:themeColor="text1" w:themeTint="FF" w:themeShade="FF"/>
          <w:sz w:val="28"/>
          <w:szCs w:val="28"/>
          <w:lang w:val="ro-RO"/>
        </w:rPr>
        <w:t>, Google Research, 2019</w:t>
      </w:r>
    </w:p>
    <w:p w:rsidR="4EBF3F2A" w:rsidP="4415D2CB" w:rsidRDefault="4EBF3F2A" w14:paraId="2387F0C3" w14:textId="241CDC29">
      <w:pPr>
        <w:numPr>
          <w:ilvl w:val="0"/>
          <w:numId w:val="6"/>
        </w:numPr>
        <w:pBdr>
          <w:top w:val="nil" w:color="FF000000" w:sz="0" w:space="0"/>
          <w:left w:val="nil" w:color="FF000000" w:sz="0" w:space="0"/>
          <w:bottom w:val="nil" w:color="FF000000" w:sz="0" w:space="0"/>
          <w:right w:val="nil" w:color="FF000000" w:sz="0" w:space="0"/>
          <w:between w:val="nil" w:color="FF000000" w:sz="0" w:space="0"/>
        </w:pBdr>
        <w:jc w:val="both"/>
        <w:rPr>
          <w:rFonts w:ascii="Times New Roman" w:hAnsi="Times New Roman" w:eastAsia="Times New Roman" w:cs="Times New Roman"/>
          <w:b w:val="0"/>
          <w:bCs w:val="0"/>
          <w:i w:val="0"/>
          <w:iCs w:val="0"/>
          <w:noProof w:val="0"/>
          <w:color w:val="000000" w:themeColor="text1" w:themeTint="FF" w:themeShade="FF"/>
          <w:sz w:val="28"/>
          <w:szCs w:val="28"/>
          <w:lang w:val="ro-RO"/>
        </w:rPr>
      </w:pPr>
      <w:r w:rsidRPr="4415D2CB" w:rsidR="4EBF3F2A">
        <w:rPr>
          <w:rFonts w:ascii="Times New Roman" w:hAnsi="Times New Roman" w:eastAsia="Times New Roman" w:cs="Times New Roman"/>
          <w:b w:val="0"/>
          <w:bCs w:val="0"/>
          <w:i w:val="0"/>
          <w:iCs w:val="0"/>
          <w:noProof w:val="0"/>
          <w:color w:val="000000" w:themeColor="text1" w:themeTint="FF" w:themeShade="FF"/>
          <w:sz w:val="28"/>
          <w:szCs w:val="28"/>
          <w:lang w:val="ro-RO"/>
        </w:rPr>
        <w:t xml:space="preserve">NIST Special Publication 1270 — </w:t>
      </w:r>
      <w:r w:rsidRPr="4415D2CB" w:rsidR="4EBF3F2A">
        <w:rPr>
          <w:rFonts w:ascii="Times New Roman" w:hAnsi="Times New Roman" w:eastAsia="Times New Roman" w:cs="Times New Roman"/>
          <w:b w:val="0"/>
          <w:bCs w:val="0"/>
          <w:i w:val="1"/>
          <w:iCs w:val="1"/>
          <w:noProof w:val="0"/>
          <w:color w:val="000000" w:themeColor="text1" w:themeTint="FF" w:themeShade="FF"/>
          <w:sz w:val="28"/>
          <w:szCs w:val="28"/>
          <w:lang w:val="ro-RO"/>
        </w:rPr>
        <w:t>Towards a Standard for Machine Learning Security</w:t>
      </w:r>
      <w:r w:rsidRPr="4415D2CB" w:rsidR="4EBF3F2A">
        <w:rPr>
          <w:rFonts w:ascii="Times New Roman" w:hAnsi="Times New Roman" w:eastAsia="Times New Roman" w:cs="Times New Roman"/>
          <w:b w:val="0"/>
          <w:bCs w:val="0"/>
          <w:i w:val="0"/>
          <w:iCs w:val="0"/>
          <w:noProof w:val="0"/>
          <w:color w:val="000000" w:themeColor="text1" w:themeTint="FF" w:themeShade="FF"/>
          <w:sz w:val="28"/>
          <w:szCs w:val="28"/>
          <w:lang w:val="ro-RO"/>
        </w:rPr>
        <w:t>, NIST, 2023.</w:t>
      </w:r>
    </w:p>
    <w:p w:rsidR="003B6E00" w:rsidRDefault="003B6E00" w14:paraId="0000004C" w14:textId="77777777">
      <w:pPr>
        <w:jc w:val="both"/>
      </w:pPr>
    </w:p>
    <w:p w:rsidR="003B6E00" w:rsidRDefault="00D9453D" w14:paraId="0000004D" w14:textId="77777777">
      <w:pPr>
        <w:jc w:val="both"/>
      </w:pPr>
      <w:r>
        <w:t>4. PRACTICA DE DOCUMENTARE :</w:t>
      </w:r>
    </w:p>
    <w:p w:rsidRPr="00F74275" w:rsidR="003B6E00" w:rsidRDefault="005B41AD" w14:paraId="0000004E" w14:textId="48751538">
      <w:pPr>
        <w:numPr>
          <w:ilvl w:val="0"/>
          <w:numId w:val="6"/>
        </w:numPr>
        <w:pBdr>
          <w:top w:val="nil"/>
          <w:left w:val="nil"/>
          <w:bottom w:val="nil"/>
          <w:right w:val="nil"/>
          <w:between w:val="nil"/>
        </w:pBdr>
        <w:jc w:val="both"/>
      </w:pPr>
      <w:r w:rsidRPr="00F74275">
        <w:t>Ministerul Apărării Naționale</w:t>
      </w:r>
      <w:r w:rsidRPr="00F74275" w:rsidR="00575387">
        <w:t xml:space="preserve">, </w:t>
      </w:r>
      <w:r w:rsidRPr="00F74275">
        <w:t>MApN</w:t>
      </w:r>
      <w:r w:rsidRPr="00F74275" w:rsidR="00575387">
        <w:t>, Bucure</w:t>
      </w:r>
      <w:r w:rsidRPr="00F74275">
        <w:t>ș</w:t>
      </w:r>
      <w:r w:rsidRPr="00F74275" w:rsidR="00575387">
        <w:t>ti</w:t>
      </w:r>
    </w:p>
    <w:p w:rsidR="003B6E00" w:rsidRDefault="00D9453D" w14:paraId="0000004F" w14:textId="77777777">
      <w:pPr>
        <w:numPr>
          <w:ilvl w:val="0"/>
          <w:numId w:val="6"/>
        </w:numPr>
        <w:pBdr>
          <w:top w:val="nil"/>
          <w:left w:val="nil"/>
          <w:bottom w:val="nil"/>
          <w:right w:val="nil"/>
          <w:between w:val="nil"/>
        </w:pBdr>
        <w:jc w:val="both"/>
      </w:pPr>
      <w:r>
        <w:t>Academia Tehnică Militară</w:t>
      </w:r>
    </w:p>
    <w:p w:rsidR="003B6E00" w:rsidRDefault="003B6E00" w14:paraId="00000050" w14:textId="77777777">
      <w:pPr>
        <w:jc w:val="both"/>
      </w:pPr>
    </w:p>
    <w:p w:rsidR="003B6E00" w:rsidRDefault="00D9453D" w14:paraId="00000051" w14:textId="2180447A">
      <w:pPr>
        <w:jc w:val="both"/>
      </w:pPr>
      <w:r>
        <w:t xml:space="preserve">5. CONDUCĂTOR ŞTIINŢIFIC: </w:t>
      </w:r>
      <w:r>
        <w:rPr>
          <w:b/>
        </w:rPr>
        <w:t xml:space="preserve">Cpt. </w:t>
      </w:r>
      <w:r w:rsidR="00894438">
        <w:rPr>
          <w:b/>
        </w:rPr>
        <w:t>conf</w:t>
      </w:r>
      <w:r>
        <w:rPr>
          <w:b/>
        </w:rPr>
        <w:t>. dr. ing. IULIAN ACIOBĂNIȚEI</w:t>
      </w:r>
    </w:p>
    <w:p w:rsidR="003B6E00" w:rsidRDefault="003B6E00" w14:paraId="00000052" w14:textId="77777777">
      <w:pPr>
        <w:jc w:val="both"/>
      </w:pPr>
    </w:p>
    <w:p w:rsidR="003B6E00" w:rsidRDefault="00D9453D" w14:paraId="00000053" w14:textId="77777777">
      <w:pPr>
        <w:jc w:val="both"/>
      </w:pPr>
      <w:r>
        <w:t xml:space="preserve">6. DATA PRIMIRII </w:t>
      </w:r>
      <w:r>
        <w:t>PROIECTULUI:</w:t>
      </w:r>
    </w:p>
    <w:p w:rsidR="003B6E00" w:rsidRDefault="003B6E00" w14:paraId="00000054" w14:textId="77777777">
      <w:pPr>
        <w:jc w:val="both"/>
      </w:pPr>
    </w:p>
    <w:p w:rsidR="003B6E00" w:rsidRDefault="00D9453D" w14:paraId="00000055" w14:textId="77777777">
      <w:pPr>
        <w:jc w:val="both"/>
      </w:pPr>
      <w:r>
        <w:t>7. DATA PREDĂRII PROIECTULUI:</w:t>
      </w:r>
    </w:p>
    <w:p w:rsidR="003B6E00" w:rsidRDefault="003B6E00" w14:paraId="00000056" w14:textId="77777777">
      <w:pPr>
        <w:jc w:val="both"/>
      </w:pPr>
    </w:p>
    <w:p w:rsidR="003B6E00" w:rsidP="3DDF6566" w:rsidRDefault="003B6E00" w14:paraId="00000059" w14:textId="73369911">
      <w:pPr>
        <w:jc w:val="both"/>
      </w:pPr>
    </w:p>
    <w:p w:rsidR="003B6E00" w:rsidRDefault="00D9453D" w14:paraId="0000005A" w14:textId="77777777">
      <w:pPr>
        <w:pStyle w:val="Heading2"/>
        <w:jc w:val="both"/>
      </w:pPr>
      <w:r>
        <w:t xml:space="preserve">DIRECTORUL DEPARTAMENTULUI DE </w:t>
      </w:r>
    </w:p>
    <w:p w:rsidR="003B6E00" w:rsidRDefault="00D9453D" w14:paraId="0000005B" w14:textId="77777777">
      <w:pPr>
        <w:pStyle w:val="Heading2"/>
        <w:jc w:val="both"/>
      </w:pPr>
      <w:bookmarkStart w:name="_heading=h.2s8eyo1" w:colFirst="0" w:colLast="0" w:id="9"/>
      <w:bookmarkEnd w:id="9"/>
      <w:r>
        <w:t>CALCULATOARE ȘI SECURITATE CIBERNETICĂ</w:t>
      </w:r>
    </w:p>
    <w:p w:rsidR="003B6E00" w:rsidP="3DDF6566" w:rsidRDefault="02FAEF15" w14:paraId="0000005C" w14:textId="4E0526B1">
      <w:pPr>
        <w:jc w:val="both"/>
        <w:rPr>
          <w:b/>
          <w:bCs/>
        </w:rPr>
      </w:pPr>
      <w:r w:rsidRPr="3DDF6566">
        <w:rPr>
          <w:b/>
          <w:bCs/>
        </w:rPr>
        <w:t>Lt. col</w:t>
      </w:r>
      <w:r w:rsidRPr="3DDF6566" w:rsidR="008F6A39">
        <w:rPr>
          <w:b/>
          <w:bCs/>
        </w:rPr>
        <w:t xml:space="preserve">. conf. dr. ing. </w:t>
      </w:r>
    </w:p>
    <w:p w:rsidR="432D910F" w:rsidP="3DDF6566" w:rsidRDefault="432D910F" w14:paraId="3C2F9E2F" w14:textId="26775662">
      <w:pPr>
        <w:spacing w:line="259" w:lineRule="auto"/>
        <w:ind w:left="2124" w:firstLine="707"/>
        <w:jc w:val="both"/>
      </w:pPr>
      <w:r w:rsidRPr="3DDF6566">
        <w:rPr>
          <w:b/>
          <w:bCs/>
        </w:rPr>
        <w:t>ȘTEFAN TOMA</w:t>
      </w:r>
    </w:p>
    <w:p w:rsidR="003B6E00" w:rsidRDefault="003B6E00" w14:paraId="0000005E" w14:textId="77777777">
      <w:pPr>
        <w:jc w:val="both"/>
      </w:pPr>
    </w:p>
    <w:p w:rsidR="003B6E00" w:rsidRDefault="003B6E00" w14:paraId="0000005F" w14:textId="77777777">
      <w:pPr>
        <w:jc w:val="both"/>
      </w:pPr>
    </w:p>
    <w:p w:rsidR="003B6E00" w:rsidRDefault="00D9453D" w14:paraId="00000060" w14:textId="77777777">
      <w:pPr>
        <w:jc w:val="both"/>
      </w:pPr>
      <w:r>
        <w:rPr>
          <w:smallCaps/>
        </w:rPr>
        <w:t>CONDUCĂTOR ȘTIINȚIFIC</w:t>
      </w:r>
    </w:p>
    <w:p w:rsidR="003B6E00" w:rsidRDefault="00D9453D" w14:paraId="00000061" w14:textId="5D1C2F3F">
      <w:pPr>
        <w:jc w:val="both"/>
        <w:rPr>
          <w:b/>
        </w:rPr>
      </w:pPr>
      <w:r>
        <w:rPr>
          <w:b/>
        </w:rPr>
        <w:t xml:space="preserve">Cpt. </w:t>
      </w:r>
      <w:r w:rsidR="00D118D8">
        <w:rPr>
          <w:b/>
        </w:rPr>
        <w:t>conf</w:t>
      </w:r>
      <w:r>
        <w:rPr>
          <w:b/>
        </w:rPr>
        <w:t xml:space="preserve">. dr. ing. </w:t>
      </w:r>
    </w:p>
    <w:p w:rsidR="003B6E00" w:rsidP="0011640B" w:rsidRDefault="00D9453D" w14:paraId="00000062" w14:textId="77777777">
      <w:pPr>
        <w:ind w:left="2160" w:firstLine="720"/>
        <w:jc w:val="both"/>
      </w:pPr>
      <w:r>
        <w:rPr>
          <w:b/>
        </w:rPr>
        <w:t>IULIAN ACIOBĂNIȚEI</w:t>
      </w:r>
    </w:p>
    <w:p w:rsidR="003B6E00" w:rsidRDefault="003B6E00" w14:paraId="00000063" w14:textId="77777777">
      <w:pPr>
        <w:ind w:left="2124" w:firstLine="707"/>
        <w:jc w:val="both"/>
        <w:rPr>
          <w:b/>
        </w:rPr>
      </w:pPr>
    </w:p>
    <w:sectPr w:rsidR="003B6E00">
      <w:footerReference w:type="default" r:id="rId13"/>
      <w:headerReference w:type="first" r:id="rId14"/>
      <w:footerReference w:type="first" r:id="rId15"/>
      <w:pgSz w:w="11906" w:h="16838" w:orient="portrait"/>
      <w:pgMar w:top="1080" w:right="1080" w:bottom="1080" w:left="1080" w:header="708" w:footer="708" w:gutter="0"/>
      <w:pgNumType w:start="1"/>
      <w:cols w:space="708"/>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CB4DFC" w:rsidRDefault="00CB4DFC" w14:paraId="0BA8FA98" w14:textId="77777777">
      <w:r>
        <w:separator/>
      </w:r>
    </w:p>
  </w:endnote>
  <w:endnote w:type="continuationSeparator" w:id="0">
    <w:p w:rsidR="00CB4DFC" w:rsidRDefault="00CB4DFC" w14:paraId="2AF4A85C"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00006FF" w:usb1="0000FCFF" w:usb2="00000001"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B6E00" w:rsidRDefault="00D9453D" w14:paraId="00000065" w14:textId="77777777">
    <w:pPr>
      <w:pBdr>
        <w:top w:val="nil"/>
        <w:left w:val="nil"/>
        <w:bottom w:val="nil"/>
        <w:right w:val="nil"/>
        <w:between w:val="nil"/>
      </w:pBdr>
      <w:tabs>
        <w:tab w:val="center" w:pos="4536"/>
        <w:tab w:val="right" w:pos="9072"/>
      </w:tabs>
      <w:jc w:val="center"/>
      <w:rPr>
        <w:color w:val="000000"/>
        <w:sz w:val="24"/>
        <w:szCs w:val="24"/>
      </w:rPr>
    </w:pPr>
    <w:r>
      <w:rPr>
        <w:color w:val="000000"/>
        <w:sz w:val="24"/>
        <w:szCs w:val="24"/>
      </w:rPr>
      <w:t>NECLASIFICAT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B6E00" w:rsidRDefault="00D9453D" w14:paraId="00000066" w14:textId="77777777">
    <w:pPr>
      <w:jc w:val="both"/>
      <w:rPr>
        <w:sz w:val="20"/>
        <w:szCs w:val="20"/>
      </w:rPr>
    </w:pPr>
    <w:r>
      <w:rPr>
        <w:sz w:val="20"/>
        <w:szCs w:val="20"/>
      </w:rPr>
      <w:t>Temă aprobată de Comandantul Academiei Tehnice Militare cu nr. __ din……….</w:t>
    </w:r>
  </w:p>
  <w:p w:rsidR="003B6E00" w:rsidRDefault="003B6E00" w14:paraId="00000067" w14:textId="77777777">
    <w:pPr>
      <w:tabs>
        <w:tab w:val="center" w:pos="4536"/>
        <w:tab w:val="right" w:pos="9072"/>
      </w:tabs>
      <w:jc w:val="center"/>
      <w:rPr>
        <w:sz w:val="24"/>
        <w:szCs w:val="24"/>
      </w:rPr>
    </w:pPr>
  </w:p>
  <w:p w:rsidR="003B6E00" w:rsidRDefault="00D9453D" w14:paraId="00000068" w14:textId="77777777">
    <w:pPr>
      <w:tabs>
        <w:tab w:val="center" w:pos="4536"/>
        <w:tab w:val="right" w:pos="9072"/>
      </w:tabs>
      <w:jc w:val="center"/>
      <w:rPr>
        <w:sz w:val="20"/>
        <w:szCs w:val="20"/>
      </w:rPr>
    </w:pPr>
    <w:r>
      <w:rPr>
        <w:sz w:val="24"/>
        <w:szCs w:val="24"/>
      </w:rPr>
      <w:t>NECLASIFICAT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CB4DFC" w:rsidRDefault="00CB4DFC" w14:paraId="0FE82406" w14:textId="77777777">
      <w:r>
        <w:separator/>
      </w:r>
    </w:p>
  </w:footnote>
  <w:footnote w:type="continuationSeparator" w:id="0">
    <w:p w:rsidR="00CB4DFC" w:rsidRDefault="00CB4DFC" w14:paraId="2E770549"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B6E00" w:rsidRDefault="003B6E00" w14:paraId="00000064" w14:textId="77777777"/>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7">
    <w:nsid w:val="44ba3ba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392b6218"/>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w:abstractNumId="0" w15:restartNumberingAfterBreak="0">
    <w:nsid w:val="123104A6"/>
    <w:multiLevelType w:val="multilevel"/>
    <w:tmpl w:val="283C11F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CDF56B2"/>
    <w:multiLevelType w:val="multilevel"/>
    <w:tmpl w:val="71F410E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26217B4B"/>
    <w:multiLevelType w:val="multilevel"/>
    <w:tmpl w:val="6F2A22C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45EA66C7"/>
    <w:multiLevelType w:val="multilevel"/>
    <w:tmpl w:val="5C9C5E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464A4B4D"/>
    <w:multiLevelType w:val="multilevel"/>
    <w:tmpl w:val="03F2DEE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4A9C1A4C"/>
    <w:multiLevelType w:val="multilevel"/>
    <w:tmpl w:val="0FC2F0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8">
    <w:abstractNumId w:val="7"/>
  </w:num>
  <w:num w:numId="7">
    <w:abstractNumId w:val="6"/>
  </w:num>
  <w:num w:numId="1" w16cid:durableId="415782396">
    <w:abstractNumId w:val="2"/>
  </w:num>
  <w:num w:numId="2" w16cid:durableId="897014777">
    <w:abstractNumId w:val="0"/>
  </w:num>
  <w:num w:numId="3" w16cid:durableId="1657879886">
    <w:abstractNumId w:val="3"/>
  </w:num>
  <w:num w:numId="4" w16cid:durableId="1519468107">
    <w:abstractNumId w:val="4"/>
  </w:num>
  <w:num w:numId="5" w16cid:durableId="1522355827">
    <w:abstractNumId w:val="1"/>
  </w:num>
  <w:num w:numId="6" w16cid:durableId="1297875347">
    <w:abstractNumId w:val="5"/>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trackRevisions w:val="false"/>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B6E00"/>
    <w:rsid w:val="000559CE"/>
    <w:rsid w:val="000703B0"/>
    <w:rsid w:val="000A5ACF"/>
    <w:rsid w:val="000A6AE7"/>
    <w:rsid w:val="000D1180"/>
    <w:rsid w:val="0011640B"/>
    <w:rsid w:val="00157477"/>
    <w:rsid w:val="0019556E"/>
    <w:rsid w:val="001C078D"/>
    <w:rsid w:val="001C6FBA"/>
    <w:rsid w:val="001E23C7"/>
    <w:rsid w:val="001F1965"/>
    <w:rsid w:val="0023359D"/>
    <w:rsid w:val="00275D55"/>
    <w:rsid w:val="002D52B4"/>
    <w:rsid w:val="003077B9"/>
    <w:rsid w:val="00307C66"/>
    <w:rsid w:val="00347C83"/>
    <w:rsid w:val="00351C4E"/>
    <w:rsid w:val="00397775"/>
    <w:rsid w:val="003B0FE5"/>
    <w:rsid w:val="003B3CFD"/>
    <w:rsid w:val="003B6E00"/>
    <w:rsid w:val="003C5F75"/>
    <w:rsid w:val="003F3A21"/>
    <w:rsid w:val="0047347B"/>
    <w:rsid w:val="004978D8"/>
    <w:rsid w:val="004B2100"/>
    <w:rsid w:val="004B6CD4"/>
    <w:rsid w:val="004C4E32"/>
    <w:rsid w:val="005036A6"/>
    <w:rsid w:val="00536733"/>
    <w:rsid w:val="0054588D"/>
    <w:rsid w:val="00575387"/>
    <w:rsid w:val="005B41AD"/>
    <w:rsid w:val="005D604E"/>
    <w:rsid w:val="0060030B"/>
    <w:rsid w:val="0061051D"/>
    <w:rsid w:val="00641996"/>
    <w:rsid w:val="006A3266"/>
    <w:rsid w:val="006C56EE"/>
    <w:rsid w:val="007076C0"/>
    <w:rsid w:val="00743EF5"/>
    <w:rsid w:val="007608A0"/>
    <w:rsid w:val="007C4E7D"/>
    <w:rsid w:val="007D5E43"/>
    <w:rsid w:val="008056EF"/>
    <w:rsid w:val="0083131C"/>
    <w:rsid w:val="00894438"/>
    <w:rsid w:val="008D667F"/>
    <w:rsid w:val="008E1934"/>
    <w:rsid w:val="008F6A39"/>
    <w:rsid w:val="009E6DCE"/>
    <w:rsid w:val="009F3C0C"/>
    <w:rsid w:val="00A2454A"/>
    <w:rsid w:val="00A52D2C"/>
    <w:rsid w:val="00A53671"/>
    <w:rsid w:val="00A656BE"/>
    <w:rsid w:val="00AB65CA"/>
    <w:rsid w:val="00AD04DC"/>
    <w:rsid w:val="00AD208B"/>
    <w:rsid w:val="00AD2ECE"/>
    <w:rsid w:val="00AD3831"/>
    <w:rsid w:val="00B735B0"/>
    <w:rsid w:val="00C411C7"/>
    <w:rsid w:val="00C47609"/>
    <w:rsid w:val="00C60857"/>
    <w:rsid w:val="00CB4DFC"/>
    <w:rsid w:val="00D118D8"/>
    <w:rsid w:val="00D26740"/>
    <w:rsid w:val="00D80214"/>
    <w:rsid w:val="00D9453D"/>
    <w:rsid w:val="00D9623E"/>
    <w:rsid w:val="00E24BD9"/>
    <w:rsid w:val="00E348F8"/>
    <w:rsid w:val="00E40928"/>
    <w:rsid w:val="00E60561"/>
    <w:rsid w:val="00E85D7B"/>
    <w:rsid w:val="00EB4A34"/>
    <w:rsid w:val="00F74275"/>
    <w:rsid w:val="00FE327F"/>
    <w:rsid w:val="00FE34BD"/>
    <w:rsid w:val="02FAEF15"/>
    <w:rsid w:val="050416D1"/>
    <w:rsid w:val="0748ED85"/>
    <w:rsid w:val="09CE3001"/>
    <w:rsid w:val="0DF138C8"/>
    <w:rsid w:val="116746A3"/>
    <w:rsid w:val="17E92A96"/>
    <w:rsid w:val="18629F63"/>
    <w:rsid w:val="1B70A96D"/>
    <w:rsid w:val="2326FA7F"/>
    <w:rsid w:val="2A4597B4"/>
    <w:rsid w:val="2BFEB584"/>
    <w:rsid w:val="2C4C4146"/>
    <w:rsid w:val="353B978E"/>
    <w:rsid w:val="3DB35912"/>
    <w:rsid w:val="3DDF6566"/>
    <w:rsid w:val="3F1E0D17"/>
    <w:rsid w:val="432D910F"/>
    <w:rsid w:val="4415D2CB"/>
    <w:rsid w:val="461B1EA5"/>
    <w:rsid w:val="495B2B4A"/>
    <w:rsid w:val="4EBF3F2A"/>
    <w:rsid w:val="5DF86118"/>
    <w:rsid w:val="5FDC9D3C"/>
    <w:rsid w:val="6A44BFC9"/>
    <w:rsid w:val="6B003AFA"/>
    <w:rsid w:val="7196616C"/>
    <w:rsid w:val="77E7FCCE"/>
    <w:rsid w:val="7822B38B"/>
    <w:rsid w:val="7AA8B313"/>
    <w:rsid w:val="7B139C7E"/>
  </w:rsids>
  <m:mathPr>
    <m:mathFont m:val="Cambria Math"/>
    <m:brkBin m:val="before"/>
    <m:brkBinSub m:val="--"/>
    <m:smallFrac m:val="0"/>
    <m:dispDef/>
    <m:lMargin m:val="0"/>
    <m:rMargin m:val="0"/>
    <m:defJc m:val="centerGroup"/>
    <m:wrapIndent m:val="1440"/>
    <m:intLim m:val="subSup"/>
    <m:naryLim m:val="undOvr"/>
  </m:mathPr>
  <w:themeFontLang w:val="ro-RO"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D80AA57"/>
  <w15:docId w15:val="{EE3D8AAE-AD43-4379-8330-E46010A94B90}"/>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imes New Roman" w:hAnsi="Times New Roman" w:eastAsia="Times New Roman" w:cs="Times New Roman"/>
        <w:sz w:val="28"/>
        <w:szCs w:val="28"/>
        <w:lang w:val="ro-RO" w:eastAsia="ro-R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uiPriority w:val="9"/>
    <w:qFormat/>
    <w:pPr>
      <w:keepNext/>
      <w:outlineLvl w:val="0"/>
    </w:pPr>
    <w:rPr>
      <w:sz w:val="24"/>
      <w:szCs w:val="24"/>
    </w:rPr>
  </w:style>
  <w:style w:type="paragraph" w:styleId="Heading2">
    <w:name w:val="heading 2"/>
    <w:basedOn w:val="Normal"/>
    <w:next w:val="Normal"/>
    <w:uiPriority w:val="9"/>
    <w:unhideWhenUsed/>
    <w:qFormat/>
    <w:pPr>
      <w:keepNext/>
      <w:jc w:val="center"/>
      <w:outlineLvl w:val="1"/>
    </w:pPr>
  </w:style>
  <w:style w:type="paragraph" w:styleId="Heading3">
    <w:name w:val="heading 3"/>
    <w:basedOn w:val="Normal"/>
    <w:next w:val="Normal"/>
    <w:uiPriority w:val="9"/>
    <w:unhideWhenUsed/>
    <w:qFormat/>
    <w:pPr>
      <w:keepNext/>
      <w:keepLines/>
      <w:spacing w:before="200"/>
      <w:outlineLvl w:val="2"/>
    </w:pPr>
    <w:rPr>
      <w:rFonts w:ascii="Cambria" w:hAnsi="Cambria" w:eastAsia="Cambria" w:cs="Cambria"/>
      <w:b/>
      <w:color w:val="4F81BD"/>
    </w:rPr>
  </w:style>
  <w:style w:type="paragraph" w:styleId="Heading4">
    <w:name w:val="heading 4"/>
    <w:basedOn w:val="Normal"/>
    <w:next w:val="Normal"/>
    <w:uiPriority w:val="9"/>
    <w:unhideWhenUsed/>
    <w:qFormat/>
    <w:pPr>
      <w:keepNext/>
      <w:ind w:left="1440" w:firstLine="720"/>
      <w:outlineLvl w:val="3"/>
    </w:pPr>
    <w:rPr>
      <w:b/>
    </w:rPr>
  </w:style>
  <w:style w:type="paragraph" w:styleId="Heading5">
    <w:name w:val="heading 5"/>
    <w:basedOn w:val="Normal"/>
    <w:next w:val="Normal"/>
    <w:uiPriority w:val="9"/>
    <w:unhideWhenUsed/>
    <w:qFormat/>
    <w:pPr>
      <w:keepNext/>
      <w:ind w:left="720" w:firstLine="72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hAnsi="Georgia" w:eastAsia="Georgia" w:cs="Georgia"/>
      <w:i/>
      <w:color w:val="666666"/>
      <w:sz w:val="48"/>
      <w:szCs w:val="48"/>
    </w:rPr>
  </w:style>
  <w:style w:type="paragraph" w:styleId="HTMLPreformatted">
    <w:name w:val="HTML Preformatted"/>
    <w:basedOn w:val="Normal"/>
    <w:link w:val="HTMLPreformattedChar"/>
    <w:uiPriority w:val="99"/>
    <w:semiHidden/>
    <w:unhideWhenUsed/>
    <w:rsid w:val="000A6AE7"/>
    <w:rPr>
      <w:rFonts w:ascii="Consolas" w:hAnsi="Consolas"/>
      <w:sz w:val="20"/>
      <w:szCs w:val="20"/>
    </w:rPr>
  </w:style>
  <w:style w:type="character" w:styleId="HTMLPreformattedChar" w:customStyle="1">
    <w:name w:val="HTML Preformatted Char"/>
    <w:basedOn w:val="DefaultParagraphFont"/>
    <w:link w:val="HTMLPreformatted"/>
    <w:uiPriority w:val="99"/>
    <w:semiHidden/>
    <w:rsid w:val="000A6AE7"/>
    <w:rPr>
      <w:rFonts w:ascii="Consolas" w:hAnsi="Consolas"/>
      <w:sz w:val="20"/>
      <w:szCs w:val="20"/>
    </w:rPr>
  </w:style>
  <w:style w:type="character" w:styleId="Hyperlink">
    <w:name w:val="Hyperlink"/>
    <w:basedOn w:val="DefaultParagraphFont"/>
    <w:uiPriority w:val="99"/>
    <w:unhideWhenUsed/>
    <w:rsid w:val="003B0FE5"/>
    <w:rPr>
      <w:color w:val="0000FF" w:themeColor="hyperlink"/>
      <w:u w:val="single"/>
    </w:rPr>
  </w:style>
  <w:style w:type="character" w:styleId="UnresolvedMention">
    <w:name w:val="Unresolved Mention"/>
    <w:basedOn w:val="DefaultParagraphFont"/>
    <w:uiPriority w:val="99"/>
    <w:semiHidden/>
    <w:unhideWhenUsed/>
    <w:rsid w:val="003B0FE5"/>
    <w:rPr>
      <w:color w:val="605E5C"/>
      <w:shd w:val="clear" w:color="auto" w:fill="E1DFDD"/>
    </w:rPr>
  </w:style>
  <w:style w:type="paragraph" w:styleId="ListParagraph">
    <w:uiPriority w:val="34"/>
    <w:name w:val="List Paragraph"/>
    <w:basedOn w:val="Normal"/>
    <w:qFormat/>
    <w:rsid w:val="4415D2CB"/>
    <w:pPr>
      <w:spacing/>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390781">
      <w:bodyDiv w:val="1"/>
      <w:marLeft w:val="0"/>
      <w:marRight w:val="0"/>
      <w:marTop w:val="0"/>
      <w:marBottom w:val="0"/>
      <w:divBdr>
        <w:top w:val="none" w:sz="0" w:space="0" w:color="auto"/>
        <w:left w:val="none" w:sz="0" w:space="0" w:color="auto"/>
        <w:bottom w:val="none" w:sz="0" w:space="0" w:color="auto"/>
        <w:right w:val="none" w:sz="0" w:space="0" w:color="auto"/>
      </w:divBdr>
    </w:div>
    <w:div w:id="163789581">
      <w:bodyDiv w:val="1"/>
      <w:marLeft w:val="0"/>
      <w:marRight w:val="0"/>
      <w:marTop w:val="0"/>
      <w:marBottom w:val="0"/>
      <w:divBdr>
        <w:top w:val="none" w:sz="0" w:space="0" w:color="auto"/>
        <w:left w:val="none" w:sz="0" w:space="0" w:color="auto"/>
        <w:bottom w:val="none" w:sz="0" w:space="0" w:color="auto"/>
        <w:right w:val="none" w:sz="0" w:space="0" w:color="auto"/>
      </w:divBdr>
    </w:div>
    <w:div w:id="513768273">
      <w:bodyDiv w:val="1"/>
      <w:marLeft w:val="0"/>
      <w:marRight w:val="0"/>
      <w:marTop w:val="0"/>
      <w:marBottom w:val="0"/>
      <w:divBdr>
        <w:top w:val="none" w:sz="0" w:space="0" w:color="auto"/>
        <w:left w:val="none" w:sz="0" w:space="0" w:color="auto"/>
        <w:bottom w:val="none" w:sz="0" w:space="0" w:color="auto"/>
        <w:right w:val="none" w:sz="0" w:space="0" w:color="auto"/>
      </w:divBdr>
    </w:div>
    <w:div w:id="866723722">
      <w:bodyDiv w:val="1"/>
      <w:marLeft w:val="0"/>
      <w:marRight w:val="0"/>
      <w:marTop w:val="0"/>
      <w:marBottom w:val="0"/>
      <w:divBdr>
        <w:top w:val="none" w:sz="0" w:space="0" w:color="auto"/>
        <w:left w:val="none" w:sz="0" w:space="0" w:color="auto"/>
        <w:bottom w:val="none" w:sz="0" w:space="0" w:color="auto"/>
        <w:right w:val="none" w:sz="0" w:space="0" w:color="auto"/>
      </w:divBdr>
    </w:div>
    <w:div w:id="1512405854">
      <w:bodyDiv w:val="1"/>
      <w:marLeft w:val="0"/>
      <w:marRight w:val="0"/>
      <w:marTop w:val="0"/>
      <w:marBottom w:val="0"/>
      <w:divBdr>
        <w:top w:val="none" w:sz="0" w:space="0" w:color="auto"/>
        <w:left w:val="none" w:sz="0" w:space="0" w:color="auto"/>
        <w:bottom w:val="none" w:sz="0" w:space="0" w:color="auto"/>
        <w:right w:val="none" w:sz="0" w:space="0" w:color="auto"/>
      </w:divBdr>
    </w:div>
    <w:div w:id="180723917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footer" Target="footer1.xml" Id="rId13" /><Relationship Type="http://schemas.openxmlformats.org/officeDocument/2006/relationships/customXml" Target="../customXml/item3.xml" Id="rId3" /><Relationship Type="http://schemas.openxmlformats.org/officeDocument/2006/relationships/settings" Target="settings.xml" Id="rId7" /><Relationship Type="http://schemas.openxmlformats.org/officeDocument/2006/relationships/theme" Target="theme/theme1.xml" Id="rId17" /><Relationship Type="http://schemas.openxmlformats.org/officeDocument/2006/relationships/customXml" Target="../customXml/item2.xml" Id="rId2" /><Relationship Type="http://schemas.openxmlformats.org/officeDocument/2006/relationships/fontTable" Target="fontTable.xml" Id="rId16"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numbering" Target="numbering.xml" Id="rId5" /><Relationship Type="http://schemas.openxmlformats.org/officeDocument/2006/relationships/footer" Target="footer2.xml" Id="rId15" /><Relationship Type="http://schemas.openxmlformats.org/officeDocument/2006/relationships/endnotes" Target="endnotes.xml" Id="rId10"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header" Target="header1.xml" Id="rId1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463570916B8994DA4CA218CD7B349FF" ma:contentTypeVersion="3" ma:contentTypeDescription="Create a new document." ma:contentTypeScope="" ma:versionID="1fe7baeed6f76fa77bc951e7f0b3670f">
  <xsd:schema xmlns:xsd="http://www.w3.org/2001/XMLSchema" xmlns:xs="http://www.w3.org/2001/XMLSchema" xmlns:p="http://schemas.microsoft.com/office/2006/metadata/properties" xmlns:ns2="3362b4f6-0085-4883-9e7e-ab30be4112ee" targetNamespace="http://schemas.microsoft.com/office/2006/metadata/properties" ma:root="true" ma:fieldsID="8f13744efdcd25c3df2f251ae47f9d73" ns2:_="">
    <xsd:import namespace="3362b4f6-0085-4883-9e7e-ab30be4112ee"/>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362b4f6-0085-4883-9e7e-ab30be4112e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go:gDocsCustomXmlDataStorage xmlns:go="http://customooxmlschemas.google.com/" xmlns:r="http://schemas.openxmlformats.org/officeDocument/2006/relationships" uri="GoogleDocsCustomDataVersion1">
  <go:docsCustomData xmlns:go="http://customooxmlschemas.google.com/" roundtripDataSignature="AMtx7mj0hGgvKMiouFvKcdIgi/OBtJoFjw==">AMUW2mWcnA26u9mhkCa7ePCSHU4I6lev4Nu+mkYtwbnFc2ivzV9JCUexaxkqjICjhwoOv3uaQET/WIHJ+gfEitHT22yhfhrTz07RLgrliS+4jZO5pp8eD6zjXXs4Py5FmVbxjnqldnHkThZvMeAnCmvDqrgHgmxfLyYeflxrzTSxNoty/efEgcs8aK8gqUFE7nEKv5IKAGndHh6QqyrufpI2m2P2/MElu1l6JDPd+mAVngPmEOdM4FOUbn7SvZlcuVprcy1XL5uvZ6bcKiL5frcer4wU6zCKOIzl6JOUlxV+apJ+SwGixqw=</go:docsCustomData>
</go:gDocsCustomXmlDataStorage>
</file>

<file path=customXml/itemProps1.xml><?xml version="1.0" encoding="utf-8"?>
<ds:datastoreItem xmlns:ds="http://schemas.openxmlformats.org/officeDocument/2006/customXml" ds:itemID="{7F86E020-7CB5-4092-8F2D-D7BCF37C032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362b4f6-0085-4883-9e7e-ab30be4112e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BF9C651C-F1D2-4A7D-AF40-3F0F300E9901}">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C7D9CE6B-2911-4652-852E-5C204D0AE4CC}">
  <ds:schemaRefs>
    <ds:schemaRef ds:uri="http://schemas.microsoft.com/sharepoint/v3/contenttype/forms"/>
  </ds:schemaRefs>
</ds:datastoreItem>
</file>

<file path=customXml/itemProps4.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lastModifiedBy>Iulian Aciobanitei</lastModifiedBy>
  <revision>84</revision>
  <dcterms:created xsi:type="dcterms:W3CDTF">2025-10-11T16:40:00.0000000Z</dcterms:created>
  <dcterms:modified xsi:type="dcterms:W3CDTF">2025-10-11T17:15:44.4092607Z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c613e72ce5bbb467186669925dff81abb2c27dfd4cdf4ac8275dee6f9a625820</vt:lpwstr>
  </property>
  <property fmtid="{D5CDD505-2E9C-101B-9397-08002B2CF9AE}" pid="3" name="ContentTypeId">
    <vt:lpwstr>0x0101007463570916B8994DA4CA218CD7B349FF</vt:lpwstr>
  </property>
</Properties>
</file>