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C19" w:rsidRPr="00440C19" w:rsidRDefault="00440C19" w:rsidP="00440C19">
      <w:pPr>
        <w:shd w:val="clear" w:color="auto" w:fill="F8F8F8"/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440C19">
        <w:rPr>
          <w:rFonts w:ascii="Arial" w:eastAsia="Times New Roman" w:hAnsi="Arial" w:cs="Arial"/>
          <w:b/>
          <w:bCs/>
          <w:sz w:val="40"/>
          <w:szCs w:val="40"/>
        </w:rPr>
        <w:t>Manager Miser</w:t>
      </w:r>
    </w:p>
    <w:p w:rsidR="00440C19" w:rsidRDefault="00440C19" w:rsidP="00440C1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(</w:t>
      </w:r>
      <w:hyperlink r:id="rId4" w:history="1">
        <w:r w:rsidR="00717F47" w:rsidRPr="00A11D3F">
          <w:rPr>
            <w:rStyle w:val="Hyperlink"/>
            <w:rFonts w:ascii="Arial" w:eastAsia="Times New Roman" w:hAnsi="Arial" w:cs="Arial"/>
            <w:b/>
            <w:color w:val="034990" w:themeColor="hyperlink" w:themeShade="BF"/>
            <w:sz w:val="24"/>
            <w:szCs w:val="24"/>
          </w:rPr>
          <w:t>https://www.hackerearth.com/practice/algorithms/graphs/minimum-cost-maximum-flow/tutorial/</w:t>
        </w:r>
      </w:hyperlink>
      <w:r w:rsidR="00717F47">
        <w:rPr>
          <w:rFonts w:ascii="Arial" w:eastAsia="Times New Roman" w:hAnsi="Arial" w:cs="Arial"/>
          <w:b/>
          <w:color w:val="000000"/>
          <w:sz w:val="21"/>
          <w:szCs w:val="21"/>
        </w:rPr>
        <w:t>)</w:t>
      </w:r>
    </w:p>
    <w:p w:rsidR="00440C19" w:rsidRDefault="00440C19" w:rsidP="00440C19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Miser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quản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ty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dịch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việc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ta</w:t>
      </w:r>
      <w:r>
        <w:rPr>
          <w:rFonts w:ascii="Arial" w:hAnsi="Arial" w:cs="Arial"/>
          <w:color w:val="000000"/>
          <w:sz w:val="21"/>
          <w:szCs w:val="21"/>
        </w:rPr>
        <w:t xml:space="preserve"> ,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tiền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mỗi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nhiệm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họ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ty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gần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đây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nhiệm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cần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phải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 Anh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dự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giao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nhiệm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mỗi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mình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mọi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việc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có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nhanh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hơn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440C19" w:rsidRDefault="00440C19" w:rsidP="00440C19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Giống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ấy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Miser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tiền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hoặc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tiêu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ít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việc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mình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 </w:t>
      </w:r>
      <w:proofErr w:type="spellStart"/>
      <w:r w:rsidR="00140B03">
        <w:rPr>
          <w:rFonts w:ascii="Arial" w:hAnsi="Arial" w:cs="Arial"/>
          <w:color w:val="000000"/>
          <w:sz w:val="21"/>
          <w:szCs w:val="21"/>
        </w:rPr>
        <w:t>K</w:t>
      </w:r>
      <w:r>
        <w:rPr>
          <w:rFonts w:ascii="Arial" w:hAnsi="Arial" w:cs="Arial"/>
          <w:color w:val="000000"/>
          <w:sz w:val="21"/>
          <w:szCs w:val="21"/>
        </w:rPr>
        <w:t>ế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hoạch</w:t>
      </w:r>
      <w:proofErr w:type="spellEnd"/>
      <w:r w:rsidR="00140B03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40B03"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 w:rsidR="00140B03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140B03">
        <w:rPr>
          <w:rFonts w:ascii="Arial" w:hAnsi="Arial" w:cs="Arial"/>
          <w:color w:val="000000"/>
          <w:sz w:val="21"/>
          <w:szCs w:val="21"/>
        </w:rPr>
        <w:t>anh</w:t>
      </w:r>
      <w:proofErr w:type="spellEnd"/>
      <w:r w:rsidR="00140B03">
        <w:rPr>
          <w:rFonts w:ascii="Arial" w:hAnsi="Arial" w:cs="Arial"/>
          <w:color w:val="000000"/>
          <w:sz w:val="21"/>
          <w:szCs w:val="21"/>
        </w:rPr>
        <w:t xml:space="preserve"> ta </w:t>
      </w:r>
      <w:proofErr w:type="spellStart"/>
      <w:r w:rsidR="00140B03"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thực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hiện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nhiệm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mình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phí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tối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thiểu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 </w:t>
      </w:r>
      <w:r w:rsidR="00140B03">
        <w:rPr>
          <w:rFonts w:ascii="Arial" w:hAnsi="Arial" w:cs="Arial"/>
          <w:color w:val="000000"/>
          <w:sz w:val="21"/>
          <w:szCs w:val="21"/>
        </w:rPr>
        <w:t>Anh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gọi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mình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nói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họ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nhiệm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 </w:t>
      </w:r>
      <w:r w:rsidR="00594071">
        <w:rPr>
          <w:rFonts w:ascii="Arial" w:hAnsi="Arial" w:cs="Arial"/>
          <w:color w:val="000000"/>
          <w:sz w:val="21"/>
          <w:szCs w:val="21"/>
        </w:rPr>
        <w:t>Anh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yêu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cầu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họ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biết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số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tiền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họ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nhận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mỗi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nhiệm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440C19" w:rsidRDefault="00440C19" w:rsidP="00440C19">
      <w:pPr>
        <w:pStyle w:val="NormalWeb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Bây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giờ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cấp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tiết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tính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toán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số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tiền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ít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phải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tất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nhiệm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điều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kiện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mỗi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chỉ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nhận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nhiệm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vụ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kẻ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khốn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khổ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trả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tiền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khi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công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việc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tặng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một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dấu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tick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màu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xanh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lá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cây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A03180" w:rsidRDefault="00440C19" w:rsidP="00122D2D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440C19">
        <w:rPr>
          <w:rFonts w:ascii="Arial" w:eastAsia="Times New Roman" w:hAnsi="Arial" w:cs="Arial"/>
          <w:b/>
          <w:bCs/>
          <w:color w:val="000000"/>
          <w:sz w:val="27"/>
          <w:szCs w:val="27"/>
        </w:rPr>
        <w:t>Input Format</w:t>
      </w:r>
      <w:proofErr w:type="gramStart"/>
      <w:r w:rsidRPr="00440C19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  <w:proofErr w:type="gramEnd"/>
      <w:r w:rsidRPr="00440C19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Dòng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đầu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tiên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có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số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nguyên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122D2D">
        <w:rPr>
          <w:rStyle w:val="Emphasis"/>
          <w:rFonts w:ascii="Arial" w:hAnsi="Arial" w:cs="Arial"/>
          <w:color w:val="000000"/>
          <w:sz w:val="21"/>
          <w:szCs w:val="21"/>
          <w:shd w:val="clear" w:color="auto" w:fill="FFFFFF"/>
        </w:rPr>
        <w:t>N</w:t>
      </w:r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 (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số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lượng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nhân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viên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và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số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lượng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nhiệm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vụ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 . N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dòng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tiếp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theo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mỗi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dòng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có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số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nguyên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là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trận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A[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proofErr w:type="gram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][</w:t>
      </w:r>
      <w:proofErr w:type="gram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j] ,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là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số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tiền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mà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nhân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viên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muốn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trả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để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làm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nhiệm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>vụ</w:t>
      </w:r>
      <w:proofErr w:type="spellEnd"/>
      <w:r w:rsidR="00A0318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j.</w:t>
      </w:r>
    </w:p>
    <w:p w:rsidR="00440C19" w:rsidRPr="00A03180" w:rsidRDefault="00440C19" w:rsidP="00122D2D">
      <w:pPr>
        <w:shd w:val="clear" w:color="auto" w:fill="FFFFFF"/>
        <w:spacing w:beforeAutospacing="1" w:after="0" w:afterAutospacing="1" w:line="240" w:lineRule="auto"/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</w:pPr>
      <w:r w:rsidRPr="00440C19">
        <w:rPr>
          <w:rFonts w:ascii="Arial" w:eastAsia="Times New Roman" w:hAnsi="Arial" w:cs="Arial"/>
          <w:b/>
          <w:bCs/>
          <w:color w:val="000000"/>
          <w:sz w:val="27"/>
          <w:szCs w:val="27"/>
        </w:rPr>
        <w:t>Output Format</w:t>
      </w:r>
      <w:proofErr w:type="gramStart"/>
      <w:r w:rsidRPr="00440C19">
        <w:rPr>
          <w:rFonts w:ascii="Arial" w:eastAsia="Times New Roman" w:hAnsi="Arial" w:cs="Arial"/>
          <w:b/>
          <w:bCs/>
          <w:color w:val="000000"/>
          <w:sz w:val="27"/>
          <w:szCs w:val="27"/>
        </w:rPr>
        <w:t>:</w:t>
      </w:r>
      <w:proofErr w:type="gramEnd"/>
      <w:r w:rsidRPr="00440C19">
        <w:rPr>
          <w:rFonts w:ascii="Arial" w:eastAsia="Times New Roman" w:hAnsi="Arial" w:cs="Arial"/>
          <w:color w:val="000000"/>
          <w:sz w:val="21"/>
          <w:szCs w:val="21"/>
        </w:rPr>
        <w:br/>
      </w:r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 chi 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phí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tối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thiểu</w:t>
      </w:r>
      <w:proofErr w:type="spellEnd"/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22D2D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03180" w:rsidTr="00A031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80" w:rsidRDefault="00A03180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</w:rPr>
              <w:t>Input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180" w:rsidRDefault="00A03180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</w:rPr>
              <w:t>Output</w:t>
            </w:r>
          </w:p>
        </w:tc>
      </w:tr>
      <w:tr w:rsidR="00A03180" w:rsidTr="00A0318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AFC" w:rsidRPr="006A6AFC" w:rsidRDefault="006A6AFC" w:rsidP="006A6A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  <w:r w:rsidRPr="006A6AFC"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  <w:t xml:space="preserve">3 </w:t>
            </w:r>
          </w:p>
          <w:p w:rsidR="006A6AFC" w:rsidRPr="006A6AFC" w:rsidRDefault="006A6AFC" w:rsidP="006A6A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  <w:r w:rsidRPr="006A6AFC"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  <w:t xml:space="preserve">4 15 20 </w:t>
            </w:r>
          </w:p>
          <w:p w:rsidR="006A6AFC" w:rsidRPr="006A6AFC" w:rsidRDefault="006A6AFC" w:rsidP="006A6A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  <w:r w:rsidRPr="006A6AFC"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  <w:t xml:space="preserve">7 10 19 </w:t>
            </w:r>
          </w:p>
          <w:p w:rsidR="006A6AFC" w:rsidRPr="006A6AFC" w:rsidRDefault="006A6AFC" w:rsidP="006A6A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  <w:r w:rsidRPr="006A6AFC"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  <w:t>7 20 4</w:t>
            </w:r>
          </w:p>
          <w:p w:rsidR="00A03180" w:rsidRDefault="00A03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180" w:rsidRPr="006A6AFC" w:rsidRDefault="006A6AFC" w:rsidP="006A6AFC">
            <w:pPr>
              <w:pStyle w:val="HTMLPreformatted"/>
              <w:shd w:val="clear" w:color="auto" w:fill="FFFFFF"/>
              <w:ind w:firstLine="0"/>
              <w:rPr>
                <w:color w:val="46535E"/>
                <w:sz w:val="21"/>
                <w:szCs w:val="21"/>
              </w:rPr>
            </w:pPr>
            <w:r>
              <w:rPr>
                <w:color w:val="46535E"/>
                <w:sz w:val="21"/>
                <w:szCs w:val="21"/>
              </w:rPr>
              <w:t>18</w:t>
            </w:r>
            <w:bookmarkStart w:id="0" w:name="_GoBack"/>
            <w:bookmarkEnd w:id="0"/>
          </w:p>
          <w:p w:rsidR="00A03180" w:rsidRDefault="00A03180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</w:rPr>
            </w:pPr>
          </w:p>
        </w:tc>
      </w:tr>
    </w:tbl>
    <w:p w:rsidR="00A03180" w:rsidRPr="00440C19" w:rsidRDefault="00A03180" w:rsidP="00122D2D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6C1C04" w:rsidRDefault="006C1C04"/>
    <w:sectPr w:rsidR="006C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1B"/>
    <w:rsid w:val="00122D2D"/>
    <w:rsid w:val="00140B03"/>
    <w:rsid w:val="00440C19"/>
    <w:rsid w:val="00594071"/>
    <w:rsid w:val="006A6AFC"/>
    <w:rsid w:val="006C1C04"/>
    <w:rsid w:val="00717F47"/>
    <w:rsid w:val="00A03180"/>
    <w:rsid w:val="00A2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A0B0A-1848-404C-A104-078D045A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itle">
    <w:name w:val="problem-title"/>
    <w:basedOn w:val="DefaultParagraphFont"/>
    <w:rsid w:val="00440C19"/>
  </w:style>
  <w:style w:type="character" w:customStyle="1" w:styleId="light">
    <w:name w:val="light"/>
    <w:basedOn w:val="DefaultParagraphFont"/>
    <w:rsid w:val="00440C19"/>
  </w:style>
  <w:style w:type="paragraph" w:styleId="NormalWeb">
    <w:name w:val="Normal (Web)"/>
    <w:basedOn w:val="Normal"/>
    <w:uiPriority w:val="99"/>
    <w:semiHidden/>
    <w:unhideWhenUsed/>
    <w:rsid w:val="00440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0C19"/>
    <w:rPr>
      <w:i/>
      <w:iCs/>
    </w:rPr>
  </w:style>
  <w:style w:type="character" w:styleId="Strong">
    <w:name w:val="Strong"/>
    <w:basedOn w:val="DefaultParagraphFont"/>
    <w:uiPriority w:val="22"/>
    <w:qFormat/>
    <w:rsid w:val="00440C19"/>
    <w:rPr>
      <w:b/>
      <w:bCs/>
    </w:rPr>
  </w:style>
  <w:style w:type="character" w:customStyle="1" w:styleId="mjxassistivemathml">
    <w:name w:val="mjx_assistive_mathml"/>
    <w:basedOn w:val="DefaultParagraphFont"/>
    <w:rsid w:val="00440C19"/>
  </w:style>
  <w:style w:type="character" w:styleId="Hyperlink">
    <w:name w:val="Hyperlink"/>
    <w:basedOn w:val="DefaultParagraphFont"/>
    <w:uiPriority w:val="99"/>
    <w:unhideWhenUsed/>
    <w:rsid w:val="00717F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3180"/>
    <w:pPr>
      <w:spacing w:after="0" w:line="240" w:lineRule="auto"/>
      <w:ind w:firstLine="720"/>
    </w:pPr>
    <w:rPr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A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7E8"/>
            <w:right w:val="none" w:sz="0" w:space="0" w:color="auto"/>
          </w:divBdr>
          <w:divsChild>
            <w:div w:id="376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5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earth.com/practice/algorithms/graphs/minimum-cost-maximum-flow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2018-12-30T20:20:00Z</dcterms:created>
  <dcterms:modified xsi:type="dcterms:W3CDTF">2018-12-30T20:35:00Z</dcterms:modified>
</cp:coreProperties>
</file>