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B810" w14:textId="007877D1" w:rsidR="00873204" w:rsidRPr="00BF7A2D" w:rsidRDefault="00BF7A2D">
      <w:pPr>
        <w:rPr>
          <w:lang w:val="en-US"/>
        </w:rPr>
      </w:pPr>
      <w:r>
        <w:rPr>
          <w:lang w:val="en-US"/>
        </w:rPr>
        <w:t>TEST</w:t>
      </w:r>
    </w:p>
    <w:sectPr w:rsidR="00873204" w:rsidRPr="00BF7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712"/>
    <w:rsid w:val="007D5DFA"/>
    <w:rsid w:val="00873204"/>
    <w:rsid w:val="00BF7A2D"/>
    <w:rsid w:val="00DB2E4E"/>
    <w:rsid w:val="00FF5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25BB96"/>
  <w15:chartTrackingRefBased/>
  <w15:docId w15:val="{9814D311-9F85-4478-8C03-F46E1D5F2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tugba Karagülle</dc:creator>
  <cp:keywords/>
  <dc:description/>
  <cp:lastModifiedBy>tugba Karagülle</cp:lastModifiedBy>
  <cp:revision>2</cp:revision>
  <dcterms:created xsi:type="dcterms:W3CDTF">2025-12-01T21:10:00Z</dcterms:created>
  <dcterms:modified xsi:type="dcterms:W3CDTF">2025-12-01T21:10:00Z</dcterms:modified>
</cp:coreProperties>
</file>