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A0955">
      <w:pPr>
        <w:keepNext w:val="0"/>
        <w:keepLines w:val="0"/>
        <w:widowControl/>
        <w:suppressLineNumbers w:val="0"/>
        <w:jc w:val="left"/>
      </w:pPr>
      <w:r>
        <w:rPr>
          <w:rFonts w:ascii="SFBX2488" w:hAnsi="SFBX2488" w:eastAsia="SFBX2488" w:cs="SFBX2488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Proje Adı: Hayat Payı </w:t>
      </w:r>
    </w:p>
    <w:p w14:paraId="5CC3114B">
      <w:pPr>
        <w:keepNext w:val="0"/>
        <w:keepLines w:val="0"/>
        <w:widowControl/>
        <w:suppressLineNumbers w:val="0"/>
        <w:jc w:val="left"/>
      </w:pPr>
      <w:r>
        <w:rPr>
          <w:rFonts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Proje Grubu Üyeleri </w:t>
      </w:r>
    </w:p>
    <w:p w14:paraId="29520F26">
      <w:pPr>
        <w:keepNext w:val="0"/>
        <w:keepLines w:val="0"/>
        <w:widowControl/>
        <w:suppressLineNumbers w:val="0"/>
        <w:jc w:val="left"/>
      </w:pPr>
      <w:r>
        <w:rPr>
          <w:rFonts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 xml:space="preserve">1. Şebnem Yılmaz : 2402131037 </w:t>
      </w:r>
    </w:p>
    <w:p w14:paraId="5973EFDF">
      <w:pPr>
        <w:keepNext w:val="0"/>
        <w:keepLines w:val="0"/>
        <w:widowControl/>
        <w:suppressLineNumbers w:val="0"/>
        <w:jc w:val="left"/>
      </w:pPr>
      <w:r>
        <w:rPr>
          <w:rFonts w:hint="default"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 xml:space="preserve">2. Aleyna Demirkıran: 2402131030 </w:t>
      </w:r>
    </w:p>
    <w:p w14:paraId="5ABD036A">
      <w:pPr>
        <w:keepNext w:val="0"/>
        <w:keepLines w:val="0"/>
        <w:widowControl/>
        <w:suppressLineNumbers w:val="0"/>
        <w:jc w:val="left"/>
      </w:pPr>
      <w:r>
        <w:rPr>
          <w:rFonts w:hint="default"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 xml:space="preserve">3. Nazlı Turgut : 2402131007 </w:t>
      </w:r>
    </w:p>
    <w:p w14:paraId="6355FA95">
      <w:pPr>
        <w:keepNext w:val="0"/>
        <w:keepLines w:val="0"/>
        <w:widowControl/>
        <w:suppressLineNumbers w:val="0"/>
        <w:jc w:val="left"/>
      </w:pPr>
      <w:r>
        <w:rPr>
          <w:rFonts w:hint="default"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 xml:space="preserve">4. Tuğba Kara: 2402131025 </w:t>
      </w:r>
    </w:p>
    <w:p w14:paraId="64B2855D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Ders Adı: Sistem Analizi ve Tasarımı </w:t>
      </w:r>
    </w:p>
    <w:p w14:paraId="507D25DC">
      <w:pPr>
        <w:keepNext w:val="0"/>
        <w:keepLines w:val="0"/>
        <w:widowControl/>
        <w:suppressLineNumbers w:val="0"/>
        <w:jc w:val="left"/>
      </w:pPr>
      <w:r>
        <w:rPr>
          <w:rFonts w:hint="default"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 xml:space="preserve">Gümüşhane Üniversitesi </w:t>
      </w:r>
    </w:p>
    <w:p w14:paraId="5BF81F76">
      <w:pPr>
        <w:keepNext w:val="0"/>
        <w:keepLines w:val="0"/>
        <w:widowControl/>
        <w:suppressLineNumbers w:val="0"/>
        <w:jc w:val="left"/>
      </w:pPr>
      <w:r>
        <w:rPr>
          <w:rFonts w:hint="default" w:ascii="SFRM1440" w:hAnsi="SFRM1440" w:eastAsia="SFRM1440" w:cs="SFRM1440"/>
          <w:color w:val="000000"/>
          <w:kern w:val="0"/>
          <w:sz w:val="28"/>
          <w:szCs w:val="28"/>
          <w:lang w:val="en-US" w:eastAsia="zh-CN" w:bidi="ar"/>
        </w:rPr>
        <w:t>Yönetim Bilişim Sistemleri</w:t>
      </w: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1 Problem tanımı: </w:t>
      </w:r>
    </w:p>
    <w:p w14:paraId="24B09C9F">
      <w:pPr>
        <w:keepNext w:val="0"/>
        <w:keepLines w:val="0"/>
        <w:widowControl/>
        <w:suppressLineNumbers w:val="0"/>
        <w:jc w:val="left"/>
      </w:pPr>
      <w:r>
        <w:rPr>
          <w:rFonts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Günümüzde şiddet, taciz ve tehdit olayları ciddi bir toplumsal sorun olmaya devam et</w:t>
      </w:r>
      <w:r>
        <w:rPr>
          <w:rFonts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0BF95A0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mektedir. Özellikle önceliğimiz kadınlar olmak üzere tüm bireyler için, acil durumlarda </w:t>
      </w:r>
    </w:p>
    <w:p w14:paraId="48E80C1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yardım çağırma veya konum paylaşma süreçlerindeki gecikmeler olayların önlenmesini zor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3F740EF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laştırmaktadır. Mevcut sistemler her zaman hızlı erişim imkânı sunamamakta; mağdurlar </w:t>
      </w:r>
    </w:p>
    <w:p w14:paraId="203BCCD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panik anında doğru iletişim kanalına ulaşmakta güçlük yaşamaktadır. Kırsal bölgelerde </w:t>
      </w:r>
    </w:p>
    <w:p w14:paraId="03C4A23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yaşayan kadınların güvenlik birimlerine erişim imkânları ise oldukça sınırlıdır. Bu durum, </w:t>
      </w:r>
    </w:p>
    <w:p w14:paraId="67555E2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bireylerin kendilerini güvende hissetmemelerine ve birçok şiddet vakasının bildirilmeden </w:t>
      </w:r>
    </w:p>
    <w:p w14:paraId="2DB6E11B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kalmasına yol açmaktadır </w:t>
      </w:r>
    </w:p>
    <w:p w14:paraId="79BCF7E1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2 Fırsat tanımı: </w:t>
      </w:r>
    </w:p>
    <w:p w14:paraId="65C9900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Günümüzde teknolojinin yaygınlaşmasıyla birlikte dijital güvenlik çözümleri, bireylerin fi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61CFDDE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ziksel güvenliğini destekleyen en önemli araçlardan biri haline gelmektedir. Ancak mevcut </w:t>
      </w:r>
    </w:p>
    <w:p w14:paraId="6E077DCB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güvenlik uygulamaları yalnızca acil durum anında kolluk kuvvetlerine çağrı göndermeye </w:t>
      </w:r>
    </w:p>
    <w:p w14:paraId="2D7D04D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odaklanmaktadır ama bizim ele aldığımız konular ise olay öncesi risk takibi haritası, delil </w:t>
      </w:r>
    </w:p>
    <w:p w14:paraId="60DFF25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koruma sistemi, psikolojik destek ve kullanıcı güvenliği gibi konuları da kapsamaktadır. </w:t>
      </w:r>
    </w:p>
    <w:p w14:paraId="6AF5F93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Acil durumlarda hızlı iletişim ve konum paylaşımı sağlayarak da güvenlik birimlerinin </w:t>
      </w:r>
    </w:p>
    <w:p w14:paraId="481FA1E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olaya daha kısa sürede müdahale etmesini hedeflemektedir </w:t>
      </w:r>
    </w:p>
    <w:p w14:paraId="1EF53970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3 Fizibilite analizi: </w:t>
      </w:r>
    </w:p>
    <w:p w14:paraId="0C97000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a)Teknik fizibilite Ekibin teknik yeterliliği: Kullanılabilen program geliştirme araçları: </w:t>
      </w:r>
    </w:p>
    <w:p w14:paraId="75B91EA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Python ,pycharm , visual studio code , github , html , css , JavaScript Kullanılabilen </w:t>
      </w:r>
    </w:p>
    <w:p w14:paraId="02A52A3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ofis araçları: Excel, Word, PowerPoint Kullanılabilen proje yönetimi ve araçları: Trello </w:t>
      </w:r>
    </w:p>
    <w:p w14:paraId="038C901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, Github Kullanılabilen teknik doküman araçları: Overleaf Kullanılabilen uygulamanın </w:t>
      </w:r>
    </w:p>
    <w:p w14:paraId="5533681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teknik bilgileri: Yaptığımız proje KVKK ile uyumlu gizlilik metni gösterilecek ve kabul </w:t>
      </w:r>
    </w:p>
    <w:p w14:paraId="3DDCAA7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etmeden işleme devam etmeye izin vermeyecektir. Konum bilgisi acil durumlarda güvenlik </w:t>
      </w:r>
    </w:p>
    <w:p w14:paraId="0CA1D80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güçleriyle paylaşılacaktır. Sistem ve kullanıcı güvenliği için güvenlik duvarı ve iki faktörlü </w:t>
      </w:r>
    </w:p>
    <w:p w14:paraId="6C3084A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kimlik doğrulama istemektedir. Uygulamamız veri güvenliği ve bütünlüğü için verileri </w:t>
      </w:r>
    </w:p>
    <w:p w14:paraId="673DA66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bulut sistemlerde saklamaktadır </w:t>
      </w:r>
    </w:p>
    <w:p w14:paraId="7C0DB58A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4 Ekonomik Fizibilite </w:t>
      </w:r>
    </w:p>
    <w:p w14:paraId="03EDADB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Projemiz gönüllülük esasıyla geliştirilecek olup, geliştirici ekip ve yönetim süreçleri için </w:t>
      </w:r>
    </w:p>
    <w:p w14:paraId="0F4DCB5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ilk aşamada personel gideri öngörülmemektedir. Ancak, uygulamanın sürekli çalışır ve </w:t>
      </w:r>
    </w:p>
    <w:p w14:paraId="3C3C2FE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güvenli kalması için zorunlu teknik altyapı ve hizmet maliyetleri mevcuttur. </w:t>
      </w:r>
    </w:p>
    <w:p w14:paraId="45204ADB">
      <w:pPr>
        <w:keepNext w:val="0"/>
        <w:keepLines w:val="0"/>
        <w:widowControl/>
        <w:suppressLineNumbers w:val="0"/>
        <w:jc w:val="left"/>
      </w:pPr>
      <w:r>
        <w:rPr>
          <w:rFonts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Varsayılan Kur </w:t>
      </w:r>
    </w:p>
    <w:p w14:paraId="18D5C0D7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Hesaplamalar, 1 USD= 30 TL kuru üzerinden tahmini olarak yapılmıştır. </w:t>
      </w:r>
    </w:p>
    <w:p w14:paraId="7F47837C">
      <w:pPr>
        <w:keepNext w:val="0"/>
        <w:keepLines w:val="0"/>
        <w:widowControl/>
        <w:suppressLineNumbers w:val="0"/>
        <w:jc w:val="left"/>
      </w:pPr>
      <w:r>
        <w:rPr>
          <w:rFonts w:hint="default"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Zorunlu Yıllık Altyapı Maliyet Tablosu </w:t>
      </w:r>
    </w:p>
    <w:p w14:paraId="744C57C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Aşağıdaki maliyet tahminleri, uygulamanın ilk yıl için ortalama 10.000 aktif kullanıcıya </w:t>
      </w:r>
    </w:p>
    <w:p w14:paraId="5E25E75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hizmet vereceği varsayımıyla, piyasadaki standart bulut hizmeti sağlayıcılarının (AWS, </w:t>
      </w:r>
    </w:p>
    <w:p w14:paraId="24511E5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1Google Cloud, Azure) temel fiyatlandırmaları üzerinden hesaplanmıştır. </w:t>
      </w:r>
    </w:p>
    <w:p w14:paraId="264CC78D">
      <w:pPr>
        <w:keepNext w:val="0"/>
        <w:keepLines w:val="0"/>
        <w:widowControl/>
        <w:suppressLineNumbers w:val="0"/>
        <w:jc w:val="left"/>
      </w:pPr>
      <w:r>
        <w:rPr>
          <w:rFonts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Maliyet Kalemi </w:t>
      </w:r>
    </w:p>
    <w:p w14:paraId="364F7312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Açıklama </w:t>
      </w:r>
    </w:p>
    <w:p w14:paraId="3EE05AB7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USD/Yıl </w:t>
      </w:r>
    </w:p>
    <w:p w14:paraId="67A22B52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TL/Yıl </w:t>
      </w:r>
    </w:p>
    <w:p w14:paraId="4FA5DD5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Bulut Sunucu/Hosting </w:t>
      </w:r>
    </w:p>
    <w:p w14:paraId="7B7A896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Uygulama arka ucu ve veri tabanı </w:t>
      </w:r>
    </w:p>
    <w:p w14:paraId="2BF6322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barındırma. Güvenlik, konum iş- </w:t>
      </w:r>
    </w:p>
    <w:p w14:paraId="338C275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leme ve delil depolama için orta </w:t>
      </w:r>
    </w:p>
    <w:p w14:paraId="46FB566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seviye sanal sunucu servisi. </w:t>
      </w:r>
    </w:p>
    <w:p w14:paraId="5561C60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480 </w:t>
      </w:r>
    </w:p>
    <w:p w14:paraId="3F7EFDD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14.400 </w:t>
      </w:r>
    </w:p>
    <w:p w14:paraId="1EAFF46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Veri Depolama (Storage) </w:t>
      </w:r>
    </w:p>
    <w:p w14:paraId="6FF645A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Acil durum verileri, delil kayıtları </w:t>
      </w:r>
    </w:p>
    <w:p w14:paraId="33CF861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ve sistem logları için güvenli, şif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75D6347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reli bulut depolama alanı (Tah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7E205AB7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mini 500 GB). </w:t>
      </w:r>
    </w:p>
    <w:p w14:paraId="6CA4614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180 </w:t>
      </w:r>
    </w:p>
    <w:p w14:paraId="2712819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5.400 </w:t>
      </w:r>
    </w:p>
    <w:p w14:paraId="62ADAAC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Konum ve Harita API’leri </w:t>
      </w:r>
    </w:p>
    <w:p w14:paraId="0238EEF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Hassas konum tespiti ve kolluk </w:t>
      </w:r>
    </w:p>
    <w:p w14:paraId="4C5E4F6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kuvveti panelinde gösterimi için </w:t>
      </w:r>
    </w:p>
    <w:p w14:paraId="64E3DD2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Harita API kullanımı. </w:t>
      </w:r>
    </w:p>
    <w:p w14:paraId="24024F7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60 </w:t>
      </w:r>
    </w:p>
    <w:p w14:paraId="3C70923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1.800 </w:t>
      </w:r>
    </w:p>
    <w:p w14:paraId="4E1EA23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SMS/Acil Bildirim Servisi </w:t>
      </w:r>
    </w:p>
    <w:p w14:paraId="6675F64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Yüksek öncelikli anlık bildirim </w:t>
      </w:r>
    </w:p>
    <w:p w14:paraId="44CE428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(Push) veya acil durum SMS ile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03D2986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timi (Tahmini 5.000 acil durum </w:t>
      </w:r>
    </w:p>
    <w:p w14:paraId="65D4422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bildirimi varsayımıyla). </w:t>
      </w:r>
    </w:p>
    <w:p w14:paraId="67D01944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120 </w:t>
      </w:r>
    </w:p>
    <w:p w14:paraId="7DE90E8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3.600 </w:t>
      </w:r>
    </w:p>
    <w:p w14:paraId="4FE51314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Geliştirici Hesap Ücretleri </w:t>
      </w:r>
    </w:p>
    <w:p w14:paraId="42B8A48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Google Play Store ve Apple App </w:t>
      </w:r>
    </w:p>
    <w:p w14:paraId="168FAD2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Store’da yayınlanma için zorunlu </w:t>
      </w:r>
    </w:p>
    <w:p w14:paraId="0D438C5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yıllık lisans ücretleri. </w:t>
      </w:r>
    </w:p>
    <w:p w14:paraId="6CADE88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124 </w:t>
      </w:r>
    </w:p>
    <w:p w14:paraId="3BB3002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3.720 </w:t>
      </w:r>
    </w:p>
    <w:p w14:paraId="74CBFFF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Alan Adı ve SSL Sertifikası </w:t>
      </w:r>
    </w:p>
    <w:p w14:paraId="7A2DBEA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Proje web sitesi ve güvenlik serti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2CC8D44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fikası (SSL). </w:t>
      </w:r>
    </w:p>
    <w:p w14:paraId="5EA9CD8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20 </w:t>
      </w:r>
    </w:p>
    <w:p w14:paraId="799A952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600 </w:t>
      </w:r>
    </w:p>
    <w:p w14:paraId="6EE5D74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Yedekleme ve Kurtarma </w:t>
      </w:r>
    </w:p>
    <w:p w14:paraId="7822A64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Hizmeti </w:t>
      </w:r>
    </w:p>
    <w:p w14:paraId="300EF2A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Otomatik bulut yedekleme ve fe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675AF72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laket kurtarma maliyetleri. </w:t>
      </w:r>
    </w:p>
    <w:p w14:paraId="6AF3618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120 </w:t>
      </w:r>
    </w:p>
    <w:p w14:paraId="37A589D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3.600 </w:t>
      </w:r>
    </w:p>
    <w:p w14:paraId="56A5D426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Toplam </w:t>
      </w:r>
    </w:p>
    <w:p w14:paraId="4C0A0560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1.104 </w:t>
      </w:r>
    </w:p>
    <w:p w14:paraId="48727122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33.120 </w:t>
      </w:r>
    </w:p>
    <w:p w14:paraId="052B51E2">
      <w:pPr>
        <w:keepNext w:val="0"/>
        <w:keepLines w:val="0"/>
        <w:widowControl/>
        <w:suppressLineNumbers w:val="0"/>
        <w:jc w:val="left"/>
      </w:pPr>
      <w:r>
        <w:rPr>
          <w:rFonts w:hint="default"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Finansman Modeli ve Destek Beklentisi </w:t>
      </w:r>
    </w:p>
    <w:p w14:paraId="1FEB6067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Projenin toplumsal fayda odaklı olması ve gönüllülük esasına dayanması nedeniyle, ilk </w:t>
      </w:r>
    </w:p>
    <w:p w14:paraId="24A408D4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yıl için hesaplanan zorunlu altyapı maliyetlerinin (Tahmini Yıllık Toplam: 1.104 USD </w:t>
      </w:r>
    </w:p>
    <w:p w14:paraId="712FABF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/ Yaklaşık 33.120 TL) karşılanması için kamu ve sivil toplum kuruluşlarından destek </w:t>
      </w:r>
    </w:p>
    <w:p w14:paraId="0666025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alınması hedeflenmektedir. </w:t>
      </w:r>
    </w:p>
    <w:p w14:paraId="2FC2BA9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Kamu Desteği ve Hibe Başvuruları: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Devlet desteği, projenin güvenilirliği ve </w:t>
      </w:r>
    </w:p>
    <w:p w14:paraId="5074654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yaygınlaşması için kritik öneme sahiptir. Destek beklenen kurumlar arasında T.C. </w:t>
      </w:r>
    </w:p>
    <w:p w14:paraId="0ED502F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Aile ve Sosyal Hizmetler Bakanlığı ve İçişleri Bakanlığı yer almaktadır. Özellikle </w:t>
      </w:r>
    </w:p>
    <w:p w14:paraId="19A2ACA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SMS/Acil Bildirim Servisi ve Bulut Sunucu/Hosting maliyetlerinin bir kısmı veya </w:t>
      </w:r>
    </w:p>
    <w:p w14:paraId="5513A58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tamamı için hibe sağlanması hedeflenmektedir. TÜBİTAK BİDEB ve KOSGEB gibi </w:t>
      </w:r>
    </w:p>
    <w:p w14:paraId="5E43F32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kuruluşların teknoloji tabanlı projelere yönelik hibe programlarına başvuru yapıla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1EE5E92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caktır. </w:t>
      </w:r>
    </w:p>
    <w:p w14:paraId="527315F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Kurumsal Sponsorluk ve Vakıf Desteği: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Projenin sivil toplum ayağını güçlen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1E6385CB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dirmek amacıyla, kurumsal sosyal sorumluluk projeleri yürüten vakıflarla iş birliği </w:t>
      </w:r>
    </w:p>
    <w:p w14:paraId="341F9D3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yapılacaktır. Potansiyel destekçi vakıflar arasında Türkiye Kadın Dernekleri Fede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443B244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rasyonu (TKDF), Sabancı Vakfı ve Vehbi Koç Vakfı yer almaktadır. Ayrıca, Turkcell </w:t>
      </w:r>
    </w:p>
    <w:p w14:paraId="240A368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ve Vodafone gibi teknoloji şirketlerinin sosyal sorumluluk kollarından destek alına- </w:t>
      </w:r>
    </w:p>
    <w:p w14:paraId="2F909C0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2rak mobil uygulama mağazası ücretleri ve alan adı/SSL sertifikası gibi kalemlerin </w:t>
      </w:r>
    </w:p>
    <w:p w14:paraId="7663854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karşılanması planlanmaktadır. </w:t>
      </w:r>
    </w:p>
    <w:p w14:paraId="2204235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Bu model, projenin salt gönüllülükten öteye geçerek sürdürülebilir bir finansal yapıya </w:t>
      </w:r>
    </w:p>
    <w:p w14:paraId="05A625B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kavuşma yol haritasını somut olarak göstermektedir. </w:t>
      </w:r>
    </w:p>
    <w:p w14:paraId="6F1BBD52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5 c)Yasal fizibilite </w:t>
      </w:r>
    </w:p>
    <w:p w14:paraId="499FBB0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Uygulamamız 6698 sayılı kişisel verilerin korunması kanunu hükümlerine uygun şekilde </w:t>
      </w:r>
    </w:p>
    <w:p w14:paraId="6A91FC6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verileri toplar ve işler. Örnek verecek olursak: Veriler açık rıza olmadan işlenemez. Ki- </w:t>
      </w:r>
    </w:p>
    <w:p w14:paraId="4B4A2B4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şisel verilerin işlenmesinde kişilerin temel haklarını korur Kullanıcılardan alınan kimlik, </w:t>
      </w:r>
    </w:p>
    <w:p w14:paraId="7C79E2B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konum veya iletişim verileri yalnızca acil durumlarda kullanılacak ve üçüncü taraflarla </w:t>
      </w:r>
    </w:p>
    <w:p w14:paraId="2B21309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paylaşılmayacaktır ve gerektiğinde anonimleştirilecektir. Kullanıcılardan alınan verilerin </w:t>
      </w:r>
    </w:p>
    <w:p w14:paraId="04CB5E8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bulut sistemlerinde şifrelenmiş bir şekilde saklanmaktadır. Uygulama resmî kurumlarla </w:t>
      </w:r>
    </w:p>
    <w:p w14:paraId="4BEFF25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entegre edilmektedir </w:t>
      </w:r>
    </w:p>
    <w:p w14:paraId="31983C06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6 d) Operasyonel Fizibilite </w:t>
      </w:r>
    </w:p>
    <w:p w14:paraId="776C46F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Projemiz, can güvenliğini ön planda tutan bir yaklaşımla, mevcut KADES sisteminin </w:t>
      </w:r>
    </w:p>
    <w:p w14:paraId="47E2E08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operasyonel verimliliğini ve hizmet kapsamını artırmayı hedeflemektedir. </w:t>
      </w:r>
    </w:p>
    <w:p w14:paraId="7816A76F">
      <w:pPr>
        <w:keepNext w:val="0"/>
        <w:keepLines w:val="0"/>
        <w:widowControl/>
        <w:suppressLineNumbers w:val="0"/>
        <w:jc w:val="left"/>
      </w:pPr>
      <w:r>
        <w:rPr>
          <w:rFonts w:hint="default"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Yeni İş Akışları ve Entegrasyon </w:t>
      </w:r>
    </w:p>
    <w:p w14:paraId="29CBE534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Acil Durum Bildirimi: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Bildirim anında, kullanıcının GPS konumu ile, kapsam dışı </w:t>
      </w:r>
    </w:p>
    <w:p w14:paraId="097882A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kırsal bölgeler için ek olarak en yakın baz istasyonu bilgisi (operatör bağlantısıyla) ve pil </w:t>
      </w:r>
    </w:p>
    <w:p w14:paraId="74B253A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düzeyi bilgisi de kolluk kuvveti sistemine iletilecektir. Bu, müdahale birimlerinin karar </w:t>
      </w:r>
    </w:p>
    <w:p w14:paraId="449960B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alma sürecini hızlandıracaktır. </w:t>
      </w:r>
    </w:p>
    <w:p w14:paraId="43681743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Delil Koruma Sistemi Operasyonu: Uygulama tarafından kaydedilen sesli/görüntülü </w:t>
      </w:r>
    </w:p>
    <w:p w14:paraId="14B75D43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>deliller, otomatik olarak şifrelenip bulut depolamaya aktarılacak ve kolluk kuv</w:t>
      </w: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/>
      </w:r>
    </w:p>
    <w:p w14:paraId="0F7B0F69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vetlerinin özel yönetim panelinde yalnızca yasal süreç başlatıldığında erişime </w:t>
      </w:r>
    </w:p>
    <w:p w14:paraId="32E346CE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açılacaktır. Bu, kanıt zincirinin bütünlüğünü sağlayacaktır. </w:t>
      </w:r>
    </w:p>
    <w:p w14:paraId="14B04AED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Risk Haritası Yönetimi: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Anonimleştirilmiş acil durum bildirim verileri, periyodik </w:t>
      </w:r>
    </w:p>
    <w:p w14:paraId="16150B8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olarak analiz edilerek coğrafi risk haritası oluşturulacaktır. Bu harita, İçişleri Bakanlığı’nın </w:t>
      </w:r>
    </w:p>
    <w:p w14:paraId="2E4E481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önleyici güvenlik operasyonlarını planlamasına operasyonel girdi sağlayacaktır. </w:t>
      </w:r>
    </w:p>
    <w:p w14:paraId="7D5234FB">
      <w:pPr>
        <w:keepNext w:val="0"/>
        <w:keepLines w:val="0"/>
        <w:widowControl/>
        <w:suppressLineNumbers w:val="0"/>
        <w:jc w:val="left"/>
      </w:pPr>
      <w:r>
        <w:rPr>
          <w:rFonts w:hint="default"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Yeni Hizmetlerin Operasyonel Yönetimi </w:t>
      </w:r>
    </w:p>
    <w:p w14:paraId="207E9618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Psikolojik Destek Hattı: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Bu hizmetin sürekliliğini sağlamak için, gönüllü psikologlar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1DD3AAD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dan oluşan bir nöbet çizelgesi sistemi kurulacaktır. Uygulama, kullanıcının talebini en </w:t>
      </w:r>
    </w:p>
    <w:p w14:paraId="4925823E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uygun ve o an müsait olan uzmana yönlendirerek bekleme süresini minimize edecektir. </w:t>
      </w:r>
    </w:p>
    <w:p w14:paraId="6F00CF89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Maddi Destek Yönlendirmesi: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Maddi destek ihtiyacı tespit edilen kullanıcılara, </w:t>
      </w:r>
    </w:p>
    <w:p w14:paraId="5B94CF2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vakıf ve STK’larla (Örn: TKDF) yapılan protokoller çerçevesinde, uygulama içinden gü- </w:t>
      </w:r>
    </w:p>
    <w:p w14:paraId="1E1FCFE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venli bir yönlendirme mekanizması işletilecektir. Bu süreçte uygulamanın rolü, yalnızca </w:t>
      </w:r>
    </w:p>
    <w:p w14:paraId="6E0A64D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güvenilir aracı olmak ve veri paylaşımını KVKK’ye uygun yönetim olacaktır. </w:t>
      </w:r>
    </w:p>
    <w:p w14:paraId="175CEB7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SFBX1440" w:hAnsi="SFBX1440" w:eastAsia="SFBX1440" w:cs="SFBX1440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Sürdürülebilirlik ve İyileştirme </w:t>
      </w:r>
    </w:p>
    <w:p w14:paraId="63D25EF9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Gönüllü Geliştirici ve Destek Ekibi: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Bilgisayar Mühendisliği ve İletişim/Psikoloji </w:t>
      </w:r>
    </w:p>
    <w:p w14:paraId="27F9E663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bölümleri gibi ilgili alanlardan gönüllü üniversite kulüpleriyle iş birliği yaparak sürekli </w:t>
      </w:r>
    </w:p>
    <w:p w14:paraId="47B2C16D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bir gönüllü personel havuzu oluşturulacaktır. Bu, yazılım güncellemelerinin ve kullanıcı </w:t>
      </w:r>
    </w:p>
    <w:p w14:paraId="058A095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desteğinin sürdürülebilirliğini garanti altına alacaktır. </w:t>
      </w:r>
    </w:p>
    <w:p w14:paraId="17ACB2CE">
      <w:pPr>
        <w:keepNext w:val="0"/>
        <w:keepLines w:val="0"/>
        <w:widowControl/>
        <w:suppressLineNumbers w:val="0"/>
        <w:jc w:val="left"/>
      </w:pPr>
      <w:r>
        <w:rPr>
          <w:rFonts w:hint="default" w:ascii="SFBX1200" w:hAnsi="SFBX1200" w:eastAsia="SFBX1200" w:cs="SFBX1200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Sürekli Geri Bildirim Döngüsü: 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Uygulama, kolluk kuvvetlerinden (operasyonel </w:t>
      </w:r>
    </w:p>
    <w:p w14:paraId="368154F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başarı/hata oranları) ve son kullanıcılardan düzenli geri bildirim alarak her 3 ayda bir </w:t>
      </w:r>
    </w:p>
    <w:p w14:paraId="0020A1D6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hata ayıklama ve özellik güncelleme sprintleri planlayacaktır. </w:t>
      </w:r>
    </w:p>
    <w:p w14:paraId="50D8A6E5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7 e)Zamanlama fizibilitesi </w:t>
      </w:r>
    </w:p>
    <w:p w14:paraId="7251CA4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1.hafta: Fizibilite analizi </w:t>
      </w:r>
    </w:p>
    <w:p w14:paraId="5FCA6A54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2.hafta: Analiz modelleme </w:t>
      </w:r>
    </w:p>
    <w:p w14:paraId="3DE1E287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3.hafta: Sistem Tasarımı </w:t>
      </w:r>
    </w:p>
    <w:p w14:paraId="2952F2C5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4.hafta: Nesneye Yönelik analiz ve Tasarım </w:t>
      </w:r>
    </w:p>
    <w:p w14:paraId="0E8AEA7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5.hafta: Ara sınav </w:t>
      </w:r>
    </w:p>
    <w:p w14:paraId="7B7E5784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6.hafta: Analizden tasarıma ve sprint: Sistem mimarisi </w:t>
      </w:r>
    </w:p>
    <w:p w14:paraId="37569917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7.hafta: Analizden tasarıma ve sprint: UI/UX tasarımı </w:t>
      </w:r>
    </w:p>
    <w:p w14:paraId="70F80A5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8.hafta: Tasarım detayları ve sprint: Veri taban tasarm </w:t>
      </w:r>
    </w:p>
    <w:p w14:paraId="5F4E35C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9.hafta:Tasarım detayları ve sprint: test stratejileri </w:t>
      </w:r>
    </w:p>
    <w:p w14:paraId="6F716F7B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• 10.hafta:proje sunumu </w:t>
      </w:r>
    </w:p>
    <w:p w14:paraId="0DBC5923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8 Sonuç </w:t>
      </w:r>
    </w:p>
    <w:p w14:paraId="61AA7ED1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Yaptığımız uygulama önceden yapılmış bir uygulama (KADES) olduğu için bunun üstüne </w:t>
      </w:r>
    </w:p>
    <w:p w14:paraId="14764B3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ekleyerek uygulanabilir bir hale gelecektir. Can güvenliğini sağladığı için toplum yararına </w:t>
      </w:r>
    </w:p>
    <w:p w14:paraId="5B4B274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uygundur Sürekli test ve güncelleme aşamalarından geçtiği için kendi sürekli geliştirebilir </w:t>
      </w:r>
    </w:p>
    <w:p w14:paraId="207DDCF8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ve sürdürülebilmektedir. </w:t>
      </w:r>
    </w:p>
    <w:p w14:paraId="70064CDA">
      <w:pPr>
        <w:keepNext w:val="0"/>
        <w:keepLines w:val="0"/>
        <w:widowControl/>
        <w:suppressLineNumbers w:val="0"/>
        <w:jc w:val="left"/>
      </w:pPr>
      <w:r>
        <w:rPr>
          <w:rFonts w:hint="default" w:ascii="SFBX1728" w:hAnsi="SFBX1728" w:eastAsia="SFBX1728" w:cs="SFBX1728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9 Tavsiyeler </w:t>
      </w:r>
    </w:p>
    <w:p w14:paraId="5A9453DA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Gönüllü ekibin kapasitesi artırılarak yazılım, tasarım ve kullanıcı destek süreçleri güçlen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14B470EC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dirilmelidir. Uzun vadede proje için fon, hibe veya sponsorluk desteği sağlanması planlan</w:t>
      </w: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/>
      </w:r>
    </w:p>
    <w:p w14:paraId="2809C460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 xml:space="preserve">malıdır. Kullanıcıların kullanımı açısından sade ve anlaşılır olmalıdır. Veri güvenliği için </w:t>
      </w:r>
    </w:p>
    <w:p w14:paraId="3AE70BA2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2"/>
          <w:szCs w:val="22"/>
          <w:lang w:val="en-US" w:eastAsia="zh-CN" w:bidi="ar"/>
        </w:rPr>
        <w:t>sürekli çalışmalar yapılmalı ve uygulama elemanları geliştirilmelidir.</w:t>
      </w:r>
    </w:p>
    <w:p w14:paraId="307E595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BX248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BX172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BX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BX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5065C"/>
    <w:rsid w:val="218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2025-10-24T13:25:00Z</dcterms:created>
  <dc:creator>ALEYNA</dc:creator>
  <cp:lastModifiedBy>ALEYNA</cp:lastModifiedBy>
  <dcterms:modified xsi:type="dcterms:W3CDTF">2025-10-24T13:26:17Z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E084FF6CAA3447268B6922C0CB915989_11</vt:lpwstr>
  </property>
</Properties>
</file>