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66CE5" w14:textId="7B0E9E22" w:rsidR="00023A75" w:rsidRDefault="001E4B37" w:rsidP="00023A75">
      <w:pPr>
        <w:jc w:val="center"/>
        <w:rPr>
          <w:rFonts w:ascii="Times New Roman" w:eastAsiaTheme="majorEastAsia" w:hAnsi="Times New Roman" w:cs="Times New Roman"/>
          <w:b/>
          <w:bCs/>
          <w:color w:val="000000" w:themeColor="text1"/>
          <w:sz w:val="28"/>
          <w:szCs w:val="28"/>
          <w:lang w:val="tr-TR"/>
        </w:rPr>
      </w:pPr>
      <w:r w:rsidRPr="00A611BC">
        <w:rPr>
          <w:rFonts w:ascii="Times New Roman" w:eastAsiaTheme="majorEastAsia" w:hAnsi="Times New Roman" w:cs="Times New Roman"/>
          <w:b/>
          <w:bCs/>
          <w:color w:val="000000" w:themeColor="text1"/>
          <w:sz w:val="28"/>
          <w:szCs w:val="28"/>
          <w:lang w:val="tr-TR"/>
        </w:rPr>
        <w:t>VERİ MADENCİLİĞİ PROJESİ</w:t>
      </w:r>
    </w:p>
    <w:p w14:paraId="6970B5D5" w14:textId="441562D6" w:rsidR="00023A75" w:rsidRPr="00A611BC" w:rsidRDefault="00023A75" w:rsidP="00023A75">
      <w:pPr>
        <w:jc w:val="center"/>
        <w:rPr>
          <w:rFonts w:ascii="Times New Roman" w:eastAsiaTheme="majorEastAsia" w:hAnsi="Times New Roman" w:cs="Times New Roman"/>
          <w:b/>
          <w:bCs/>
          <w:color w:val="000000" w:themeColor="text1"/>
          <w:sz w:val="28"/>
          <w:szCs w:val="28"/>
          <w:lang w:val="tr-TR"/>
        </w:rPr>
      </w:pPr>
      <w:r>
        <w:rPr>
          <w:rFonts w:ascii="Times New Roman" w:eastAsiaTheme="majorEastAsia" w:hAnsi="Times New Roman" w:cs="Times New Roman"/>
          <w:b/>
          <w:bCs/>
          <w:color w:val="000000" w:themeColor="text1"/>
          <w:sz w:val="28"/>
          <w:szCs w:val="28"/>
          <w:lang w:val="tr-TR"/>
        </w:rPr>
        <w:t>TUBA AYDIN</w:t>
      </w:r>
    </w:p>
    <w:p w14:paraId="033AE010" w14:textId="7F9FD538" w:rsidR="00BD1B11" w:rsidRPr="00A611BC" w:rsidRDefault="00BD1B11" w:rsidP="00BD1B11">
      <w:p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Hisse Senedi Fiyat Tahmini: Sınıflandırma Algoritmaları Karşılaştırması</w:t>
      </w:r>
    </w:p>
    <w:p w14:paraId="63A80916" w14:textId="77777777" w:rsidR="001E4B37" w:rsidRPr="00A611BC" w:rsidRDefault="00BD1B11" w:rsidP="00BD1B11">
      <w:pPr>
        <w:rPr>
          <w:rFonts w:ascii="Times New Roman" w:eastAsiaTheme="majorEastAsia" w:hAnsi="Times New Roman" w:cs="Times New Roman"/>
          <w:b/>
          <w:bCs/>
          <w:color w:val="000000" w:themeColor="text1"/>
          <w:sz w:val="28"/>
          <w:szCs w:val="28"/>
          <w:lang w:val="tr-TR"/>
        </w:rPr>
      </w:pPr>
      <w:r w:rsidRPr="00A611BC">
        <w:rPr>
          <w:rFonts w:ascii="Times New Roman" w:eastAsiaTheme="majorEastAsia" w:hAnsi="Times New Roman" w:cs="Times New Roman"/>
          <w:b/>
          <w:bCs/>
          <w:color w:val="000000" w:themeColor="text1"/>
          <w:sz w:val="28"/>
          <w:szCs w:val="28"/>
          <w:lang w:val="tr-TR"/>
        </w:rPr>
        <w:t>1. Proje Konusu</w:t>
      </w:r>
    </w:p>
    <w:p w14:paraId="3608D5F3" w14:textId="131F32D7" w:rsidR="00BD1B11" w:rsidRPr="001A7F4F" w:rsidRDefault="00BD1B11" w:rsidP="00BD1B11">
      <w:pPr>
        <w:rPr>
          <w:rFonts w:ascii="Times New Roman" w:eastAsiaTheme="majorEastAsia" w:hAnsi="Times New Roman" w:cs="Times New Roman"/>
          <w:color w:val="000000" w:themeColor="text1"/>
          <w:sz w:val="24"/>
          <w:szCs w:val="24"/>
          <w:lang w:val="tr-TR"/>
        </w:rPr>
      </w:pPr>
      <w:r w:rsidRPr="001A7F4F">
        <w:rPr>
          <w:rFonts w:ascii="Times New Roman" w:eastAsiaTheme="majorEastAsia" w:hAnsi="Times New Roman" w:cs="Times New Roman"/>
          <w:color w:val="000000" w:themeColor="text1"/>
          <w:sz w:val="24"/>
          <w:szCs w:val="24"/>
          <w:lang w:val="tr-TR"/>
        </w:rPr>
        <w:t>Bu projede, bir hisse senedinin (Tesla - TSLA) geçmiş fiyat hareketlerine bakılarak, bir sonraki gün fiyatın artacağı mı (1) yoksa azalacağı mı (0) sınıflandırması yapılmaya çalışılmıştır. Kullanılan veri zaman serisi türünde olup, bu tip verilerde hem trend hem de dönemsel desenler olabilir. Bu nedenle, veri sınıflandırması yapılmadan önce gerekli ön işlemler gerçekleştirilmiştir.</w:t>
      </w:r>
    </w:p>
    <w:p w14:paraId="0C049A8E" w14:textId="77777777" w:rsidR="00BD1B11" w:rsidRPr="00A611BC" w:rsidRDefault="00BD1B11" w:rsidP="00BD1B11">
      <w:pPr>
        <w:rPr>
          <w:rFonts w:ascii="Times New Roman" w:eastAsiaTheme="majorEastAsia" w:hAnsi="Times New Roman" w:cs="Times New Roman"/>
          <w:b/>
          <w:bCs/>
          <w:color w:val="000000" w:themeColor="text1"/>
          <w:sz w:val="28"/>
          <w:szCs w:val="28"/>
          <w:lang w:val="tr-TR"/>
        </w:rPr>
      </w:pPr>
      <w:r w:rsidRPr="00A611BC">
        <w:rPr>
          <w:rFonts w:ascii="Times New Roman" w:eastAsiaTheme="majorEastAsia" w:hAnsi="Times New Roman" w:cs="Times New Roman"/>
          <w:b/>
          <w:bCs/>
          <w:color w:val="000000" w:themeColor="text1"/>
          <w:sz w:val="28"/>
          <w:szCs w:val="28"/>
          <w:lang w:val="tr-TR"/>
        </w:rPr>
        <w:t>2. Veri Seti ve Hazırlık Süreci</w:t>
      </w:r>
    </w:p>
    <w:p w14:paraId="27A9F3CF" w14:textId="77777777" w:rsidR="00BD1B11" w:rsidRPr="001A7F4F" w:rsidRDefault="00BD1B11" w:rsidP="00BD1B11">
      <w:pPr>
        <w:numPr>
          <w:ilvl w:val="0"/>
          <w:numId w:val="10"/>
        </w:numPr>
        <w:rPr>
          <w:rFonts w:ascii="Times New Roman" w:eastAsiaTheme="majorEastAsia" w:hAnsi="Times New Roman" w:cs="Times New Roman"/>
          <w:color w:val="000000" w:themeColor="text1"/>
          <w:sz w:val="24"/>
          <w:szCs w:val="24"/>
          <w:lang w:val="tr-TR"/>
        </w:rPr>
      </w:pPr>
      <w:r w:rsidRPr="001A7F4F">
        <w:rPr>
          <w:rFonts w:ascii="Times New Roman" w:eastAsiaTheme="majorEastAsia" w:hAnsi="Times New Roman" w:cs="Times New Roman"/>
          <w:b/>
          <w:bCs/>
          <w:color w:val="002060"/>
          <w:sz w:val="24"/>
          <w:szCs w:val="24"/>
          <w:lang w:val="tr-TR"/>
        </w:rPr>
        <w:t>Veri kaynağı</w:t>
      </w:r>
      <w:r w:rsidRPr="001A7F4F">
        <w:rPr>
          <w:rFonts w:ascii="Times New Roman" w:eastAsiaTheme="majorEastAsia" w:hAnsi="Times New Roman" w:cs="Times New Roman"/>
          <w:color w:val="002060"/>
          <w:sz w:val="24"/>
          <w:szCs w:val="24"/>
          <w:lang w:val="tr-TR"/>
        </w:rPr>
        <w:t xml:space="preserve">: </w:t>
      </w:r>
      <w:r w:rsidRPr="001A7F4F">
        <w:rPr>
          <w:rFonts w:ascii="Times New Roman" w:eastAsiaTheme="majorEastAsia" w:hAnsi="Times New Roman" w:cs="Times New Roman"/>
          <w:color w:val="000000" w:themeColor="text1"/>
          <w:sz w:val="24"/>
          <w:szCs w:val="24"/>
          <w:lang w:val="tr-TR"/>
        </w:rPr>
        <w:t xml:space="preserve">Kaggle – </w:t>
      </w:r>
      <w:hyperlink r:id="rId6" w:history="1">
        <w:r w:rsidRPr="001A7F4F">
          <w:rPr>
            <w:rStyle w:val="Kpr"/>
            <w:rFonts w:ascii="Times New Roman" w:eastAsiaTheme="majorEastAsia" w:hAnsi="Times New Roman" w:cs="Times New Roman"/>
            <w:color w:val="000000" w:themeColor="text1"/>
            <w:sz w:val="24"/>
            <w:szCs w:val="24"/>
            <w:lang w:val="tr-TR"/>
          </w:rPr>
          <w:t>Stock Price Prediction Dataset</w:t>
        </w:r>
      </w:hyperlink>
    </w:p>
    <w:p w14:paraId="3DFB04D8" w14:textId="77777777" w:rsidR="00BD1B11" w:rsidRPr="001A7F4F" w:rsidRDefault="00BD1B11" w:rsidP="00BD1B11">
      <w:pPr>
        <w:numPr>
          <w:ilvl w:val="0"/>
          <w:numId w:val="10"/>
        </w:numPr>
        <w:rPr>
          <w:rFonts w:ascii="Times New Roman" w:eastAsiaTheme="majorEastAsia" w:hAnsi="Times New Roman" w:cs="Times New Roman"/>
          <w:color w:val="000000" w:themeColor="text1"/>
          <w:sz w:val="24"/>
          <w:szCs w:val="24"/>
          <w:lang w:val="tr-TR"/>
        </w:rPr>
      </w:pPr>
      <w:r w:rsidRPr="001A7F4F">
        <w:rPr>
          <w:rFonts w:ascii="Times New Roman" w:eastAsiaTheme="majorEastAsia" w:hAnsi="Times New Roman" w:cs="Times New Roman"/>
          <w:b/>
          <w:bCs/>
          <w:color w:val="002060"/>
          <w:sz w:val="24"/>
          <w:szCs w:val="24"/>
          <w:lang w:val="tr-TR"/>
        </w:rPr>
        <w:t>Kullanılan dosya:</w:t>
      </w:r>
      <w:r w:rsidRPr="001A7F4F">
        <w:rPr>
          <w:rFonts w:ascii="Times New Roman" w:eastAsiaTheme="majorEastAsia" w:hAnsi="Times New Roman" w:cs="Times New Roman"/>
          <w:color w:val="002060"/>
          <w:sz w:val="24"/>
          <w:szCs w:val="24"/>
          <w:lang w:val="tr-TR"/>
        </w:rPr>
        <w:t xml:space="preserve"> </w:t>
      </w:r>
      <w:r w:rsidRPr="001A7F4F">
        <w:rPr>
          <w:rFonts w:ascii="Times New Roman" w:eastAsiaTheme="majorEastAsia" w:hAnsi="Times New Roman" w:cs="Times New Roman"/>
          <w:color w:val="000000" w:themeColor="text1"/>
          <w:sz w:val="24"/>
          <w:szCs w:val="24"/>
          <w:lang w:val="tr-TR"/>
        </w:rPr>
        <w:t>TSLA.csv</w:t>
      </w:r>
    </w:p>
    <w:p w14:paraId="61F5B898" w14:textId="77777777" w:rsidR="00BD1B11" w:rsidRPr="001A7F4F" w:rsidRDefault="00BD1B11" w:rsidP="00BD1B11">
      <w:pPr>
        <w:numPr>
          <w:ilvl w:val="0"/>
          <w:numId w:val="10"/>
        </w:numPr>
        <w:rPr>
          <w:rFonts w:ascii="Times New Roman" w:eastAsiaTheme="majorEastAsia" w:hAnsi="Times New Roman" w:cs="Times New Roman"/>
          <w:color w:val="000000" w:themeColor="text1"/>
          <w:sz w:val="24"/>
          <w:szCs w:val="24"/>
          <w:lang w:val="tr-TR"/>
        </w:rPr>
      </w:pPr>
      <w:r w:rsidRPr="001A7F4F">
        <w:rPr>
          <w:rFonts w:ascii="Times New Roman" w:eastAsiaTheme="majorEastAsia" w:hAnsi="Times New Roman" w:cs="Times New Roman"/>
          <w:b/>
          <w:bCs/>
          <w:color w:val="002060"/>
          <w:sz w:val="24"/>
          <w:szCs w:val="24"/>
          <w:lang w:val="tr-TR"/>
        </w:rPr>
        <w:t>Hedef değişken (bağımlı değişken):</w:t>
      </w:r>
      <w:r w:rsidRPr="001A7F4F">
        <w:rPr>
          <w:rFonts w:ascii="Times New Roman" w:eastAsiaTheme="majorEastAsia" w:hAnsi="Times New Roman" w:cs="Times New Roman"/>
          <w:color w:val="002060"/>
          <w:sz w:val="24"/>
          <w:szCs w:val="24"/>
          <w:lang w:val="tr-TR"/>
        </w:rPr>
        <w:t xml:space="preserve"> </w:t>
      </w:r>
      <w:r w:rsidRPr="001A7F4F">
        <w:rPr>
          <w:rFonts w:ascii="Times New Roman" w:eastAsiaTheme="majorEastAsia" w:hAnsi="Times New Roman" w:cs="Times New Roman"/>
          <w:color w:val="000000" w:themeColor="text1"/>
          <w:sz w:val="24"/>
          <w:szCs w:val="24"/>
          <w:lang w:val="tr-TR"/>
        </w:rPr>
        <w:t>Target → 1: Fiyat artışı, 0: Fiyat düşüşü</w:t>
      </w:r>
    </w:p>
    <w:p w14:paraId="2AB78F2A" w14:textId="5F9D435E" w:rsidR="00BD1B11" w:rsidRPr="001A7F4F" w:rsidRDefault="00BD1B11" w:rsidP="00BD1B11">
      <w:pPr>
        <w:numPr>
          <w:ilvl w:val="0"/>
          <w:numId w:val="10"/>
        </w:numPr>
        <w:rPr>
          <w:rFonts w:ascii="Times New Roman" w:eastAsiaTheme="majorEastAsia" w:hAnsi="Times New Roman" w:cs="Times New Roman"/>
          <w:color w:val="000000" w:themeColor="text1"/>
          <w:sz w:val="24"/>
          <w:szCs w:val="24"/>
          <w:lang w:val="tr-TR"/>
        </w:rPr>
      </w:pPr>
      <w:r w:rsidRPr="001A7F4F">
        <w:rPr>
          <w:rFonts w:ascii="Times New Roman" w:eastAsiaTheme="majorEastAsia" w:hAnsi="Times New Roman" w:cs="Times New Roman"/>
          <w:b/>
          <w:bCs/>
          <w:color w:val="002060"/>
          <w:sz w:val="24"/>
          <w:szCs w:val="24"/>
          <w:lang w:val="tr-TR"/>
        </w:rPr>
        <w:t>Bağımsız değişkenler:</w:t>
      </w:r>
      <w:r w:rsidRPr="001A7F4F">
        <w:rPr>
          <w:rFonts w:ascii="Times New Roman" w:eastAsiaTheme="majorEastAsia" w:hAnsi="Times New Roman" w:cs="Times New Roman"/>
          <w:color w:val="002060"/>
          <w:sz w:val="24"/>
          <w:szCs w:val="24"/>
          <w:lang w:val="tr-TR"/>
        </w:rPr>
        <w:t xml:space="preserve"> </w:t>
      </w:r>
      <w:r w:rsidRPr="001A7F4F">
        <w:rPr>
          <w:rFonts w:ascii="Times New Roman" w:eastAsiaTheme="majorEastAsia" w:hAnsi="Times New Roman" w:cs="Times New Roman"/>
          <w:color w:val="000000" w:themeColor="text1"/>
          <w:sz w:val="24"/>
          <w:szCs w:val="24"/>
          <w:lang w:val="tr-TR"/>
        </w:rPr>
        <w:t>Açılış, kapanış fiyatı, hacim, yüksek/düşük değerler gibi finansal göstergeler.</w:t>
      </w:r>
    </w:p>
    <w:p w14:paraId="0EE8965F" w14:textId="780630B0" w:rsidR="00337A2A" w:rsidRPr="001A7F4F" w:rsidRDefault="00BD1B11" w:rsidP="00BD1B11">
      <w:pPr>
        <w:rPr>
          <w:rFonts w:ascii="Times New Roman" w:eastAsiaTheme="majorEastAsia" w:hAnsi="Times New Roman" w:cs="Times New Roman"/>
          <w:color w:val="000000" w:themeColor="text1"/>
          <w:sz w:val="24"/>
          <w:szCs w:val="24"/>
          <w:lang w:val="tr-TR"/>
        </w:rPr>
      </w:pPr>
      <w:r w:rsidRPr="001A7F4F">
        <w:rPr>
          <w:rFonts w:ascii="Times New Roman" w:eastAsiaTheme="majorEastAsia" w:hAnsi="Times New Roman" w:cs="Times New Roman"/>
          <w:color w:val="000000" w:themeColor="text1"/>
          <w:sz w:val="24"/>
          <w:szCs w:val="24"/>
          <w:lang w:val="tr-TR"/>
        </w:rPr>
        <w:t>Veri seti sınıflandırma algoritmaları için uygun hale getirilmiş, eksik veriler kontrol edilmiş ve sınıf dengesizliği SMOTE yöntemi ile giderilmiştir.</w:t>
      </w:r>
    </w:p>
    <w:p w14:paraId="7FF698E4" w14:textId="5655658F" w:rsidR="00337A2A" w:rsidRDefault="00BD1B11" w:rsidP="00BD1B11">
      <w:pPr>
        <w:rPr>
          <w:rFonts w:ascii="Times New Roman" w:eastAsiaTheme="majorEastAsia" w:hAnsi="Times New Roman" w:cs="Times New Roman"/>
          <w:b/>
          <w:bCs/>
          <w:color w:val="000000" w:themeColor="text1"/>
          <w:sz w:val="28"/>
          <w:szCs w:val="28"/>
          <w:lang w:val="tr-TR"/>
        </w:rPr>
      </w:pPr>
      <w:r w:rsidRPr="00A611BC">
        <w:rPr>
          <w:rFonts w:ascii="Times New Roman" w:eastAsiaTheme="majorEastAsia" w:hAnsi="Times New Roman" w:cs="Times New Roman"/>
          <w:b/>
          <w:bCs/>
          <w:color w:val="000000" w:themeColor="text1"/>
          <w:sz w:val="28"/>
          <w:szCs w:val="28"/>
          <w:lang w:val="tr-TR"/>
        </w:rPr>
        <w:t>3. Temel Kavramlar: Confusion Matrix (Karışıklık Matrisi)</w:t>
      </w:r>
    </w:p>
    <w:p w14:paraId="068B5ACD" w14:textId="602E29BF" w:rsidR="00BD1B11" w:rsidRPr="00337A2A" w:rsidRDefault="00BD1B11" w:rsidP="00BD1B11">
      <w:pPr>
        <w:rPr>
          <w:rFonts w:ascii="Times New Roman" w:eastAsiaTheme="majorEastAsia" w:hAnsi="Times New Roman" w:cs="Times New Roman"/>
          <w:b/>
          <w:bCs/>
          <w:color w:val="000000" w:themeColor="text1"/>
          <w:sz w:val="28"/>
          <w:szCs w:val="28"/>
          <w:lang w:val="tr-TR"/>
        </w:rPr>
      </w:pPr>
      <w:r w:rsidRPr="001A7F4F">
        <w:rPr>
          <w:rFonts w:ascii="Times New Roman" w:eastAsiaTheme="majorEastAsia" w:hAnsi="Times New Roman" w:cs="Times New Roman"/>
          <w:color w:val="000000" w:themeColor="text1"/>
          <w:sz w:val="24"/>
          <w:szCs w:val="24"/>
          <w:lang w:val="tr-TR"/>
        </w:rPr>
        <w:t>Confusion Matrix, bir sınıflandırma modelinin başarı durumunu analiz etmek için kullanılan önemli bir araçtır.</w:t>
      </w:r>
    </w:p>
    <w:tbl>
      <w:tblPr>
        <w:tblStyle w:val="TabloKlavuzu"/>
        <w:tblW w:w="0" w:type="auto"/>
        <w:tblLook w:val="04A0" w:firstRow="1" w:lastRow="0" w:firstColumn="1" w:lastColumn="0" w:noHBand="0" w:noVBand="1"/>
      </w:tblPr>
      <w:tblGrid>
        <w:gridCol w:w="1668"/>
        <w:gridCol w:w="1842"/>
        <w:gridCol w:w="1701"/>
      </w:tblGrid>
      <w:tr w:rsidR="001A7F4F" w14:paraId="4BBCF647" w14:textId="77777777" w:rsidTr="001A7F4F">
        <w:tc>
          <w:tcPr>
            <w:tcW w:w="1668" w:type="dxa"/>
          </w:tcPr>
          <w:p w14:paraId="46D384B6" w14:textId="77777777" w:rsidR="001A7F4F" w:rsidRDefault="001A7F4F" w:rsidP="00BD1B11">
            <w:pPr>
              <w:rPr>
                <w:rFonts w:ascii="Times New Roman" w:eastAsiaTheme="majorEastAsia" w:hAnsi="Times New Roman" w:cs="Times New Roman"/>
                <w:color w:val="000000" w:themeColor="text1"/>
                <w:sz w:val="28"/>
                <w:szCs w:val="28"/>
                <w:lang w:val="tr-TR"/>
              </w:rPr>
            </w:pPr>
          </w:p>
        </w:tc>
        <w:tc>
          <w:tcPr>
            <w:tcW w:w="1842" w:type="dxa"/>
          </w:tcPr>
          <w:p w14:paraId="3B9723B1" w14:textId="18D681F8" w:rsidR="001A7F4F" w:rsidRDefault="001A7F4F" w:rsidP="00BD1B11">
            <w:pPr>
              <w:rPr>
                <w:rFonts w:ascii="Times New Roman" w:eastAsiaTheme="majorEastAsia" w:hAnsi="Times New Roman" w:cs="Times New Roman"/>
                <w:color w:val="000000" w:themeColor="text1"/>
                <w:sz w:val="28"/>
                <w:szCs w:val="28"/>
                <w:lang w:val="tr-TR"/>
              </w:rPr>
            </w:pPr>
            <w:r>
              <w:rPr>
                <w:rFonts w:ascii="Times New Roman" w:eastAsiaTheme="majorEastAsia" w:hAnsi="Times New Roman" w:cs="Times New Roman"/>
                <w:color w:val="000000" w:themeColor="text1"/>
                <w:sz w:val="28"/>
                <w:szCs w:val="28"/>
                <w:lang w:val="tr-TR"/>
              </w:rPr>
              <w:t>Tahmin :0</w:t>
            </w:r>
          </w:p>
        </w:tc>
        <w:tc>
          <w:tcPr>
            <w:tcW w:w="1701" w:type="dxa"/>
          </w:tcPr>
          <w:p w14:paraId="30411485" w14:textId="11E307F7" w:rsidR="001A7F4F" w:rsidRDefault="001A7F4F" w:rsidP="00BD1B11">
            <w:pPr>
              <w:rPr>
                <w:rFonts w:ascii="Times New Roman" w:eastAsiaTheme="majorEastAsia" w:hAnsi="Times New Roman" w:cs="Times New Roman"/>
                <w:color w:val="000000" w:themeColor="text1"/>
                <w:sz w:val="28"/>
                <w:szCs w:val="28"/>
                <w:lang w:val="tr-TR"/>
              </w:rPr>
            </w:pPr>
            <w:r>
              <w:rPr>
                <w:rFonts w:ascii="Times New Roman" w:eastAsiaTheme="majorEastAsia" w:hAnsi="Times New Roman" w:cs="Times New Roman"/>
                <w:color w:val="000000" w:themeColor="text1"/>
                <w:sz w:val="28"/>
                <w:szCs w:val="28"/>
                <w:lang w:val="tr-TR"/>
              </w:rPr>
              <w:t>Tahmin :1</w:t>
            </w:r>
          </w:p>
        </w:tc>
      </w:tr>
      <w:tr w:rsidR="001A7F4F" w14:paraId="4F19AB9B" w14:textId="77777777" w:rsidTr="001A7F4F">
        <w:tc>
          <w:tcPr>
            <w:tcW w:w="1668" w:type="dxa"/>
          </w:tcPr>
          <w:p w14:paraId="2B40D1F8" w14:textId="367AA34A" w:rsidR="001A7F4F" w:rsidRDefault="001A7F4F" w:rsidP="00BD1B11">
            <w:pPr>
              <w:rPr>
                <w:rFonts w:ascii="Times New Roman" w:eastAsiaTheme="majorEastAsia" w:hAnsi="Times New Roman" w:cs="Times New Roman"/>
                <w:color w:val="000000" w:themeColor="text1"/>
                <w:sz w:val="28"/>
                <w:szCs w:val="28"/>
                <w:lang w:val="tr-TR"/>
              </w:rPr>
            </w:pPr>
            <w:r>
              <w:rPr>
                <w:rFonts w:ascii="Times New Roman" w:eastAsiaTheme="majorEastAsia" w:hAnsi="Times New Roman" w:cs="Times New Roman"/>
                <w:color w:val="000000" w:themeColor="text1"/>
                <w:sz w:val="28"/>
                <w:szCs w:val="28"/>
                <w:lang w:val="tr-TR"/>
              </w:rPr>
              <w:t>Gerçek:0</w:t>
            </w:r>
          </w:p>
        </w:tc>
        <w:tc>
          <w:tcPr>
            <w:tcW w:w="1842" w:type="dxa"/>
          </w:tcPr>
          <w:p w14:paraId="70C3D834" w14:textId="3E241824" w:rsidR="001A7F4F" w:rsidRDefault="001A7F4F" w:rsidP="00BD1B11">
            <w:pPr>
              <w:rPr>
                <w:rFonts w:ascii="Times New Roman" w:eastAsiaTheme="majorEastAsia" w:hAnsi="Times New Roman" w:cs="Times New Roman"/>
                <w:color w:val="000000" w:themeColor="text1"/>
                <w:sz w:val="28"/>
                <w:szCs w:val="28"/>
                <w:lang w:val="tr-TR"/>
              </w:rPr>
            </w:pPr>
            <w:r>
              <w:rPr>
                <w:rFonts w:ascii="Times New Roman" w:eastAsiaTheme="majorEastAsia" w:hAnsi="Times New Roman" w:cs="Times New Roman"/>
                <w:color w:val="000000" w:themeColor="text1"/>
                <w:sz w:val="28"/>
                <w:szCs w:val="28"/>
                <w:lang w:val="tr-TR"/>
              </w:rPr>
              <w:t>20</w:t>
            </w:r>
          </w:p>
        </w:tc>
        <w:tc>
          <w:tcPr>
            <w:tcW w:w="1701" w:type="dxa"/>
          </w:tcPr>
          <w:p w14:paraId="244A3D2D" w14:textId="7E278622" w:rsidR="001A7F4F" w:rsidRDefault="001A7F4F" w:rsidP="00BD1B11">
            <w:pPr>
              <w:rPr>
                <w:rFonts w:ascii="Times New Roman" w:eastAsiaTheme="majorEastAsia" w:hAnsi="Times New Roman" w:cs="Times New Roman"/>
                <w:color w:val="000000" w:themeColor="text1"/>
                <w:sz w:val="28"/>
                <w:szCs w:val="28"/>
                <w:lang w:val="tr-TR"/>
              </w:rPr>
            </w:pPr>
            <w:r>
              <w:rPr>
                <w:rFonts w:ascii="Times New Roman" w:eastAsiaTheme="majorEastAsia" w:hAnsi="Times New Roman" w:cs="Times New Roman"/>
                <w:color w:val="000000" w:themeColor="text1"/>
                <w:sz w:val="28"/>
                <w:szCs w:val="28"/>
                <w:lang w:val="tr-TR"/>
              </w:rPr>
              <w:t>19</w:t>
            </w:r>
          </w:p>
        </w:tc>
      </w:tr>
      <w:tr w:rsidR="001A7F4F" w14:paraId="5A230C9D" w14:textId="77777777" w:rsidTr="001A7F4F">
        <w:tc>
          <w:tcPr>
            <w:tcW w:w="1668" w:type="dxa"/>
          </w:tcPr>
          <w:p w14:paraId="26D9455B" w14:textId="4B486449" w:rsidR="001A7F4F" w:rsidRDefault="001A7F4F" w:rsidP="00BD1B11">
            <w:pPr>
              <w:rPr>
                <w:rFonts w:ascii="Times New Roman" w:eastAsiaTheme="majorEastAsia" w:hAnsi="Times New Roman" w:cs="Times New Roman"/>
                <w:color w:val="000000" w:themeColor="text1"/>
                <w:sz w:val="28"/>
                <w:szCs w:val="28"/>
                <w:lang w:val="tr-TR"/>
              </w:rPr>
            </w:pPr>
            <w:r>
              <w:rPr>
                <w:rFonts w:ascii="Times New Roman" w:eastAsiaTheme="majorEastAsia" w:hAnsi="Times New Roman" w:cs="Times New Roman"/>
                <w:color w:val="000000" w:themeColor="text1"/>
                <w:sz w:val="28"/>
                <w:szCs w:val="28"/>
                <w:lang w:val="tr-TR"/>
              </w:rPr>
              <w:t xml:space="preserve">Gerçek:1 </w:t>
            </w:r>
          </w:p>
        </w:tc>
        <w:tc>
          <w:tcPr>
            <w:tcW w:w="1842" w:type="dxa"/>
          </w:tcPr>
          <w:p w14:paraId="78468B0C" w14:textId="5696D79C" w:rsidR="001A7F4F" w:rsidRDefault="001A7F4F" w:rsidP="00BD1B11">
            <w:pPr>
              <w:rPr>
                <w:rFonts w:ascii="Times New Roman" w:eastAsiaTheme="majorEastAsia" w:hAnsi="Times New Roman" w:cs="Times New Roman"/>
                <w:color w:val="000000" w:themeColor="text1"/>
                <w:sz w:val="28"/>
                <w:szCs w:val="28"/>
                <w:lang w:val="tr-TR"/>
              </w:rPr>
            </w:pPr>
            <w:r>
              <w:rPr>
                <w:rFonts w:ascii="Times New Roman" w:eastAsiaTheme="majorEastAsia" w:hAnsi="Times New Roman" w:cs="Times New Roman"/>
                <w:color w:val="000000" w:themeColor="text1"/>
                <w:sz w:val="28"/>
                <w:szCs w:val="28"/>
                <w:lang w:val="tr-TR"/>
              </w:rPr>
              <w:t>17</w:t>
            </w:r>
          </w:p>
        </w:tc>
        <w:tc>
          <w:tcPr>
            <w:tcW w:w="1701" w:type="dxa"/>
          </w:tcPr>
          <w:p w14:paraId="45514724" w14:textId="1A00F4E9" w:rsidR="001A7F4F" w:rsidRDefault="001A7F4F" w:rsidP="00BD1B11">
            <w:pPr>
              <w:rPr>
                <w:rFonts w:ascii="Times New Roman" w:eastAsiaTheme="majorEastAsia" w:hAnsi="Times New Roman" w:cs="Times New Roman"/>
                <w:color w:val="000000" w:themeColor="text1"/>
                <w:sz w:val="28"/>
                <w:szCs w:val="28"/>
                <w:lang w:val="tr-TR"/>
              </w:rPr>
            </w:pPr>
            <w:r>
              <w:rPr>
                <w:rFonts w:ascii="Times New Roman" w:eastAsiaTheme="majorEastAsia" w:hAnsi="Times New Roman" w:cs="Times New Roman"/>
                <w:color w:val="000000" w:themeColor="text1"/>
                <w:sz w:val="28"/>
                <w:szCs w:val="28"/>
                <w:lang w:val="tr-TR"/>
              </w:rPr>
              <w:t>20</w:t>
            </w:r>
          </w:p>
        </w:tc>
      </w:tr>
    </w:tbl>
    <w:p w14:paraId="2B27254B" w14:textId="2525F1E6" w:rsidR="00BD1B11" w:rsidRPr="00A611BC" w:rsidRDefault="00C36C48" w:rsidP="00BD1B11">
      <w:p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noProof/>
          <w:color w:val="000000" w:themeColor="text1"/>
          <w:sz w:val="28"/>
          <w:szCs w:val="28"/>
          <w:lang w:val="tr-TR"/>
        </w:rPr>
        <w:lastRenderedPageBreak/>
        <w:drawing>
          <wp:anchor distT="0" distB="0" distL="114300" distR="114300" simplePos="0" relativeHeight="251658240" behindDoc="0" locked="0" layoutInCell="1" allowOverlap="1" wp14:anchorId="2309A1C7" wp14:editId="3BBDBAF4">
            <wp:simplePos x="0" y="0"/>
            <wp:positionH relativeFrom="margin">
              <wp:align>left</wp:align>
            </wp:positionH>
            <wp:positionV relativeFrom="paragraph">
              <wp:posOffset>343535</wp:posOffset>
            </wp:positionV>
            <wp:extent cx="5250180" cy="3095625"/>
            <wp:effectExtent l="0" t="0" r="7620" b="9525"/>
            <wp:wrapTopAndBottom/>
            <wp:docPr id="959639290" name="Resim 2" descr="ekran görüntüsü, metin, dikdörtgen,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9290" name="Resim 2" descr="ekran görüntüsü, metin, dikdörtgen, diyagram içeren bir resim&#10;&#10;Yapay zeka tarafından oluşturulan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3095625"/>
                    </a:xfrm>
                    <a:prstGeom prst="rect">
                      <a:avLst/>
                    </a:prstGeom>
                    <a:noFill/>
                    <a:ln>
                      <a:noFill/>
                    </a:ln>
                  </pic:spPr>
                </pic:pic>
              </a:graphicData>
            </a:graphic>
          </wp:anchor>
        </w:drawing>
      </w:r>
    </w:p>
    <w:p w14:paraId="22FBB403" w14:textId="72A78999" w:rsidR="00BD1B11" w:rsidRPr="00A611BC" w:rsidRDefault="00BD1B11" w:rsidP="00BD1B11">
      <w:p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Açıklamaları:</w:t>
      </w:r>
    </w:p>
    <w:p w14:paraId="2D35AF48" w14:textId="54BE13D0" w:rsidR="00BD1B11" w:rsidRPr="00A611BC" w:rsidRDefault="00BD1B11" w:rsidP="00BD1B11">
      <w:pPr>
        <w:numPr>
          <w:ilvl w:val="0"/>
          <w:numId w:val="11"/>
        </w:numPr>
        <w:rPr>
          <w:rFonts w:ascii="Times New Roman" w:eastAsiaTheme="majorEastAsia" w:hAnsi="Times New Roman" w:cs="Times New Roman"/>
          <w:color w:val="000000" w:themeColor="text1"/>
          <w:sz w:val="28"/>
          <w:szCs w:val="28"/>
          <w:lang w:val="tr-TR"/>
        </w:rPr>
      </w:pPr>
      <w:r w:rsidRPr="001A7F4F">
        <w:rPr>
          <w:rFonts w:ascii="Times New Roman" w:eastAsiaTheme="majorEastAsia" w:hAnsi="Times New Roman" w:cs="Times New Roman"/>
          <w:b/>
          <w:bCs/>
          <w:color w:val="002060"/>
          <w:sz w:val="28"/>
          <w:szCs w:val="28"/>
          <w:lang w:val="tr-TR"/>
        </w:rPr>
        <w:t>True Positives (TP)</w:t>
      </w:r>
      <w:r w:rsidRPr="001A7F4F">
        <w:rPr>
          <w:rFonts w:ascii="Times New Roman" w:eastAsiaTheme="majorEastAsia" w:hAnsi="Times New Roman" w:cs="Times New Roman"/>
          <w:color w:val="002060"/>
          <w:sz w:val="28"/>
          <w:szCs w:val="28"/>
          <w:lang w:val="tr-TR"/>
        </w:rPr>
        <w:t xml:space="preserve"> </w:t>
      </w:r>
      <w:r w:rsidRPr="00A611BC">
        <w:rPr>
          <w:rFonts w:ascii="Times New Roman" w:eastAsiaTheme="majorEastAsia" w:hAnsi="Times New Roman" w:cs="Times New Roman"/>
          <w:color w:val="000000" w:themeColor="text1"/>
          <w:sz w:val="28"/>
          <w:szCs w:val="28"/>
          <w:lang w:val="tr-TR"/>
        </w:rPr>
        <w:t xml:space="preserve">= 20 → </w:t>
      </w:r>
      <w:r w:rsidR="0057725F" w:rsidRPr="0057725F">
        <w:rPr>
          <w:rFonts w:ascii="Times New Roman" w:eastAsiaTheme="majorEastAsia" w:hAnsi="Times New Roman" w:cs="Times New Roman"/>
          <w:color w:val="000000" w:themeColor="text1"/>
          <w:sz w:val="28"/>
          <w:szCs w:val="28"/>
          <w:lang w:val="tr-TR"/>
        </w:rPr>
        <w:t>Gerçekte fiyat artmış (1), model de artacak tahmin etmiş</w:t>
      </w:r>
      <w:r w:rsidR="0057725F">
        <w:rPr>
          <w:rFonts w:ascii="Times New Roman" w:eastAsiaTheme="majorEastAsia" w:hAnsi="Times New Roman" w:cs="Times New Roman"/>
          <w:color w:val="000000" w:themeColor="text1"/>
          <w:sz w:val="28"/>
          <w:szCs w:val="28"/>
          <w:lang w:val="tr-TR"/>
        </w:rPr>
        <w:t xml:space="preserve"> , </w:t>
      </w:r>
      <w:r w:rsidR="0057725F" w:rsidRPr="0057725F">
        <w:rPr>
          <w:rFonts w:ascii="Times New Roman" w:eastAsiaTheme="majorEastAsia" w:hAnsi="Times New Roman" w:cs="Times New Roman"/>
          <w:color w:val="000000" w:themeColor="text1"/>
          <w:sz w:val="28"/>
          <w:szCs w:val="28"/>
          <w:lang w:val="tr-TR"/>
        </w:rPr>
        <w:t>Model gerçekten artış olan günü doğru tahmin etmiş – başarılı</w:t>
      </w:r>
    </w:p>
    <w:p w14:paraId="7F922EF9" w14:textId="6ABE63F9" w:rsidR="00BD1B11" w:rsidRPr="00A611BC" w:rsidRDefault="00BD1B11" w:rsidP="00BD1B11">
      <w:pPr>
        <w:numPr>
          <w:ilvl w:val="0"/>
          <w:numId w:val="11"/>
        </w:numPr>
        <w:rPr>
          <w:rFonts w:ascii="Times New Roman" w:eastAsiaTheme="majorEastAsia" w:hAnsi="Times New Roman" w:cs="Times New Roman"/>
          <w:color w:val="000000" w:themeColor="text1"/>
          <w:sz w:val="28"/>
          <w:szCs w:val="28"/>
          <w:lang w:val="tr-TR"/>
        </w:rPr>
      </w:pPr>
      <w:r w:rsidRPr="001A7F4F">
        <w:rPr>
          <w:rFonts w:ascii="Times New Roman" w:eastAsiaTheme="majorEastAsia" w:hAnsi="Times New Roman" w:cs="Times New Roman"/>
          <w:b/>
          <w:bCs/>
          <w:color w:val="002060"/>
          <w:sz w:val="28"/>
          <w:szCs w:val="28"/>
          <w:lang w:val="tr-TR"/>
        </w:rPr>
        <w:t>True Negatives (TN)</w:t>
      </w:r>
      <w:r w:rsidRPr="001A7F4F">
        <w:rPr>
          <w:rFonts w:ascii="Times New Roman" w:eastAsiaTheme="majorEastAsia" w:hAnsi="Times New Roman" w:cs="Times New Roman"/>
          <w:color w:val="002060"/>
          <w:sz w:val="28"/>
          <w:szCs w:val="28"/>
          <w:lang w:val="tr-TR"/>
        </w:rPr>
        <w:t xml:space="preserve"> </w:t>
      </w:r>
      <w:r w:rsidRPr="00A611BC">
        <w:rPr>
          <w:rFonts w:ascii="Times New Roman" w:eastAsiaTheme="majorEastAsia" w:hAnsi="Times New Roman" w:cs="Times New Roman"/>
          <w:color w:val="000000" w:themeColor="text1"/>
          <w:sz w:val="28"/>
          <w:szCs w:val="28"/>
          <w:lang w:val="tr-TR"/>
        </w:rPr>
        <w:t xml:space="preserve">= 20 → </w:t>
      </w:r>
      <w:r w:rsidR="0057725F" w:rsidRPr="0057725F">
        <w:rPr>
          <w:rFonts w:ascii="Times New Roman" w:eastAsiaTheme="majorEastAsia" w:hAnsi="Times New Roman" w:cs="Times New Roman"/>
          <w:color w:val="000000" w:themeColor="text1"/>
          <w:sz w:val="28"/>
          <w:szCs w:val="28"/>
          <w:lang w:val="tr-TR"/>
        </w:rPr>
        <w:t>Gerçekte fiyat azalmış (0), model de azalacak tahmin etmiş</w:t>
      </w:r>
      <w:r w:rsidR="0057725F">
        <w:rPr>
          <w:rFonts w:ascii="Times New Roman" w:eastAsiaTheme="majorEastAsia" w:hAnsi="Times New Roman" w:cs="Times New Roman"/>
          <w:color w:val="000000" w:themeColor="text1"/>
          <w:sz w:val="28"/>
          <w:szCs w:val="28"/>
          <w:lang w:val="tr-TR"/>
        </w:rPr>
        <w:t>,</w:t>
      </w:r>
      <w:r w:rsidR="0057725F" w:rsidRPr="0057725F">
        <w:t xml:space="preserve"> </w:t>
      </w:r>
      <w:r w:rsidR="0057725F" w:rsidRPr="0057725F">
        <w:rPr>
          <w:rFonts w:ascii="Times New Roman" w:eastAsiaTheme="majorEastAsia" w:hAnsi="Times New Roman" w:cs="Times New Roman"/>
          <w:color w:val="000000" w:themeColor="text1"/>
          <w:sz w:val="28"/>
          <w:szCs w:val="28"/>
          <w:lang w:val="tr-TR"/>
        </w:rPr>
        <w:t>Model gerçekten düşüş olan günü doğru tahmin etmiş – başarılı</w:t>
      </w:r>
    </w:p>
    <w:p w14:paraId="26211426" w14:textId="07C61D5C" w:rsidR="00BD1B11" w:rsidRPr="00A611BC" w:rsidRDefault="00BD1B11" w:rsidP="00BD1B11">
      <w:pPr>
        <w:numPr>
          <w:ilvl w:val="0"/>
          <w:numId w:val="11"/>
        </w:numPr>
        <w:rPr>
          <w:rFonts w:ascii="Times New Roman" w:eastAsiaTheme="majorEastAsia" w:hAnsi="Times New Roman" w:cs="Times New Roman"/>
          <w:color w:val="000000" w:themeColor="text1"/>
          <w:sz w:val="28"/>
          <w:szCs w:val="28"/>
          <w:lang w:val="tr-TR"/>
        </w:rPr>
      </w:pPr>
      <w:r w:rsidRPr="001A7F4F">
        <w:rPr>
          <w:rFonts w:ascii="Times New Roman" w:eastAsiaTheme="majorEastAsia" w:hAnsi="Times New Roman" w:cs="Times New Roman"/>
          <w:b/>
          <w:bCs/>
          <w:color w:val="002060"/>
          <w:sz w:val="28"/>
          <w:szCs w:val="28"/>
          <w:lang w:val="tr-TR"/>
        </w:rPr>
        <w:t>False Positives (FP)</w:t>
      </w:r>
      <w:r w:rsidRPr="001A7F4F">
        <w:rPr>
          <w:rFonts w:ascii="Times New Roman" w:eastAsiaTheme="majorEastAsia" w:hAnsi="Times New Roman" w:cs="Times New Roman"/>
          <w:color w:val="002060"/>
          <w:sz w:val="28"/>
          <w:szCs w:val="28"/>
          <w:lang w:val="tr-TR"/>
        </w:rPr>
        <w:t xml:space="preserve"> </w:t>
      </w:r>
      <w:r w:rsidRPr="00A611BC">
        <w:rPr>
          <w:rFonts w:ascii="Times New Roman" w:eastAsiaTheme="majorEastAsia" w:hAnsi="Times New Roman" w:cs="Times New Roman"/>
          <w:color w:val="000000" w:themeColor="text1"/>
          <w:sz w:val="28"/>
          <w:szCs w:val="28"/>
          <w:lang w:val="tr-TR"/>
        </w:rPr>
        <w:t>= 19 →</w:t>
      </w:r>
      <w:r w:rsidR="0057725F" w:rsidRPr="0057725F">
        <w:t xml:space="preserve"> </w:t>
      </w:r>
      <w:r w:rsidR="0057725F" w:rsidRPr="0057725F">
        <w:rPr>
          <w:rFonts w:ascii="Times New Roman" w:eastAsiaTheme="majorEastAsia" w:hAnsi="Times New Roman" w:cs="Times New Roman"/>
          <w:color w:val="000000" w:themeColor="text1"/>
          <w:sz w:val="28"/>
          <w:szCs w:val="28"/>
          <w:lang w:val="tr-TR"/>
        </w:rPr>
        <w:t>Gerçekte fiyat azalmış (0), ama model artacak tahmin etmiş</w:t>
      </w:r>
      <w:r w:rsidR="0057725F">
        <w:rPr>
          <w:rFonts w:ascii="Times New Roman" w:eastAsiaTheme="majorEastAsia" w:hAnsi="Times New Roman" w:cs="Times New Roman"/>
          <w:color w:val="000000" w:themeColor="text1"/>
          <w:sz w:val="28"/>
          <w:szCs w:val="28"/>
          <w:lang w:val="tr-TR"/>
        </w:rPr>
        <w:t>,</w:t>
      </w:r>
      <w:r w:rsidR="0057725F" w:rsidRPr="0057725F">
        <w:t xml:space="preserve"> </w:t>
      </w:r>
      <w:r w:rsidR="0057725F" w:rsidRPr="0057725F">
        <w:rPr>
          <w:rFonts w:ascii="Times New Roman" w:eastAsiaTheme="majorEastAsia" w:hAnsi="Times New Roman" w:cs="Times New Roman"/>
          <w:color w:val="000000" w:themeColor="text1"/>
          <w:sz w:val="28"/>
          <w:szCs w:val="28"/>
          <w:lang w:val="tr-TR"/>
        </w:rPr>
        <w:t>Model, düşüş olacak günü yanlışlıkla artış olacak sanmış – hata</w:t>
      </w:r>
    </w:p>
    <w:p w14:paraId="5E0EBBDC" w14:textId="754AA9FC" w:rsidR="00BD1B11" w:rsidRPr="00A611BC" w:rsidRDefault="00BD1B11" w:rsidP="00BD1B11">
      <w:pPr>
        <w:numPr>
          <w:ilvl w:val="0"/>
          <w:numId w:val="11"/>
        </w:numPr>
        <w:rPr>
          <w:rFonts w:ascii="Times New Roman" w:eastAsiaTheme="majorEastAsia" w:hAnsi="Times New Roman" w:cs="Times New Roman"/>
          <w:color w:val="000000" w:themeColor="text1"/>
          <w:sz w:val="28"/>
          <w:szCs w:val="28"/>
          <w:lang w:val="tr-TR"/>
        </w:rPr>
      </w:pPr>
      <w:r w:rsidRPr="001A7F4F">
        <w:rPr>
          <w:rFonts w:ascii="Times New Roman" w:eastAsiaTheme="majorEastAsia" w:hAnsi="Times New Roman" w:cs="Times New Roman"/>
          <w:b/>
          <w:bCs/>
          <w:color w:val="002060"/>
          <w:sz w:val="28"/>
          <w:szCs w:val="28"/>
          <w:lang w:val="tr-TR"/>
        </w:rPr>
        <w:t>False Negatives (FN)</w:t>
      </w:r>
      <w:r w:rsidRPr="001A7F4F">
        <w:rPr>
          <w:rFonts w:ascii="Times New Roman" w:eastAsiaTheme="majorEastAsia" w:hAnsi="Times New Roman" w:cs="Times New Roman"/>
          <w:color w:val="002060"/>
          <w:sz w:val="28"/>
          <w:szCs w:val="28"/>
          <w:lang w:val="tr-TR"/>
        </w:rPr>
        <w:t xml:space="preserve"> </w:t>
      </w:r>
      <w:r w:rsidRPr="00A611BC">
        <w:rPr>
          <w:rFonts w:ascii="Times New Roman" w:eastAsiaTheme="majorEastAsia" w:hAnsi="Times New Roman" w:cs="Times New Roman"/>
          <w:color w:val="000000" w:themeColor="text1"/>
          <w:sz w:val="28"/>
          <w:szCs w:val="28"/>
          <w:lang w:val="tr-TR"/>
        </w:rPr>
        <w:t xml:space="preserve">= 17 → </w:t>
      </w:r>
      <w:r w:rsidR="0057725F" w:rsidRPr="0057725F">
        <w:rPr>
          <w:rFonts w:ascii="Times New Roman" w:eastAsiaTheme="majorEastAsia" w:hAnsi="Times New Roman" w:cs="Times New Roman"/>
          <w:color w:val="000000" w:themeColor="text1"/>
          <w:sz w:val="28"/>
          <w:szCs w:val="28"/>
          <w:lang w:val="tr-TR"/>
        </w:rPr>
        <w:tab/>
        <w:t>Gerçekte fiyat artmış (1), ama model azalacak tahmin etmiş</w:t>
      </w:r>
      <w:r w:rsidR="0057725F">
        <w:rPr>
          <w:rFonts w:ascii="Times New Roman" w:eastAsiaTheme="majorEastAsia" w:hAnsi="Times New Roman" w:cs="Times New Roman"/>
          <w:color w:val="000000" w:themeColor="text1"/>
          <w:sz w:val="28"/>
          <w:szCs w:val="28"/>
          <w:lang w:val="tr-TR"/>
        </w:rPr>
        <w:t>,</w:t>
      </w:r>
      <w:r w:rsidR="0057725F" w:rsidRPr="0057725F">
        <w:t xml:space="preserve"> </w:t>
      </w:r>
      <w:r w:rsidR="0057725F" w:rsidRPr="0057725F">
        <w:rPr>
          <w:rFonts w:ascii="Times New Roman" w:eastAsiaTheme="majorEastAsia" w:hAnsi="Times New Roman" w:cs="Times New Roman"/>
          <w:color w:val="000000" w:themeColor="text1"/>
          <w:sz w:val="28"/>
          <w:szCs w:val="28"/>
          <w:lang w:val="tr-TR"/>
        </w:rPr>
        <w:t>Model, artış olacak günü yanlışlıkla düşüş olacak sanmış – hata</w:t>
      </w:r>
    </w:p>
    <w:p w14:paraId="7649E0C1" w14:textId="77777777" w:rsidR="00BD1B11" w:rsidRPr="00A611BC" w:rsidRDefault="00BD1B11" w:rsidP="00BD1B11">
      <w:p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Bu durumda modelin pozitif ve negatif sınıfları ayırt etmede orta seviye bir performans sergilediği görülmektedir. FP ve FN oranları biraz yüksektir, bu da modelin yanlış tahmin oranının yüksek olduğunu gösterir.</w:t>
      </w:r>
    </w:p>
    <w:p w14:paraId="0B40334B" w14:textId="6893349F" w:rsidR="00BD1B11" w:rsidRPr="00A611BC" w:rsidRDefault="00BD1B11" w:rsidP="00BD1B11">
      <w:pPr>
        <w:rPr>
          <w:rFonts w:ascii="Times New Roman" w:eastAsiaTheme="majorEastAsia" w:hAnsi="Times New Roman" w:cs="Times New Roman"/>
          <w:color w:val="000000" w:themeColor="text1"/>
          <w:sz w:val="28"/>
          <w:szCs w:val="28"/>
          <w:lang w:val="tr-TR"/>
        </w:rPr>
      </w:pPr>
    </w:p>
    <w:p w14:paraId="38FC7C5E" w14:textId="77777777" w:rsidR="00BD1B11" w:rsidRPr="00A611BC" w:rsidRDefault="00BD1B11" w:rsidP="00BD1B11">
      <w:pPr>
        <w:rPr>
          <w:rFonts w:ascii="Times New Roman" w:eastAsiaTheme="majorEastAsia" w:hAnsi="Times New Roman" w:cs="Times New Roman"/>
          <w:b/>
          <w:bCs/>
          <w:color w:val="000000" w:themeColor="text1"/>
          <w:sz w:val="28"/>
          <w:szCs w:val="28"/>
          <w:lang w:val="tr-TR"/>
        </w:rPr>
      </w:pPr>
      <w:r w:rsidRPr="00A611BC">
        <w:rPr>
          <w:rFonts w:ascii="Times New Roman" w:eastAsiaTheme="majorEastAsia" w:hAnsi="Times New Roman" w:cs="Times New Roman"/>
          <w:b/>
          <w:bCs/>
          <w:color w:val="000000" w:themeColor="text1"/>
          <w:sz w:val="28"/>
          <w:szCs w:val="28"/>
          <w:lang w:val="tr-TR"/>
        </w:rPr>
        <w:lastRenderedPageBreak/>
        <w:t>4. Algoritmaların Sonuçları ve Yorumları</w:t>
      </w:r>
    </w:p>
    <w:p w14:paraId="493BFDDC" w14:textId="33F44B69" w:rsidR="00BD1B11" w:rsidRPr="00256545" w:rsidRDefault="00BD1B11" w:rsidP="00256545">
      <w:pPr>
        <w:pStyle w:val="ListeParagraf"/>
        <w:numPr>
          <w:ilvl w:val="0"/>
          <w:numId w:val="17"/>
        </w:numPr>
        <w:rPr>
          <w:rFonts w:ascii="Times New Roman" w:eastAsiaTheme="majorEastAsia" w:hAnsi="Times New Roman" w:cs="Times New Roman"/>
          <w:b/>
          <w:bCs/>
          <w:color w:val="000000" w:themeColor="text1"/>
          <w:sz w:val="28"/>
          <w:szCs w:val="28"/>
          <w:lang w:val="tr-TR"/>
        </w:rPr>
      </w:pPr>
      <w:r w:rsidRPr="00256545">
        <w:rPr>
          <w:rFonts w:ascii="Times New Roman" w:eastAsiaTheme="majorEastAsia" w:hAnsi="Times New Roman" w:cs="Times New Roman"/>
          <w:b/>
          <w:bCs/>
          <w:color w:val="000000" w:themeColor="text1"/>
          <w:sz w:val="28"/>
          <w:szCs w:val="28"/>
          <w:lang w:val="tr-TR"/>
        </w:rPr>
        <w:t>Logistic Regression</w:t>
      </w:r>
    </w:p>
    <w:p w14:paraId="1D86C75A" w14:textId="77777777" w:rsidR="00BD1B11" w:rsidRPr="00A611BC" w:rsidRDefault="00BD1B11" w:rsidP="00BD1B11">
      <w:pPr>
        <w:numPr>
          <w:ilvl w:val="0"/>
          <w:numId w:val="12"/>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Accuracy (Doğruluk): 0.46</w:t>
      </w:r>
    </w:p>
    <w:p w14:paraId="569A86C9" w14:textId="77777777" w:rsidR="00BD1B11" w:rsidRPr="00A611BC" w:rsidRDefault="00BD1B11" w:rsidP="00BD1B11">
      <w:pPr>
        <w:numPr>
          <w:ilvl w:val="0"/>
          <w:numId w:val="12"/>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Precision (Kesinlik): 0.45</w:t>
      </w:r>
    </w:p>
    <w:p w14:paraId="0131A49D" w14:textId="77777777" w:rsidR="00BD1B11" w:rsidRPr="00A611BC" w:rsidRDefault="00BD1B11" w:rsidP="00BD1B11">
      <w:pPr>
        <w:numPr>
          <w:ilvl w:val="0"/>
          <w:numId w:val="12"/>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Recall (Duyarlılık): 0.54</w:t>
      </w:r>
    </w:p>
    <w:p w14:paraId="6884DB79" w14:textId="77777777" w:rsidR="00BD1B11" w:rsidRPr="00A611BC" w:rsidRDefault="00BD1B11" w:rsidP="00BD1B11">
      <w:pPr>
        <w:numPr>
          <w:ilvl w:val="0"/>
          <w:numId w:val="12"/>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F1 Score: 0.49</w:t>
      </w:r>
    </w:p>
    <w:p w14:paraId="19796C56" w14:textId="77777777" w:rsidR="00303E1F" w:rsidRDefault="00BD1B11" w:rsidP="00BD1B11">
      <w:pPr>
        <w:numPr>
          <w:ilvl w:val="0"/>
          <w:numId w:val="12"/>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ROC AUC: 0.51</w:t>
      </w:r>
    </w:p>
    <w:p w14:paraId="1AE40348" w14:textId="3DFDD595" w:rsidR="00BD1B11" w:rsidRPr="00256545" w:rsidRDefault="00BD1B11" w:rsidP="00256545">
      <w:pPr>
        <w:ind w:left="360"/>
        <w:rPr>
          <w:rFonts w:ascii="Times New Roman" w:eastAsiaTheme="majorEastAsia" w:hAnsi="Times New Roman" w:cs="Times New Roman"/>
          <w:i/>
          <w:iCs/>
          <w:color w:val="000000" w:themeColor="text1"/>
          <w:sz w:val="28"/>
          <w:szCs w:val="28"/>
          <w:lang w:val="tr-TR"/>
        </w:rPr>
      </w:pPr>
      <w:r w:rsidRPr="00C36C48">
        <w:rPr>
          <w:rFonts w:ascii="Times New Roman" w:eastAsiaTheme="majorEastAsia" w:hAnsi="Times New Roman" w:cs="Times New Roman"/>
          <w:b/>
          <w:bCs/>
          <w:i/>
          <w:iCs/>
          <w:color w:val="000000" w:themeColor="text1"/>
          <w:sz w:val="28"/>
          <w:szCs w:val="28"/>
          <w:lang w:val="tr-TR"/>
        </w:rPr>
        <w:t>Yorum:</w:t>
      </w:r>
      <w:r w:rsidR="00303E1F" w:rsidRPr="00303E1F">
        <w:rPr>
          <w:rFonts w:ascii="Times New Roman" w:eastAsiaTheme="majorEastAsia" w:hAnsi="Times New Roman" w:cs="Times New Roman"/>
          <w:i/>
          <w:iCs/>
          <w:color w:val="000000" w:themeColor="text1"/>
          <w:sz w:val="28"/>
          <w:szCs w:val="28"/>
          <w:lang w:val="tr-TR"/>
        </w:rPr>
        <w:t xml:space="preserve"> </w:t>
      </w:r>
      <w:r w:rsidRPr="00303E1F">
        <w:rPr>
          <w:rFonts w:ascii="Times New Roman" w:eastAsiaTheme="majorEastAsia" w:hAnsi="Times New Roman" w:cs="Times New Roman"/>
          <w:i/>
          <w:iCs/>
          <w:color w:val="000000" w:themeColor="text1"/>
          <w:sz w:val="28"/>
          <w:szCs w:val="28"/>
          <w:lang w:val="tr-TR"/>
        </w:rPr>
        <w:t>Basit, doğrusal bir sınıflandırma yöntemidir. Fakat veri doğrusal olarak ayrılabilir olmadığı için sınıfları iyi ayıramamıştır. Bu nedenle başarı oranı düşüktür.</w:t>
      </w:r>
    </w:p>
    <w:p w14:paraId="385E9B74" w14:textId="20F46D0A" w:rsidR="00BD1B11" w:rsidRPr="00256545" w:rsidRDefault="00BD1B11" w:rsidP="00256545">
      <w:pPr>
        <w:pStyle w:val="ListeParagraf"/>
        <w:numPr>
          <w:ilvl w:val="0"/>
          <w:numId w:val="17"/>
        </w:numPr>
        <w:rPr>
          <w:rFonts w:ascii="Times New Roman" w:eastAsiaTheme="majorEastAsia" w:hAnsi="Times New Roman" w:cs="Times New Roman"/>
          <w:b/>
          <w:bCs/>
          <w:color w:val="000000" w:themeColor="text1"/>
          <w:sz w:val="28"/>
          <w:szCs w:val="28"/>
          <w:lang w:val="tr-TR"/>
        </w:rPr>
      </w:pPr>
      <w:r w:rsidRPr="00256545">
        <w:rPr>
          <w:rFonts w:ascii="Times New Roman" w:eastAsiaTheme="majorEastAsia" w:hAnsi="Times New Roman" w:cs="Times New Roman"/>
          <w:b/>
          <w:bCs/>
          <w:color w:val="000000" w:themeColor="text1"/>
          <w:sz w:val="28"/>
          <w:szCs w:val="28"/>
          <w:lang w:val="tr-TR"/>
        </w:rPr>
        <w:t>Decision Tree</w:t>
      </w:r>
    </w:p>
    <w:p w14:paraId="207E70C2" w14:textId="77777777" w:rsidR="00BD1B11" w:rsidRPr="00A611BC" w:rsidRDefault="00BD1B11" w:rsidP="00BD1B11">
      <w:pPr>
        <w:numPr>
          <w:ilvl w:val="0"/>
          <w:numId w:val="13"/>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Accuracy: 0.59</w:t>
      </w:r>
    </w:p>
    <w:p w14:paraId="2DB87E1F" w14:textId="77777777" w:rsidR="00BD1B11" w:rsidRPr="00A611BC" w:rsidRDefault="00BD1B11" w:rsidP="00BD1B11">
      <w:pPr>
        <w:numPr>
          <w:ilvl w:val="0"/>
          <w:numId w:val="13"/>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Precision: 0.58</w:t>
      </w:r>
    </w:p>
    <w:p w14:paraId="19CB3538" w14:textId="77777777" w:rsidR="00BD1B11" w:rsidRPr="00A611BC" w:rsidRDefault="00BD1B11" w:rsidP="00BD1B11">
      <w:pPr>
        <w:numPr>
          <w:ilvl w:val="0"/>
          <w:numId w:val="13"/>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Recall: 0.59</w:t>
      </w:r>
    </w:p>
    <w:p w14:paraId="23C56389" w14:textId="77777777" w:rsidR="00BD1B11" w:rsidRPr="00A611BC" w:rsidRDefault="00BD1B11" w:rsidP="00BD1B11">
      <w:pPr>
        <w:numPr>
          <w:ilvl w:val="0"/>
          <w:numId w:val="13"/>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F1 Score: 0.59</w:t>
      </w:r>
    </w:p>
    <w:p w14:paraId="0520876D" w14:textId="77777777" w:rsidR="00256545" w:rsidRDefault="00BD1B11" w:rsidP="00256545">
      <w:pPr>
        <w:numPr>
          <w:ilvl w:val="0"/>
          <w:numId w:val="13"/>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ROC AUC: 0.59</w:t>
      </w:r>
    </w:p>
    <w:p w14:paraId="66884F77" w14:textId="43148434" w:rsidR="00BD1B11" w:rsidRPr="00256545" w:rsidRDefault="00BD1B11" w:rsidP="00256545">
      <w:pPr>
        <w:rPr>
          <w:rFonts w:ascii="Times New Roman" w:eastAsiaTheme="majorEastAsia" w:hAnsi="Times New Roman" w:cs="Times New Roman"/>
          <w:color w:val="000000" w:themeColor="text1"/>
          <w:sz w:val="28"/>
          <w:szCs w:val="28"/>
          <w:lang w:val="tr-TR"/>
        </w:rPr>
      </w:pPr>
      <w:r w:rsidRPr="00256545">
        <w:rPr>
          <w:rFonts w:ascii="Times New Roman" w:eastAsiaTheme="majorEastAsia" w:hAnsi="Times New Roman" w:cs="Times New Roman"/>
          <w:color w:val="000000" w:themeColor="text1"/>
          <w:sz w:val="28"/>
          <w:szCs w:val="28"/>
          <w:lang w:val="tr-TR"/>
        </w:rPr>
        <w:br/>
      </w:r>
      <w:r w:rsidRPr="00C36C48">
        <w:rPr>
          <w:rFonts w:ascii="Times New Roman" w:eastAsiaTheme="majorEastAsia" w:hAnsi="Times New Roman" w:cs="Times New Roman"/>
          <w:b/>
          <w:bCs/>
          <w:i/>
          <w:iCs/>
          <w:color w:val="000000" w:themeColor="text1"/>
          <w:sz w:val="28"/>
          <w:szCs w:val="28"/>
          <w:lang w:val="tr-TR"/>
        </w:rPr>
        <w:t>Yorum:</w:t>
      </w:r>
      <w:r w:rsidR="00303E1F" w:rsidRPr="00256545">
        <w:rPr>
          <w:rFonts w:ascii="Times New Roman" w:eastAsiaTheme="majorEastAsia" w:hAnsi="Times New Roman" w:cs="Times New Roman"/>
          <w:i/>
          <w:iCs/>
          <w:color w:val="000000" w:themeColor="text1"/>
          <w:sz w:val="28"/>
          <w:szCs w:val="28"/>
          <w:lang w:val="tr-TR"/>
        </w:rPr>
        <w:t xml:space="preserve"> </w:t>
      </w:r>
      <w:r w:rsidRPr="00256545">
        <w:rPr>
          <w:rFonts w:ascii="Times New Roman" w:eastAsiaTheme="majorEastAsia" w:hAnsi="Times New Roman" w:cs="Times New Roman"/>
          <w:i/>
          <w:iCs/>
          <w:color w:val="000000" w:themeColor="text1"/>
          <w:sz w:val="28"/>
          <w:szCs w:val="28"/>
          <w:lang w:val="tr-TR"/>
        </w:rPr>
        <w:t>Verinin yapısını öğrenebilen, sezgisel bir modeldir. En iyi sonucu bu model vermiştir çünkü verideki örüntüleri iyi öğrenmiştir. Ağaç yapısı, karar verme sürecini net bir şekilde izah edebilir.</w:t>
      </w:r>
    </w:p>
    <w:p w14:paraId="165D7A20" w14:textId="02EDBB24" w:rsidR="00BD1B11" w:rsidRDefault="00BD1B11" w:rsidP="00BD1B11">
      <w:pPr>
        <w:rPr>
          <w:rFonts w:ascii="Times New Roman" w:eastAsiaTheme="majorEastAsia" w:hAnsi="Times New Roman" w:cs="Times New Roman"/>
          <w:color w:val="000000" w:themeColor="text1"/>
          <w:sz w:val="28"/>
          <w:szCs w:val="28"/>
          <w:lang w:val="tr-TR"/>
        </w:rPr>
      </w:pPr>
    </w:p>
    <w:p w14:paraId="07AE2D12" w14:textId="77777777" w:rsidR="00C36C48" w:rsidRDefault="00C36C48" w:rsidP="00BD1B11">
      <w:pPr>
        <w:rPr>
          <w:rFonts w:ascii="Times New Roman" w:eastAsiaTheme="majorEastAsia" w:hAnsi="Times New Roman" w:cs="Times New Roman"/>
          <w:color w:val="000000" w:themeColor="text1"/>
          <w:sz w:val="28"/>
          <w:szCs w:val="28"/>
          <w:lang w:val="tr-TR"/>
        </w:rPr>
      </w:pPr>
    </w:p>
    <w:p w14:paraId="6A4B138E" w14:textId="77777777" w:rsidR="00C36C48" w:rsidRDefault="00C36C48" w:rsidP="00BD1B11">
      <w:pPr>
        <w:rPr>
          <w:rFonts w:ascii="Times New Roman" w:eastAsiaTheme="majorEastAsia" w:hAnsi="Times New Roman" w:cs="Times New Roman"/>
          <w:color w:val="000000" w:themeColor="text1"/>
          <w:sz w:val="28"/>
          <w:szCs w:val="28"/>
          <w:lang w:val="tr-TR"/>
        </w:rPr>
      </w:pPr>
    </w:p>
    <w:p w14:paraId="1941EE2A" w14:textId="77777777" w:rsidR="00C36C48" w:rsidRPr="00A611BC" w:rsidRDefault="00C36C48" w:rsidP="00BD1B11">
      <w:pPr>
        <w:rPr>
          <w:rFonts w:ascii="Times New Roman" w:eastAsiaTheme="majorEastAsia" w:hAnsi="Times New Roman" w:cs="Times New Roman"/>
          <w:color w:val="000000" w:themeColor="text1"/>
          <w:sz w:val="28"/>
          <w:szCs w:val="28"/>
          <w:lang w:val="tr-TR"/>
        </w:rPr>
      </w:pPr>
    </w:p>
    <w:p w14:paraId="1B22D4B3" w14:textId="5998B4F0" w:rsidR="00BD1B11" w:rsidRPr="00256545" w:rsidRDefault="00BD1B11" w:rsidP="00256545">
      <w:pPr>
        <w:pStyle w:val="ListeParagraf"/>
        <w:numPr>
          <w:ilvl w:val="0"/>
          <w:numId w:val="17"/>
        </w:numPr>
        <w:rPr>
          <w:rFonts w:ascii="Times New Roman" w:eastAsiaTheme="majorEastAsia" w:hAnsi="Times New Roman" w:cs="Times New Roman"/>
          <w:b/>
          <w:bCs/>
          <w:color w:val="000000" w:themeColor="text1"/>
          <w:sz w:val="28"/>
          <w:szCs w:val="28"/>
          <w:lang w:val="tr-TR"/>
        </w:rPr>
      </w:pPr>
      <w:r w:rsidRPr="00256545">
        <w:rPr>
          <w:rFonts w:ascii="Times New Roman" w:eastAsiaTheme="majorEastAsia" w:hAnsi="Times New Roman" w:cs="Times New Roman"/>
          <w:b/>
          <w:bCs/>
          <w:color w:val="000000" w:themeColor="text1"/>
          <w:sz w:val="28"/>
          <w:szCs w:val="28"/>
          <w:lang w:val="tr-TR"/>
        </w:rPr>
        <w:lastRenderedPageBreak/>
        <w:t>Random Forest</w:t>
      </w:r>
    </w:p>
    <w:p w14:paraId="22469DE9" w14:textId="77777777" w:rsidR="00BD1B11" w:rsidRPr="00A611BC" w:rsidRDefault="00BD1B11" w:rsidP="00BD1B11">
      <w:pPr>
        <w:numPr>
          <w:ilvl w:val="0"/>
          <w:numId w:val="14"/>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Accuracy: 0.53</w:t>
      </w:r>
    </w:p>
    <w:p w14:paraId="0A24C70B" w14:textId="77777777" w:rsidR="00BD1B11" w:rsidRPr="00A611BC" w:rsidRDefault="00BD1B11" w:rsidP="00BD1B11">
      <w:pPr>
        <w:numPr>
          <w:ilvl w:val="0"/>
          <w:numId w:val="14"/>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Precision: 0.51</w:t>
      </w:r>
    </w:p>
    <w:p w14:paraId="3FF4AAD7" w14:textId="77777777" w:rsidR="00BD1B11" w:rsidRPr="00A611BC" w:rsidRDefault="00BD1B11" w:rsidP="00BD1B11">
      <w:pPr>
        <w:numPr>
          <w:ilvl w:val="0"/>
          <w:numId w:val="14"/>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Recall: 0.54</w:t>
      </w:r>
    </w:p>
    <w:p w14:paraId="284ADCA3" w14:textId="77777777" w:rsidR="00BD1B11" w:rsidRPr="00A611BC" w:rsidRDefault="00BD1B11" w:rsidP="00BD1B11">
      <w:pPr>
        <w:numPr>
          <w:ilvl w:val="0"/>
          <w:numId w:val="14"/>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F1 Score: 0.53</w:t>
      </w:r>
    </w:p>
    <w:p w14:paraId="1366F06B" w14:textId="77777777" w:rsidR="00256545" w:rsidRDefault="00BD1B11" w:rsidP="00BD1B11">
      <w:pPr>
        <w:numPr>
          <w:ilvl w:val="0"/>
          <w:numId w:val="14"/>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ROC AUC: 0.50</w:t>
      </w:r>
    </w:p>
    <w:p w14:paraId="6A1C4061" w14:textId="115A8778" w:rsidR="00256545" w:rsidRDefault="00BD1B11" w:rsidP="00BD1B11">
      <w:pPr>
        <w:rPr>
          <w:rFonts w:ascii="Times New Roman" w:eastAsiaTheme="majorEastAsia" w:hAnsi="Times New Roman" w:cs="Times New Roman"/>
          <w:color w:val="000000" w:themeColor="text1"/>
          <w:sz w:val="28"/>
          <w:szCs w:val="28"/>
          <w:lang w:val="tr-TR"/>
        </w:rPr>
      </w:pPr>
      <w:r w:rsidRPr="00C36C48">
        <w:rPr>
          <w:rFonts w:ascii="Times New Roman" w:eastAsiaTheme="majorEastAsia" w:hAnsi="Times New Roman" w:cs="Times New Roman"/>
          <w:b/>
          <w:bCs/>
          <w:i/>
          <w:iCs/>
          <w:color w:val="000000" w:themeColor="text1"/>
          <w:sz w:val="28"/>
          <w:szCs w:val="28"/>
          <w:lang w:val="tr-TR"/>
        </w:rPr>
        <w:t>Yorum:</w:t>
      </w:r>
      <w:r w:rsidR="00303E1F" w:rsidRPr="00303E1F">
        <w:rPr>
          <w:rFonts w:ascii="Times New Roman" w:eastAsiaTheme="majorEastAsia" w:hAnsi="Times New Roman" w:cs="Times New Roman"/>
          <w:i/>
          <w:iCs/>
          <w:color w:val="000000" w:themeColor="text1"/>
          <w:sz w:val="28"/>
          <w:szCs w:val="28"/>
          <w:lang w:val="tr-TR"/>
        </w:rPr>
        <w:t xml:space="preserve"> </w:t>
      </w:r>
      <w:r w:rsidRPr="00303E1F">
        <w:rPr>
          <w:rFonts w:ascii="Times New Roman" w:eastAsiaTheme="majorEastAsia" w:hAnsi="Times New Roman" w:cs="Times New Roman"/>
          <w:i/>
          <w:iCs/>
          <w:color w:val="000000" w:themeColor="text1"/>
          <w:sz w:val="28"/>
          <w:szCs w:val="28"/>
          <w:lang w:val="tr-TR"/>
        </w:rPr>
        <w:t>Çok sayıda karar ağacının bir araya gelmesiyle oluşur. Genellikle güçlü bir modeldir ancak bu veride overfitting ya da feature seçimi problemleri sebebiyle beklenen performansı gösterememiştir.</w:t>
      </w:r>
    </w:p>
    <w:p w14:paraId="746D1688" w14:textId="77777777" w:rsidR="00256545" w:rsidRPr="00A611BC" w:rsidRDefault="00256545" w:rsidP="00BD1B11">
      <w:pPr>
        <w:rPr>
          <w:rFonts w:ascii="Times New Roman" w:eastAsiaTheme="majorEastAsia" w:hAnsi="Times New Roman" w:cs="Times New Roman"/>
          <w:color w:val="000000" w:themeColor="text1"/>
          <w:sz w:val="28"/>
          <w:szCs w:val="28"/>
          <w:lang w:val="tr-TR"/>
        </w:rPr>
      </w:pPr>
    </w:p>
    <w:p w14:paraId="1C42C6DA" w14:textId="596EBD5A" w:rsidR="00BD1B11" w:rsidRPr="00256545" w:rsidRDefault="00BD1B11" w:rsidP="00256545">
      <w:pPr>
        <w:pStyle w:val="ListeParagraf"/>
        <w:numPr>
          <w:ilvl w:val="0"/>
          <w:numId w:val="17"/>
        </w:numPr>
        <w:rPr>
          <w:rFonts w:ascii="Times New Roman" w:eastAsiaTheme="majorEastAsia" w:hAnsi="Times New Roman" w:cs="Times New Roman"/>
          <w:b/>
          <w:bCs/>
          <w:color w:val="000000" w:themeColor="text1"/>
          <w:sz w:val="28"/>
          <w:szCs w:val="28"/>
          <w:lang w:val="tr-TR"/>
        </w:rPr>
      </w:pPr>
      <w:r w:rsidRPr="00256545">
        <w:rPr>
          <w:rFonts w:ascii="Times New Roman" w:eastAsiaTheme="majorEastAsia" w:hAnsi="Times New Roman" w:cs="Times New Roman"/>
          <w:b/>
          <w:bCs/>
          <w:color w:val="000000" w:themeColor="text1"/>
          <w:sz w:val="28"/>
          <w:szCs w:val="28"/>
          <w:lang w:val="tr-TR"/>
        </w:rPr>
        <w:t xml:space="preserve"> Support Vector Machine (SVM)</w:t>
      </w:r>
    </w:p>
    <w:p w14:paraId="48D34C12" w14:textId="77777777" w:rsidR="00BD1B11" w:rsidRPr="00A611BC" w:rsidRDefault="00BD1B11" w:rsidP="00BD1B11">
      <w:pPr>
        <w:numPr>
          <w:ilvl w:val="0"/>
          <w:numId w:val="15"/>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Accuracy: 0.50</w:t>
      </w:r>
    </w:p>
    <w:p w14:paraId="6D1A3530" w14:textId="77777777" w:rsidR="00BD1B11" w:rsidRPr="00A611BC" w:rsidRDefault="00BD1B11" w:rsidP="00BD1B11">
      <w:pPr>
        <w:numPr>
          <w:ilvl w:val="0"/>
          <w:numId w:val="15"/>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Precision: 0.48</w:t>
      </w:r>
    </w:p>
    <w:p w14:paraId="21776CCC" w14:textId="77777777" w:rsidR="00BD1B11" w:rsidRPr="00A611BC" w:rsidRDefault="00BD1B11" w:rsidP="00BD1B11">
      <w:pPr>
        <w:numPr>
          <w:ilvl w:val="0"/>
          <w:numId w:val="15"/>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Recall: 0.38</w:t>
      </w:r>
    </w:p>
    <w:p w14:paraId="7D959969" w14:textId="77777777" w:rsidR="00BD1B11" w:rsidRPr="00A611BC" w:rsidRDefault="00BD1B11" w:rsidP="00BD1B11">
      <w:pPr>
        <w:numPr>
          <w:ilvl w:val="0"/>
          <w:numId w:val="15"/>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F1 Score: 0.42</w:t>
      </w:r>
    </w:p>
    <w:p w14:paraId="4749B886" w14:textId="7238BCDA" w:rsidR="00256545" w:rsidRPr="00256545" w:rsidRDefault="00BD1B11" w:rsidP="00256545">
      <w:pPr>
        <w:numPr>
          <w:ilvl w:val="0"/>
          <w:numId w:val="15"/>
        </w:num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ROC AUC: 0.45</w:t>
      </w:r>
    </w:p>
    <w:p w14:paraId="23236F1D" w14:textId="05B1DEAD" w:rsidR="001E4B37" w:rsidRDefault="00BD1B11" w:rsidP="00A611BC">
      <w:pPr>
        <w:rPr>
          <w:rFonts w:ascii="Times New Roman" w:eastAsiaTheme="majorEastAsia" w:hAnsi="Times New Roman" w:cs="Times New Roman"/>
          <w:i/>
          <w:iCs/>
          <w:color w:val="000000" w:themeColor="text1"/>
          <w:sz w:val="28"/>
          <w:szCs w:val="28"/>
          <w:lang w:val="tr-TR"/>
        </w:rPr>
      </w:pPr>
      <w:r w:rsidRPr="00C36C48">
        <w:rPr>
          <w:rFonts w:ascii="Times New Roman" w:eastAsiaTheme="majorEastAsia" w:hAnsi="Times New Roman" w:cs="Times New Roman"/>
          <w:b/>
          <w:bCs/>
          <w:i/>
          <w:iCs/>
          <w:color w:val="000000" w:themeColor="text1"/>
          <w:sz w:val="28"/>
          <w:szCs w:val="28"/>
          <w:lang w:val="tr-TR"/>
        </w:rPr>
        <w:t>Yorum:</w:t>
      </w:r>
      <w:r w:rsidR="00303E1F" w:rsidRPr="00303E1F">
        <w:rPr>
          <w:rFonts w:ascii="Times New Roman" w:eastAsiaTheme="majorEastAsia" w:hAnsi="Times New Roman" w:cs="Times New Roman"/>
          <w:i/>
          <w:iCs/>
          <w:color w:val="000000" w:themeColor="text1"/>
          <w:sz w:val="28"/>
          <w:szCs w:val="28"/>
          <w:lang w:val="tr-TR"/>
        </w:rPr>
        <w:t xml:space="preserve"> </w:t>
      </w:r>
      <w:r w:rsidRPr="00303E1F">
        <w:rPr>
          <w:rFonts w:ascii="Times New Roman" w:eastAsiaTheme="majorEastAsia" w:hAnsi="Times New Roman" w:cs="Times New Roman"/>
          <w:i/>
          <w:iCs/>
          <w:color w:val="000000" w:themeColor="text1"/>
          <w:sz w:val="28"/>
          <w:szCs w:val="28"/>
          <w:lang w:val="tr-TR"/>
        </w:rPr>
        <w:t>SVM, genellikle doğrusal olmayan verilerde kernel fonksiyonları ile başarılı olur. Fakat bu veri setinde başarı oranı düşüktür. Özellikle recall değerinin düşük olması, pozitif sınıfların yeterince iyi tanınmadığını gösteriyor.</w:t>
      </w:r>
    </w:p>
    <w:p w14:paraId="33106926" w14:textId="77777777" w:rsidR="00C36C48" w:rsidRDefault="00C36C48" w:rsidP="00A611BC">
      <w:pPr>
        <w:rPr>
          <w:rFonts w:ascii="Times New Roman" w:eastAsiaTheme="majorEastAsia" w:hAnsi="Times New Roman" w:cs="Times New Roman"/>
          <w:i/>
          <w:iCs/>
          <w:color w:val="000000" w:themeColor="text1"/>
          <w:sz w:val="28"/>
          <w:szCs w:val="28"/>
          <w:lang w:val="tr-TR"/>
        </w:rPr>
      </w:pPr>
    </w:p>
    <w:p w14:paraId="3EB7926E" w14:textId="77777777" w:rsidR="00C36C48" w:rsidRDefault="00C36C48" w:rsidP="00A611BC">
      <w:pPr>
        <w:rPr>
          <w:rFonts w:ascii="Times New Roman" w:eastAsiaTheme="majorEastAsia" w:hAnsi="Times New Roman" w:cs="Times New Roman"/>
          <w:i/>
          <w:iCs/>
          <w:color w:val="000000" w:themeColor="text1"/>
          <w:sz w:val="28"/>
          <w:szCs w:val="28"/>
          <w:lang w:val="tr-TR"/>
        </w:rPr>
      </w:pPr>
    </w:p>
    <w:p w14:paraId="0470D539" w14:textId="77777777" w:rsidR="00C36C48" w:rsidRPr="00A611BC" w:rsidRDefault="00C36C48" w:rsidP="00A611BC">
      <w:pPr>
        <w:rPr>
          <w:rFonts w:ascii="Times New Roman" w:eastAsiaTheme="majorEastAsia" w:hAnsi="Times New Roman" w:cs="Times New Roman"/>
          <w:color w:val="000000" w:themeColor="text1"/>
          <w:sz w:val="28"/>
          <w:szCs w:val="28"/>
          <w:lang w:val="tr-TR"/>
        </w:rPr>
      </w:pPr>
    </w:p>
    <w:p w14:paraId="0949228D" w14:textId="77777777" w:rsidR="00A611BC" w:rsidRPr="00303E1F" w:rsidRDefault="00A611BC" w:rsidP="00A611BC">
      <w:pPr>
        <w:pStyle w:val="Balk1"/>
        <w:rPr>
          <w:rFonts w:ascii="Times New Roman" w:hAnsi="Times New Roman" w:cs="Times New Roman"/>
          <w:sz w:val="32"/>
          <w:szCs w:val="32"/>
        </w:rPr>
      </w:pPr>
      <w:r w:rsidRPr="00303E1F">
        <w:rPr>
          <w:rFonts w:ascii="Times New Roman" w:hAnsi="Times New Roman" w:cs="Times New Roman"/>
          <w:sz w:val="32"/>
          <w:szCs w:val="32"/>
        </w:rPr>
        <w:lastRenderedPageBreak/>
        <w:t>Sınıflandırma Modelleri Performans Tablosu</w:t>
      </w:r>
    </w:p>
    <w:tbl>
      <w:tblPr>
        <w:tblStyle w:val="TabloKlavuzu"/>
        <w:tblW w:w="11341" w:type="dxa"/>
        <w:tblInd w:w="-1168" w:type="dxa"/>
        <w:tblLook w:val="04A0" w:firstRow="1" w:lastRow="0" w:firstColumn="1" w:lastColumn="0" w:noHBand="0" w:noVBand="1"/>
      </w:tblPr>
      <w:tblGrid>
        <w:gridCol w:w="1257"/>
        <w:gridCol w:w="1265"/>
        <w:gridCol w:w="1122"/>
        <w:gridCol w:w="825"/>
        <w:gridCol w:w="738"/>
        <w:gridCol w:w="1071"/>
        <w:gridCol w:w="5063"/>
      </w:tblGrid>
      <w:tr w:rsidR="002B0FB5" w:rsidRPr="002B0FB5" w14:paraId="611A1FD9" w14:textId="77777777" w:rsidTr="002B0FB5">
        <w:tc>
          <w:tcPr>
            <w:tcW w:w="1257" w:type="dxa"/>
          </w:tcPr>
          <w:p w14:paraId="55BF1F7D" w14:textId="77777777" w:rsidR="00A611BC" w:rsidRPr="002B0FB5" w:rsidRDefault="00A611BC" w:rsidP="001013C0">
            <w:r w:rsidRPr="002B0FB5">
              <w:t>Model</w:t>
            </w:r>
          </w:p>
        </w:tc>
        <w:tc>
          <w:tcPr>
            <w:tcW w:w="1075" w:type="dxa"/>
          </w:tcPr>
          <w:p w14:paraId="47A54471" w14:textId="77777777" w:rsidR="00A611BC" w:rsidRDefault="00A611BC" w:rsidP="001013C0">
            <w:r w:rsidRPr="002B0FB5">
              <w:t>Accuracy</w:t>
            </w:r>
          </w:p>
          <w:p w14:paraId="2027D4F4" w14:textId="4A33E834" w:rsidR="009716FD" w:rsidRPr="002B0FB5" w:rsidRDefault="009716FD" w:rsidP="001013C0">
            <w:r>
              <w:t>(Doğruluk)</w:t>
            </w:r>
          </w:p>
        </w:tc>
        <w:tc>
          <w:tcPr>
            <w:tcW w:w="1093" w:type="dxa"/>
          </w:tcPr>
          <w:p w14:paraId="46F5AA6E" w14:textId="77777777" w:rsidR="009716FD" w:rsidRDefault="00A611BC" w:rsidP="001013C0">
            <w:r w:rsidRPr="002B0FB5">
              <w:t>Precision</w:t>
            </w:r>
          </w:p>
          <w:p w14:paraId="3321669D" w14:textId="3C31FF6A" w:rsidR="00A611BC" w:rsidRPr="002B0FB5" w:rsidRDefault="009716FD" w:rsidP="001013C0">
            <w:r>
              <w:t>(kesinlik)</w:t>
            </w:r>
          </w:p>
        </w:tc>
        <w:tc>
          <w:tcPr>
            <w:tcW w:w="828" w:type="dxa"/>
          </w:tcPr>
          <w:p w14:paraId="23CEC3D6" w14:textId="77777777" w:rsidR="00A611BC" w:rsidRDefault="00A611BC" w:rsidP="001013C0">
            <w:r w:rsidRPr="002B0FB5">
              <w:t>Recall</w:t>
            </w:r>
          </w:p>
          <w:p w14:paraId="236A63F0" w14:textId="77777777" w:rsidR="009716FD" w:rsidRPr="002B0FB5" w:rsidRDefault="009716FD" w:rsidP="001013C0"/>
        </w:tc>
        <w:tc>
          <w:tcPr>
            <w:tcW w:w="738" w:type="dxa"/>
          </w:tcPr>
          <w:p w14:paraId="4388ABEE" w14:textId="77777777" w:rsidR="00A611BC" w:rsidRPr="002B0FB5" w:rsidRDefault="00A611BC" w:rsidP="001013C0">
            <w:r w:rsidRPr="002B0FB5">
              <w:t>F1 Score</w:t>
            </w:r>
          </w:p>
        </w:tc>
        <w:tc>
          <w:tcPr>
            <w:tcW w:w="1105" w:type="dxa"/>
          </w:tcPr>
          <w:p w14:paraId="6D3896B6" w14:textId="77777777" w:rsidR="00A611BC" w:rsidRPr="002B0FB5" w:rsidRDefault="00A611BC" w:rsidP="001013C0">
            <w:r w:rsidRPr="002B0FB5">
              <w:t>ROC AUC</w:t>
            </w:r>
          </w:p>
        </w:tc>
        <w:tc>
          <w:tcPr>
            <w:tcW w:w="5245" w:type="dxa"/>
          </w:tcPr>
          <w:p w14:paraId="2EFAA85F" w14:textId="3AEEDFBD" w:rsidR="00A611BC" w:rsidRPr="002B0FB5" w:rsidRDefault="00A611BC" w:rsidP="001013C0">
            <w:r w:rsidRPr="002B0FB5">
              <w:t>Yorum</w:t>
            </w:r>
            <w:r w:rsidR="00303E1F" w:rsidRPr="002B0FB5">
              <w:t xml:space="preserve">lama </w:t>
            </w:r>
          </w:p>
        </w:tc>
      </w:tr>
      <w:tr w:rsidR="002B0FB5" w:rsidRPr="002B0FB5" w14:paraId="639FBEFB" w14:textId="77777777" w:rsidTr="002B0FB5">
        <w:trPr>
          <w:trHeight w:val="1318"/>
        </w:trPr>
        <w:tc>
          <w:tcPr>
            <w:tcW w:w="1257" w:type="dxa"/>
          </w:tcPr>
          <w:p w14:paraId="4244B1C8" w14:textId="77777777" w:rsidR="00A611BC" w:rsidRPr="002B0FB5" w:rsidRDefault="00A611BC" w:rsidP="001013C0">
            <w:r w:rsidRPr="002B0FB5">
              <w:t>Logistic Regression</w:t>
            </w:r>
          </w:p>
        </w:tc>
        <w:tc>
          <w:tcPr>
            <w:tcW w:w="1075" w:type="dxa"/>
          </w:tcPr>
          <w:p w14:paraId="60651959" w14:textId="77777777" w:rsidR="00A611BC" w:rsidRPr="002B0FB5" w:rsidRDefault="00A611BC" w:rsidP="001013C0">
            <w:r w:rsidRPr="002B0FB5">
              <w:t>0.46</w:t>
            </w:r>
          </w:p>
        </w:tc>
        <w:tc>
          <w:tcPr>
            <w:tcW w:w="1093" w:type="dxa"/>
          </w:tcPr>
          <w:p w14:paraId="218A676A" w14:textId="77777777" w:rsidR="00A611BC" w:rsidRPr="002B0FB5" w:rsidRDefault="00A611BC" w:rsidP="001013C0">
            <w:r w:rsidRPr="002B0FB5">
              <w:t>0.45</w:t>
            </w:r>
          </w:p>
        </w:tc>
        <w:tc>
          <w:tcPr>
            <w:tcW w:w="828" w:type="dxa"/>
          </w:tcPr>
          <w:p w14:paraId="55AE1F8E" w14:textId="77777777" w:rsidR="00A611BC" w:rsidRPr="002B0FB5" w:rsidRDefault="00A611BC" w:rsidP="001013C0">
            <w:r w:rsidRPr="002B0FB5">
              <w:t>0.54</w:t>
            </w:r>
          </w:p>
        </w:tc>
        <w:tc>
          <w:tcPr>
            <w:tcW w:w="738" w:type="dxa"/>
          </w:tcPr>
          <w:p w14:paraId="13FD6075" w14:textId="77777777" w:rsidR="00A611BC" w:rsidRPr="002B0FB5" w:rsidRDefault="00A611BC" w:rsidP="001013C0">
            <w:r w:rsidRPr="002B0FB5">
              <w:t>0.49</w:t>
            </w:r>
          </w:p>
        </w:tc>
        <w:tc>
          <w:tcPr>
            <w:tcW w:w="1105" w:type="dxa"/>
          </w:tcPr>
          <w:p w14:paraId="7A6A221F" w14:textId="77777777" w:rsidR="00A611BC" w:rsidRPr="002B0FB5" w:rsidRDefault="00A611BC" w:rsidP="001013C0">
            <w:r w:rsidRPr="002B0FB5">
              <w:t>0.51</w:t>
            </w:r>
          </w:p>
        </w:tc>
        <w:tc>
          <w:tcPr>
            <w:tcW w:w="5245" w:type="dxa"/>
          </w:tcPr>
          <w:p w14:paraId="165EDE7A" w14:textId="77777777" w:rsidR="002B0FB5" w:rsidRPr="002B0FB5" w:rsidRDefault="002B0FB5" w:rsidP="002B0FB5">
            <w:pPr>
              <w:numPr>
                <w:ilvl w:val="0"/>
                <w:numId w:val="18"/>
              </w:numPr>
              <w:rPr>
                <w:lang w:val="tr-TR"/>
              </w:rPr>
            </w:pPr>
            <w:r w:rsidRPr="002B0FB5">
              <w:rPr>
                <w:b/>
                <w:bCs/>
                <w:lang w:val="tr-TR"/>
              </w:rPr>
              <w:t>Doğruluk (Accuracy)</w:t>
            </w:r>
            <w:r w:rsidRPr="002B0FB5">
              <w:rPr>
                <w:lang w:val="tr-TR"/>
              </w:rPr>
              <w:t>: %46 ile en düşük sonucu verdi.</w:t>
            </w:r>
          </w:p>
          <w:p w14:paraId="5089A385" w14:textId="77777777" w:rsidR="002B0FB5" w:rsidRPr="002B0FB5" w:rsidRDefault="002B0FB5" w:rsidP="002B0FB5">
            <w:pPr>
              <w:numPr>
                <w:ilvl w:val="0"/>
                <w:numId w:val="18"/>
              </w:numPr>
              <w:rPr>
                <w:lang w:val="tr-TR"/>
              </w:rPr>
            </w:pPr>
            <w:r w:rsidRPr="002B0FB5">
              <w:rPr>
                <w:b/>
                <w:bCs/>
                <w:lang w:val="tr-TR"/>
              </w:rPr>
              <w:t>Precision ≈ Recall</w:t>
            </w:r>
            <w:r w:rsidRPr="002B0FB5">
              <w:rPr>
                <w:lang w:val="tr-TR"/>
              </w:rPr>
              <w:t xml:space="preserve"> olduğundan dengeli ama düşük performans var.</w:t>
            </w:r>
          </w:p>
          <w:p w14:paraId="4B52FDCE" w14:textId="77777777" w:rsidR="002B0FB5" w:rsidRPr="002B0FB5" w:rsidRDefault="002B0FB5" w:rsidP="002B0FB5">
            <w:pPr>
              <w:numPr>
                <w:ilvl w:val="0"/>
                <w:numId w:val="18"/>
              </w:numPr>
              <w:rPr>
                <w:lang w:val="tr-TR"/>
              </w:rPr>
            </w:pPr>
            <w:r w:rsidRPr="002B0FB5">
              <w:rPr>
                <w:b/>
                <w:bCs/>
                <w:lang w:val="tr-TR"/>
              </w:rPr>
              <w:t>Yorum</w:t>
            </w:r>
            <w:r w:rsidRPr="002B0FB5">
              <w:rPr>
                <w:lang w:val="tr-TR"/>
              </w:rPr>
              <w:t>: Doğrusal karar sınırları oluşturur. Eğer veri doğrusal olarak ayrılabilir değilse (ki bu veri öyle görünüyor), başarı oranı düşer.</w:t>
            </w:r>
          </w:p>
          <w:p w14:paraId="54ABF340" w14:textId="0D808444" w:rsidR="00A611BC" w:rsidRPr="002B0FB5" w:rsidRDefault="00A611BC" w:rsidP="001013C0"/>
        </w:tc>
      </w:tr>
      <w:tr w:rsidR="002B0FB5" w:rsidRPr="002B0FB5" w14:paraId="5614CE92" w14:textId="77777777" w:rsidTr="002B0FB5">
        <w:tc>
          <w:tcPr>
            <w:tcW w:w="1257" w:type="dxa"/>
          </w:tcPr>
          <w:p w14:paraId="026E9022" w14:textId="77777777" w:rsidR="00A611BC" w:rsidRPr="002B0FB5" w:rsidRDefault="00A611BC" w:rsidP="001013C0">
            <w:r w:rsidRPr="009716FD">
              <w:rPr>
                <w:color w:val="FF0000"/>
              </w:rPr>
              <w:t>Decision Tree</w:t>
            </w:r>
          </w:p>
        </w:tc>
        <w:tc>
          <w:tcPr>
            <w:tcW w:w="1075" w:type="dxa"/>
          </w:tcPr>
          <w:p w14:paraId="669C1FDF" w14:textId="77777777" w:rsidR="00A611BC" w:rsidRPr="002B0FB5" w:rsidRDefault="00A611BC" w:rsidP="001013C0">
            <w:r w:rsidRPr="002B0FB5">
              <w:t>0.59</w:t>
            </w:r>
          </w:p>
        </w:tc>
        <w:tc>
          <w:tcPr>
            <w:tcW w:w="1093" w:type="dxa"/>
          </w:tcPr>
          <w:p w14:paraId="0E7F9EB6" w14:textId="77777777" w:rsidR="00A611BC" w:rsidRPr="002B0FB5" w:rsidRDefault="00A611BC" w:rsidP="001013C0">
            <w:r w:rsidRPr="002B0FB5">
              <w:t>0.58</w:t>
            </w:r>
          </w:p>
        </w:tc>
        <w:tc>
          <w:tcPr>
            <w:tcW w:w="828" w:type="dxa"/>
          </w:tcPr>
          <w:p w14:paraId="50F8576D" w14:textId="77777777" w:rsidR="00A611BC" w:rsidRPr="002B0FB5" w:rsidRDefault="00A611BC" w:rsidP="001013C0">
            <w:r w:rsidRPr="002B0FB5">
              <w:t>0.59</w:t>
            </w:r>
          </w:p>
        </w:tc>
        <w:tc>
          <w:tcPr>
            <w:tcW w:w="738" w:type="dxa"/>
          </w:tcPr>
          <w:p w14:paraId="623EC9FC" w14:textId="77777777" w:rsidR="00A611BC" w:rsidRPr="002B0FB5" w:rsidRDefault="00A611BC" w:rsidP="001013C0">
            <w:r w:rsidRPr="002B0FB5">
              <w:t>0.59</w:t>
            </w:r>
          </w:p>
        </w:tc>
        <w:tc>
          <w:tcPr>
            <w:tcW w:w="1105" w:type="dxa"/>
          </w:tcPr>
          <w:p w14:paraId="1DD7BD23" w14:textId="77777777" w:rsidR="00A611BC" w:rsidRPr="002B0FB5" w:rsidRDefault="00A611BC" w:rsidP="001013C0">
            <w:r w:rsidRPr="002B0FB5">
              <w:t>0.59</w:t>
            </w:r>
          </w:p>
        </w:tc>
        <w:tc>
          <w:tcPr>
            <w:tcW w:w="5245" w:type="dxa"/>
          </w:tcPr>
          <w:p w14:paraId="2B8BFE23" w14:textId="77777777" w:rsidR="002B0FB5" w:rsidRPr="002B0FB5" w:rsidRDefault="002B0FB5" w:rsidP="002B0FB5">
            <w:pPr>
              <w:numPr>
                <w:ilvl w:val="0"/>
                <w:numId w:val="19"/>
              </w:numPr>
              <w:rPr>
                <w:lang w:val="tr-TR"/>
              </w:rPr>
            </w:pPr>
            <w:r w:rsidRPr="002B0FB5">
              <w:rPr>
                <w:b/>
                <w:bCs/>
                <w:lang w:val="tr-TR"/>
              </w:rPr>
              <w:t>Tüm metriklerde en iyi sonucu verdi.</w:t>
            </w:r>
          </w:p>
          <w:p w14:paraId="34A143E1" w14:textId="77777777" w:rsidR="002B0FB5" w:rsidRPr="002B0FB5" w:rsidRDefault="002B0FB5" w:rsidP="002B0FB5">
            <w:pPr>
              <w:numPr>
                <w:ilvl w:val="0"/>
                <w:numId w:val="19"/>
              </w:numPr>
              <w:rPr>
                <w:lang w:val="tr-TR"/>
              </w:rPr>
            </w:pPr>
            <w:r w:rsidRPr="002B0FB5">
              <w:rPr>
                <w:lang w:val="tr-TR"/>
              </w:rPr>
              <w:t xml:space="preserve">Özellikle </w:t>
            </w:r>
            <w:r w:rsidRPr="002B0FB5">
              <w:rPr>
                <w:b/>
                <w:bCs/>
                <w:lang w:val="tr-TR"/>
              </w:rPr>
              <w:t>F1 Score = 0.59</w:t>
            </w:r>
            <w:r w:rsidRPr="002B0FB5">
              <w:rPr>
                <w:lang w:val="tr-TR"/>
              </w:rPr>
              <w:t xml:space="preserve"> ve </w:t>
            </w:r>
            <w:r w:rsidRPr="002B0FB5">
              <w:rPr>
                <w:b/>
                <w:bCs/>
                <w:lang w:val="tr-TR"/>
              </w:rPr>
              <w:t>ROC AUC = 0.59</w:t>
            </w:r>
            <w:r w:rsidRPr="002B0FB5">
              <w:rPr>
                <w:lang w:val="tr-TR"/>
              </w:rPr>
              <w:t xml:space="preserve"> ile güçlü.</w:t>
            </w:r>
          </w:p>
          <w:p w14:paraId="29B5ED4D" w14:textId="77777777" w:rsidR="002B0FB5" w:rsidRPr="002B0FB5" w:rsidRDefault="002B0FB5" w:rsidP="002B0FB5">
            <w:pPr>
              <w:numPr>
                <w:ilvl w:val="0"/>
                <w:numId w:val="19"/>
              </w:numPr>
              <w:rPr>
                <w:lang w:val="tr-TR"/>
              </w:rPr>
            </w:pPr>
            <w:r w:rsidRPr="002B0FB5">
              <w:rPr>
                <w:b/>
                <w:bCs/>
                <w:lang w:val="tr-TR"/>
              </w:rPr>
              <w:t>Yorum</w:t>
            </w:r>
            <w:r w:rsidRPr="002B0FB5">
              <w:rPr>
                <w:lang w:val="tr-TR"/>
              </w:rPr>
              <w:t>: Verideki karmaşık örüntüleri yakalayabiliyor. Ağaç yapısı sayesinde karar süreçleri yorumlanabilir ve görselleştirilebilir. Bu model en başarılısı olmuş.</w:t>
            </w:r>
          </w:p>
          <w:p w14:paraId="787FB377" w14:textId="0FC23AD6" w:rsidR="00A611BC" w:rsidRPr="002B0FB5" w:rsidRDefault="00A611BC" w:rsidP="001013C0"/>
        </w:tc>
      </w:tr>
      <w:tr w:rsidR="002B0FB5" w:rsidRPr="002B0FB5" w14:paraId="4A87DD4B" w14:textId="77777777" w:rsidTr="002B0FB5">
        <w:tc>
          <w:tcPr>
            <w:tcW w:w="1257" w:type="dxa"/>
          </w:tcPr>
          <w:p w14:paraId="77459811" w14:textId="77777777" w:rsidR="00A611BC" w:rsidRPr="002B0FB5" w:rsidRDefault="00A611BC" w:rsidP="001013C0">
            <w:r w:rsidRPr="002B0FB5">
              <w:t>Random Forest</w:t>
            </w:r>
          </w:p>
        </w:tc>
        <w:tc>
          <w:tcPr>
            <w:tcW w:w="1075" w:type="dxa"/>
          </w:tcPr>
          <w:p w14:paraId="43E7CCFF" w14:textId="77777777" w:rsidR="00A611BC" w:rsidRPr="002B0FB5" w:rsidRDefault="00A611BC" w:rsidP="001013C0">
            <w:r w:rsidRPr="002B0FB5">
              <w:t>0.53</w:t>
            </w:r>
          </w:p>
        </w:tc>
        <w:tc>
          <w:tcPr>
            <w:tcW w:w="1093" w:type="dxa"/>
          </w:tcPr>
          <w:p w14:paraId="2EB02030" w14:textId="77777777" w:rsidR="00A611BC" w:rsidRPr="002B0FB5" w:rsidRDefault="00A611BC" w:rsidP="001013C0">
            <w:r w:rsidRPr="002B0FB5">
              <w:t>0.51</w:t>
            </w:r>
          </w:p>
        </w:tc>
        <w:tc>
          <w:tcPr>
            <w:tcW w:w="828" w:type="dxa"/>
          </w:tcPr>
          <w:p w14:paraId="35CFAB34" w14:textId="77777777" w:rsidR="00A611BC" w:rsidRPr="002B0FB5" w:rsidRDefault="00A611BC" w:rsidP="001013C0">
            <w:r w:rsidRPr="002B0FB5">
              <w:t>0.54</w:t>
            </w:r>
          </w:p>
        </w:tc>
        <w:tc>
          <w:tcPr>
            <w:tcW w:w="738" w:type="dxa"/>
          </w:tcPr>
          <w:p w14:paraId="7AE7B497" w14:textId="77777777" w:rsidR="00A611BC" w:rsidRPr="002B0FB5" w:rsidRDefault="00A611BC" w:rsidP="001013C0">
            <w:r w:rsidRPr="002B0FB5">
              <w:t>0.53</w:t>
            </w:r>
          </w:p>
        </w:tc>
        <w:tc>
          <w:tcPr>
            <w:tcW w:w="1105" w:type="dxa"/>
          </w:tcPr>
          <w:p w14:paraId="260808BB" w14:textId="77777777" w:rsidR="00A611BC" w:rsidRPr="002B0FB5" w:rsidRDefault="00A611BC" w:rsidP="001013C0">
            <w:r w:rsidRPr="002B0FB5">
              <w:t>0.50</w:t>
            </w:r>
          </w:p>
        </w:tc>
        <w:tc>
          <w:tcPr>
            <w:tcW w:w="5245" w:type="dxa"/>
          </w:tcPr>
          <w:p w14:paraId="559E3234" w14:textId="4EC57B45" w:rsidR="002B0FB5" w:rsidRPr="002B0FB5" w:rsidRDefault="002B0FB5" w:rsidP="002B0FB5">
            <w:pPr>
              <w:numPr>
                <w:ilvl w:val="0"/>
                <w:numId w:val="20"/>
              </w:numPr>
              <w:spacing w:after="200" w:line="276" w:lineRule="auto"/>
              <w:rPr>
                <w:rFonts w:ascii="Times New Roman" w:eastAsiaTheme="majorEastAsia" w:hAnsi="Times New Roman" w:cs="Times New Roman"/>
                <w:color w:val="000000" w:themeColor="text1"/>
                <w:lang w:val="tr-TR"/>
              </w:rPr>
            </w:pPr>
            <w:r w:rsidRPr="002B0FB5">
              <w:rPr>
                <w:lang w:val="tr-TR"/>
              </w:rPr>
              <w:t xml:space="preserve">Normalde overfitting'e karşı güçlüdür, ancak burada tek ağaçtan (Decision Tree) </w:t>
            </w:r>
            <w:r w:rsidRPr="002B0FB5">
              <w:rPr>
                <w:b/>
                <w:bCs/>
                <w:lang w:val="tr-TR"/>
              </w:rPr>
              <w:t>daha kötü</w:t>
            </w:r>
            <w:r w:rsidRPr="002B0FB5">
              <w:rPr>
                <w:lang w:val="tr-TR"/>
              </w:rPr>
              <w:t xml:space="preserve"> sonuç vermiş. </w:t>
            </w:r>
            <w:r w:rsidRPr="002B0FB5">
              <w:rPr>
                <w:rFonts w:ascii="Times New Roman" w:eastAsiaTheme="majorEastAsia" w:hAnsi="Times New Roman" w:cs="Times New Roman"/>
                <w:b/>
                <w:bCs/>
                <w:color w:val="000000" w:themeColor="text1"/>
                <w:lang w:val="tr-TR"/>
              </w:rPr>
              <w:t>Muhtemel nedenler</w:t>
            </w:r>
            <w:r w:rsidRPr="002B0FB5">
              <w:rPr>
                <w:rFonts w:ascii="Times New Roman" w:eastAsiaTheme="majorEastAsia" w:hAnsi="Times New Roman" w:cs="Times New Roman"/>
                <w:color w:val="000000" w:themeColor="text1"/>
                <w:lang w:val="tr-TR"/>
              </w:rPr>
              <w:t>: Parametre ayarları yeterince optimize edilmemiş olabilir (örneğin ağaç sayısı, derinlik).</w:t>
            </w:r>
          </w:p>
          <w:p w14:paraId="0A10D3A8" w14:textId="30F8CD15" w:rsidR="002B0FB5" w:rsidRPr="002B0FB5" w:rsidRDefault="002B0FB5" w:rsidP="002B0FB5">
            <w:pPr>
              <w:ind w:left="720"/>
              <w:rPr>
                <w:lang w:val="tr-TR"/>
              </w:rPr>
            </w:pPr>
          </w:p>
          <w:p w14:paraId="1D43BBC9" w14:textId="4E0E4B22" w:rsidR="00A611BC" w:rsidRPr="002B0FB5" w:rsidRDefault="00A611BC" w:rsidP="001013C0"/>
        </w:tc>
      </w:tr>
      <w:tr w:rsidR="002B0FB5" w:rsidRPr="002B0FB5" w14:paraId="4D76A44A" w14:textId="77777777" w:rsidTr="002B0FB5">
        <w:tc>
          <w:tcPr>
            <w:tcW w:w="1257" w:type="dxa"/>
          </w:tcPr>
          <w:p w14:paraId="594166D4" w14:textId="77777777" w:rsidR="00A611BC" w:rsidRPr="002B0FB5" w:rsidRDefault="00A611BC" w:rsidP="001013C0">
            <w:r w:rsidRPr="002B0FB5">
              <w:t>SVM</w:t>
            </w:r>
          </w:p>
        </w:tc>
        <w:tc>
          <w:tcPr>
            <w:tcW w:w="1075" w:type="dxa"/>
          </w:tcPr>
          <w:p w14:paraId="3D12B206" w14:textId="77777777" w:rsidR="00A611BC" w:rsidRPr="002B0FB5" w:rsidRDefault="00A611BC" w:rsidP="001013C0">
            <w:r w:rsidRPr="002B0FB5">
              <w:t>0.50</w:t>
            </w:r>
          </w:p>
        </w:tc>
        <w:tc>
          <w:tcPr>
            <w:tcW w:w="1093" w:type="dxa"/>
          </w:tcPr>
          <w:p w14:paraId="1144764F" w14:textId="77777777" w:rsidR="00A611BC" w:rsidRPr="002B0FB5" w:rsidRDefault="00A611BC" w:rsidP="001013C0">
            <w:r w:rsidRPr="002B0FB5">
              <w:t>0.48</w:t>
            </w:r>
          </w:p>
        </w:tc>
        <w:tc>
          <w:tcPr>
            <w:tcW w:w="828" w:type="dxa"/>
          </w:tcPr>
          <w:p w14:paraId="0A7B7E48" w14:textId="77777777" w:rsidR="00A611BC" w:rsidRPr="002B0FB5" w:rsidRDefault="00A611BC" w:rsidP="001013C0">
            <w:r w:rsidRPr="002B0FB5">
              <w:t>0.38</w:t>
            </w:r>
          </w:p>
        </w:tc>
        <w:tc>
          <w:tcPr>
            <w:tcW w:w="738" w:type="dxa"/>
          </w:tcPr>
          <w:p w14:paraId="3EA851DE" w14:textId="77777777" w:rsidR="00A611BC" w:rsidRPr="002B0FB5" w:rsidRDefault="00A611BC" w:rsidP="001013C0">
            <w:r w:rsidRPr="002B0FB5">
              <w:t>0.42</w:t>
            </w:r>
          </w:p>
        </w:tc>
        <w:tc>
          <w:tcPr>
            <w:tcW w:w="1105" w:type="dxa"/>
          </w:tcPr>
          <w:p w14:paraId="5A5996F3" w14:textId="77777777" w:rsidR="00A611BC" w:rsidRPr="002B0FB5" w:rsidRDefault="00A611BC" w:rsidP="001013C0">
            <w:r w:rsidRPr="002B0FB5">
              <w:t>0.45</w:t>
            </w:r>
          </w:p>
        </w:tc>
        <w:tc>
          <w:tcPr>
            <w:tcW w:w="5245" w:type="dxa"/>
          </w:tcPr>
          <w:p w14:paraId="0264B0EC" w14:textId="77777777" w:rsidR="002B0FB5" w:rsidRPr="002B0FB5" w:rsidRDefault="002B0FB5" w:rsidP="002B0FB5">
            <w:pPr>
              <w:numPr>
                <w:ilvl w:val="0"/>
                <w:numId w:val="21"/>
              </w:numPr>
              <w:rPr>
                <w:lang w:val="tr-TR"/>
              </w:rPr>
            </w:pPr>
            <w:r w:rsidRPr="002B0FB5">
              <w:rPr>
                <w:b/>
                <w:bCs/>
                <w:lang w:val="tr-TR"/>
              </w:rPr>
              <w:t>Recall değeri = 0.38</w:t>
            </w:r>
            <w:r w:rsidRPr="002B0FB5">
              <w:rPr>
                <w:lang w:val="tr-TR"/>
              </w:rPr>
              <w:t>, yani model pozitif sınıfları (fiyat artışı) yakalayamıyor.</w:t>
            </w:r>
          </w:p>
          <w:p w14:paraId="6BE3EF4D" w14:textId="77777777" w:rsidR="002B0FB5" w:rsidRPr="002B0FB5" w:rsidRDefault="002B0FB5" w:rsidP="002B0FB5">
            <w:pPr>
              <w:numPr>
                <w:ilvl w:val="0"/>
                <w:numId w:val="21"/>
              </w:numPr>
              <w:rPr>
                <w:lang w:val="tr-TR"/>
              </w:rPr>
            </w:pPr>
            <w:r w:rsidRPr="002B0FB5">
              <w:rPr>
                <w:b/>
                <w:bCs/>
                <w:lang w:val="tr-TR"/>
              </w:rPr>
              <w:t>Yorum</w:t>
            </w:r>
            <w:r w:rsidRPr="002B0FB5">
              <w:rPr>
                <w:lang w:val="tr-TR"/>
              </w:rPr>
              <w:t>: Kernel tipi, C parametresi gibi ayarlar önemli. Bu veride uygun kernel (örneğin RBF) ve ayarlar kullanılmadıysa performans düşebilir. Karmaşık yapılı verilerde SVM güçlü olabilir ama iyi ayarlanmalıdır.</w:t>
            </w:r>
          </w:p>
          <w:p w14:paraId="3A00D84C" w14:textId="4EDC92EB" w:rsidR="00A611BC" w:rsidRPr="002B0FB5" w:rsidRDefault="00A611BC" w:rsidP="001013C0"/>
        </w:tc>
      </w:tr>
    </w:tbl>
    <w:p w14:paraId="08E00369" w14:textId="77777777" w:rsidR="00256545" w:rsidRDefault="00256545" w:rsidP="00BD1B11">
      <w:pPr>
        <w:rPr>
          <w:rFonts w:ascii="Times New Roman" w:eastAsiaTheme="majorEastAsia" w:hAnsi="Times New Roman" w:cs="Times New Roman"/>
          <w:color w:val="000000" w:themeColor="text1"/>
          <w:sz w:val="28"/>
          <w:szCs w:val="28"/>
          <w:lang w:val="tr-TR"/>
        </w:rPr>
      </w:pPr>
    </w:p>
    <w:p w14:paraId="4E81381E" w14:textId="77777777" w:rsidR="00C36C48" w:rsidRDefault="00C36C48" w:rsidP="00BD1B11">
      <w:pPr>
        <w:rPr>
          <w:rFonts w:ascii="Times New Roman" w:eastAsiaTheme="majorEastAsia" w:hAnsi="Times New Roman" w:cs="Times New Roman"/>
          <w:color w:val="000000" w:themeColor="text1"/>
          <w:sz w:val="28"/>
          <w:szCs w:val="28"/>
          <w:lang w:val="tr-TR"/>
        </w:rPr>
      </w:pPr>
    </w:p>
    <w:p w14:paraId="53536B5A" w14:textId="77777777" w:rsidR="00C36C48" w:rsidRDefault="00C36C48" w:rsidP="00BD1B11">
      <w:pPr>
        <w:rPr>
          <w:rFonts w:ascii="Times New Roman" w:eastAsiaTheme="majorEastAsia" w:hAnsi="Times New Roman" w:cs="Times New Roman"/>
          <w:color w:val="000000" w:themeColor="text1"/>
          <w:sz w:val="28"/>
          <w:szCs w:val="28"/>
          <w:lang w:val="tr-TR"/>
        </w:rPr>
      </w:pPr>
    </w:p>
    <w:p w14:paraId="34959333" w14:textId="77777777" w:rsidR="00C36C48" w:rsidRPr="00A611BC" w:rsidRDefault="00C36C48" w:rsidP="00BD1B11">
      <w:pPr>
        <w:rPr>
          <w:rFonts w:ascii="Times New Roman" w:eastAsiaTheme="majorEastAsia" w:hAnsi="Times New Roman" w:cs="Times New Roman"/>
          <w:color w:val="000000" w:themeColor="text1"/>
          <w:sz w:val="28"/>
          <w:szCs w:val="28"/>
          <w:lang w:val="tr-TR"/>
        </w:rPr>
      </w:pPr>
    </w:p>
    <w:p w14:paraId="36FF48A7" w14:textId="7A92EF07" w:rsidR="00303E1F" w:rsidRPr="00A611BC" w:rsidRDefault="00BD1B11" w:rsidP="00BD1B11">
      <w:pPr>
        <w:rPr>
          <w:rFonts w:ascii="Times New Roman" w:eastAsiaTheme="majorEastAsia" w:hAnsi="Times New Roman" w:cs="Times New Roman"/>
          <w:b/>
          <w:bCs/>
          <w:color w:val="000000" w:themeColor="text1"/>
          <w:sz w:val="28"/>
          <w:szCs w:val="28"/>
          <w:lang w:val="tr-TR"/>
        </w:rPr>
      </w:pPr>
      <w:r w:rsidRPr="00A611BC">
        <w:rPr>
          <w:rFonts w:ascii="Times New Roman" w:eastAsiaTheme="majorEastAsia" w:hAnsi="Times New Roman" w:cs="Times New Roman"/>
          <w:b/>
          <w:bCs/>
          <w:color w:val="000000" w:themeColor="text1"/>
          <w:sz w:val="28"/>
          <w:szCs w:val="28"/>
          <w:lang w:val="tr-TR"/>
        </w:rPr>
        <w:lastRenderedPageBreak/>
        <w:t>5. Genel Karşılaştırma ve Değerlendirme</w:t>
      </w:r>
    </w:p>
    <w:p w14:paraId="1814DB5F" w14:textId="77777777" w:rsidR="00BD1B11" w:rsidRPr="00A611BC" w:rsidRDefault="00BD1B11" w:rsidP="00BD1B11">
      <w:pPr>
        <w:numPr>
          <w:ilvl w:val="0"/>
          <w:numId w:val="16"/>
        </w:numPr>
        <w:rPr>
          <w:rFonts w:ascii="Times New Roman" w:eastAsiaTheme="majorEastAsia" w:hAnsi="Times New Roman" w:cs="Times New Roman"/>
          <w:color w:val="000000" w:themeColor="text1"/>
          <w:sz w:val="28"/>
          <w:szCs w:val="28"/>
          <w:lang w:val="tr-TR"/>
        </w:rPr>
      </w:pPr>
      <w:r w:rsidRPr="00256545">
        <w:rPr>
          <w:rFonts w:ascii="Times New Roman" w:eastAsiaTheme="majorEastAsia" w:hAnsi="Times New Roman" w:cs="Times New Roman"/>
          <w:b/>
          <w:bCs/>
          <w:color w:val="002060"/>
          <w:sz w:val="28"/>
          <w:szCs w:val="28"/>
          <w:lang w:val="tr-TR"/>
        </w:rPr>
        <w:t>En başarılı model:</w:t>
      </w:r>
      <w:r w:rsidRPr="00256545">
        <w:rPr>
          <w:rFonts w:ascii="Times New Roman" w:eastAsiaTheme="majorEastAsia" w:hAnsi="Times New Roman" w:cs="Times New Roman"/>
          <w:color w:val="002060"/>
          <w:sz w:val="28"/>
          <w:szCs w:val="28"/>
          <w:lang w:val="tr-TR"/>
        </w:rPr>
        <w:t xml:space="preserve"> </w:t>
      </w:r>
      <w:r w:rsidRPr="00A611BC">
        <w:rPr>
          <w:rFonts w:ascii="Times New Roman" w:eastAsiaTheme="majorEastAsia" w:hAnsi="Times New Roman" w:cs="Times New Roman"/>
          <w:color w:val="000000" w:themeColor="text1"/>
          <w:sz w:val="28"/>
          <w:szCs w:val="28"/>
          <w:lang w:val="tr-TR"/>
        </w:rPr>
        <w:t>Decision Tree</w:t>
      </w:r>
    </w:p>
    <w:p w14:paraId="73309B02" w14:textId="77777777" w:rsidR="00BD1B11" w:rsidRPr="00A611BC" w:rsidRDefault="00BD1B11" w:rsidP="00BD1B11">
      <w:pPr>
        <w:numPr>
          <w:ilvl w:val="0"/>
          <w:numId w:val="16"/>
        </w:numPr>
        <w:rPr>
          <w:rFonts w:ascii="Times New Roman" w:eastAsiaTheme="majorEastAsia" w:hAnsi="Times New Roman" w:cs="Times New Roman"/>
          <w:color w:val="000000" w:themeColor="text1"/>
          <w:sz w:val="28"/>
          <w:szCs w:val="28"/>
          <w:lang w:val="tr-TR"/>
        </w:rPr>
      </w:pPr>
      <w:r w:rsidRPr="00256545">
        <w:rPr>
          <w:rFonts w:ascii="Times New Roman" w:eastAsiaTheme="majorEastAsia" w:hAnsi="Times New Roman" w:cs="Times New Roman"/>
          <w:b/>
          <w:bCs/>
          <w:color w:val="002060"/>
          <w:sz w:val="28"/>
          <w:szCs w:val="28"/>
          <w:lang w:val="tr-TR"/>
        </w:rPr>
        <w:t>En zayıf model:</w:t>
      </w:r>
      <w:r w:rsidRPr="00256545">
        <w:rPr>
          <w:rFonts w:ascii="Times New Roman" w:eastAsiaTheme="majorEastAsia" w:hAnsi="Times New Roman" w:cs="Times New Roman"/>
          <w:color w:val="002060"/>
          <w:sz w:val="28"/>
          <w:szCs w:val="28"/>
          <w:lang w:val="tr-TR"/>
        </w:rPr>
        <w:t xml:space="preserve"> </w:t>
      </w:r>
      <w:r w:rsidRPr="00A611BC">
        <w:rPr>
          <w:rFonts w:ascii="Times New Roman" w:eastAsiaTheme="majorEastAsia" w:hAnsi="Times New Roman" w:cs="Times New Roman"/>
          <w:color w:val="000000" w:themeColor="text1"/>
          <w:sz w:val="28"/>
          <w:szCs w:val="28"/>
          <w:lang w:val="tr-TR"/>
        </w:rPr>
        <w:t>SVM, Logistic Regression</w:t>
      </w:r>
    </w:p>
    <w:p w14:paraId="5F4ABDA0" w14:textId="5BD2696B" w:rsidR="00BD1B11" w:rsidRDefault="00303E1F" w:rsidP="00BD1B11">
      <w:pPr>
        <w:numPr>
          <w:ilvl w:val="0"/>
          <w:numId w:val="16"/>
        </w:numPr>
        <w:rPr>
          <w:rFonts w:ascii="Times New Roman" w:eastAsiaTheme="majorEastAsia" w:hAnsi="Times New Roman" w:cs="Times New Roman"/>
          <w:color w:val="000000" w:themeColor="text1"/>
          <w:sz w:val="28"/>
          <w:szCs w:val="28"/>
          <w:lang w:val="tr-TR"/>
        </w:rPr>
      </w:pPr>
      <w:r w:rsidRPr="00256545">
        <w:rPr>
          <w:rFonts w:ascii="Times New Roman" w:eastAsiaTheme="majorEastAsia" w:hAnsi="Times New Roman" w:cs="Times New Roman"/>
          <w:b/>
          <w:bCs/>
          <w:noProof/>
          <w:color w:val="002060"/>
          <w:sz w:val="28"/>
          <w:szCs w:val="28"/>
          <w:lang w:val="tr-TR"/>
        </w:rPr>
        <w:drawing>
          <wp:anchor distT="0" distB="0" distL="114300" distR="114300" simplePos="0" relativeHeight="251654144" behindDoc="0" locked="0" layoutInCell="1" allowOverlap="1" wp14:anchorId="7C29BAB9" wp14:editId="6261058A">
            <wp:simplePos x="0" y="0"/>
            <wp:positionH relativeFrom="column">
              <wp:posOffset>342900</wp:posOffset>
            </wp:positionH>
            <wp:positionV relativeFrom="paragraph">
              <wp:posOffset>979170</wp:posOffset>
            </wp:positionV>
            <wp:extent cx="5009282" cy="2484637"/>
            <wp:effectExtent l="0" t="0" r="1270" b="0"/>
            <wp:wrapTopAndBottom/>
            <wp:docPr id="212218889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9282" cy="2484637"/>
                    </a:xfrm>
                    <a:prstGeom prst="rect">
                      <a:avLst/>
                    </a:prstGeom>
                    <a:noFill/>
                  </pic:spPr>
                </pic:pic>
              </a:graphicData>
            </a:graphic>
          </wp:anchor>
        </w:drawing>
      </w:r>
      <w:r w:rsidR="00BD1B11" w:rsidRPr="00256545">
        <w:rPr>
          <w:rFonts w:ascii="Times New Roman" w:eastAsiaTheme="majorEastAsia" w:hAnsi="Times New Roman" w:cs="Times New Roman"/>
          <w:b/>
          <w:bCs/>
          <w:color w:val="002060"/>
          <w:sz w:val="28"/>
          <w:szCs w:val="28"/>
          <w:lang w:val="tr-TR"/>
        </w:rPr>
        <w:t>Öneri:</w:t>
      </w:r>
      <w:r w:rsidR="00BD1B11" w:rsidRPr="00256545">
        <w:rPr>
          <w:rFonts w:ascii="Times New Roman" w:eastAsiaTheme="majorEastAsia" w:hAnsi="Times New Roman" w:cs="Times New Roman"/>
          <w:color w:val="002060"/>
          <w:sz w:val="28"/>
          <w:szCs w:val="28"/>
          <w:lang w:val="tr-TR"/>
        </w:rPr>
        <w:t xml:space="preserve"> </w:t>
      </w:r>
      <w:r w:rsidR="00BD1B11" w:rsidRPr="00A611BC">
        <w:rPr>
          <w:rFonts w:ascii="Times New Roman" w:eastAsiaTheme="majorEastAsia" w:hAnsi="Times New Roman" w:cs="Times New Roman"/>
          <w:color w:val="000000" w:themeColor="text1"/>
          <w:sz w:val="28"/>
          <w:szCs w:val="28"/>
          <w:lang w:val="tr-TR"/>
        </w:rPr>
        <w:t>Daha fazla özellik mühendisliği (feature engineering) yapılabilir. Örneğin RSI, MACD, EMA gibi teknik indikatörler dahil edilerek modeller güçlendirilebilir.</w:t>
      </w:r>
    </w:p>
    <w:p w14:paraId="0E079246" w14:textId="6334839C" w:rsidR="00303E1F" w:rsidRDefault="00303E1F" w:rsidP="00303E1F">
      <w:pPr>
        <w:rPr>
          <w:rFonts w:ascii="Times New Roman" w:eastAsiaTheme="majorEastAsia" w:hAnsi="Times New Roman" w:cs="Times New Roman"/>
          <w:color w:val="000000" w:themeColor="text1"/>
          <w:sz w:val="28"/>
          <w:szCs w:val="28"/>
          <w:lang w:val="tr-TR"/>
        </w:rPr>
      </w:pPr>
      <w:r w:rsidRPr="00303E1F">
        <w:rPr>
          <w:rFonts w:ascii="Times New Roman" w:eastAsiaTheme="majorEastAsia" w:hAnsi="Times New Roman" w:cs="Times New Roman"/>
          <w:color w:val="000000" w:themeColor="text1"/>
          <w:sz w:val="28"/>
          <w:szCs w:val="28"/>
          <w:lang w:val="tr-TR"/>
        </w:rPr>
        <w:t xml:space="preserve">Yukarıdaki görselleştirme, dört farklı sınıflandırma modelinin performans metriklerini karşılaştırmalı olarak sunmaktadır. Her bir metrik için model bazında ne kadar başarılı oldukları açıkça görülebilir. En dengeli ve yüksek performansı </w:t>
      </w:r>
      <w:r w:rsidRPr="00256545">
        <w:rPr>
          <w:rFonts w:ascii="Times New Roman" w:eastAsiaTheme="majorEastAsia" w:hAnsi="Times New Roman" w:cs="Times New Roman"/>
          <w:b/>
          <w:bCs/>
          <w:color w:val="000000" w:themeColor="text1"/>
          <w:sz w:val="28"/>
          <w:szCs w:val="28"/>
          <w:lang w:val="tr-TR"/>
        </w:rPr>
        <w:t>Decision Tree</w:t>
      </w:r>
      <w:r w:rsidRPr="00303E1F">
        <w:rPr>
          <w:rFonts w:ascii="Times New Roman" w:eastAsiaTheme="majorEastAsia" w:hAnsi="Times New Roman" w:cs="Times New Roman"/>
          <w:color w:val="000000" w:themeColor="text1"/>
          <w:sz w:val="28"/>
          <w:szCs w:val="28"/>
          <w:lang w:val="tr-TR"/>
        </w:rPr>
        <w:t xml:space="preserve"> modeli göstermiştir.</w:t>
      </w:r>
    </w:p>
    <w:p w14:paraId="69F08047" w14:textId="77777777" w:rsidR="00925BB7" w:rsidRDefault="00925BB7" w:rsidP="00303E1F">
      <w:pPr>
        <w:rPr>
          <w:rFonts w:ascii="Times New Roman" w:eastAsiaTheme="majorEastAsia" w:hAnsi="Times New Roman" w:cs="Times New Roman"/>
          <w:color w:val="000000" w:themeColor="text1"/>
          <w:sz w:val="28"/>
          <w:szCs w:val="28"/>
          <w:lang w:val="tr-TR"/>
        </w:rPr>
      </w:pPr>
    </w:p>
    <w:p w14:paraId="6F4EA060" w14:textId="6CDE7053" w:rsidR="00925BB7" w:rsidRDefault="00925BB7" w:rsidP="00925BB7">
      <w:pPr>
        <w:rPr>
          <w:rFonts w:ascii="Times New Roman" w:eastAsiaTheme="majorEastAsia" w:hAnsi="Times New Roman" w:cs="Times New Roman"/>
          <w:color w:val="000000" w:themeColor="text1"/>
          <w:sz w:val="28"/>
          <w:szCs w:val="28"/>
          <w:lang w:val="tr-TR"/>
        </w:rPr>
      </w:pPr>
      <w:r w:rsidRPr="00925BB7">
        <w:rPr>
          <w:rFonts w:ascii="Times New Roman" w:eastAsiaTheme="majorEastAsia" w:hAnsi="Times New Roman" w:cs="Times New Roman"/>
          <w:color w:val="000000" w:themeColor="text1"/>
          <w:sz w:val="28"/>
          <w:szCs w:val="28"/>
          <w:lang w:val="tr-TR"/>
        </w:rPr>
        <w:t xml:space="preserve">Bu görsel, bir </w:t>
      </w:r>
      <w:r w:rsidRPr="00925BB7">
        <w:rPr>
          <w:rFonts w:ascii="Times New Roman" w:eastAsiaTheme="majorEastAsia" w:hAnsi="Times New Roman" w:cs="Times New Roman"/>
          <w:b/>
          <w:bCs/>
          <w:color w:val="000000" w:themeColor="text1"/>
          <w:sz w:val="28"/>
          <w:szCs w:val="28"/>
          <w:lang w:val="tr-TR"/>
        </w:rPr>
        <w:t>karar ağacı (decision tree)</w:t>
      </w:r>
      <w:r w:rsidRPr="00925BB7">
        <w:rPr>
          <w:rFonts w:ascii="Times New Roman" w:eastAsiaTheme="majorEastAsia" w:hAnsi="Times New Roman" w:cs="Times New Roman"/>
          <w:color w:val="000000" w:themeColor="text1"/>
          <w:sz w:val="28"/>
          <w:szCs w:val="28"/>
          <w:lang w:val="tr-TR"/>
        </w:rPr>
        <w:t xml:space="preserve"> sınıflandırma modelinin grafiksel temsilidir. Ağaç, finansal verileri (muhtemelen hisse senedi verileri gibi: Open, Close, High, Low, Volume) kullanarak </w:t>
      </w:r>
      <w:r w:rsidRPr="00925BB7">
        <w:rPr>
          <w:rFonts w:ascii="Times New Roman" w:eastAsiaTheme="majorEastAsia" w:hAnsi="Times New Roman" w:cs="Times New Roman"/>
          <w:b/>
          <w:bCs/>
          <w:color w:val="000000" w:themeColor="text1"/>
          <w:sz w:val="28"/>
          <w:szCs w:val="28"/>
          <w:lang w:val="tr-TR"/>
        </w:rPr>
        <w:t>"Yükseliş"</w:t>
      </w:r>
      <w:r w:rsidRPr="00925BB7">
        <w:rPr>
          <w:rFonts w:ascii="Times New Roman" w:eastAsiaTheme="majorEastAsia" w:hAnsi="Times New Roman" w:cs="Times New Roman"/>
          <w:color w:val="000000" w:themeColor="text1"/>
          <w:sz w:val="28"/>
          <w:szCs w:val="28"/>
          <w:lang w:val="tr-TR"/>
        </w:rPr>
        <w:t xml:space="preserve"> veya </w:t>
      </w:r>
      <w:r w:rsidRPr="00925BB7">
        <w:rPr>
          <w:rFonts w:ascii="Times New Roman" w:eastAsiaTheme="majorEastAsia" w:hAnsi="Times New Roman" w:cs="Times New Roman"/>
          <w:b/>
          <w:bCs/>
          <w:color w:val="000000" w:themeColor="text1"/>
          <w:sz w:val="28"/>
          <w:szCs w:val="28"/>
          <w:lang w:val="tr-TR"/>
        </w:rPr>
        <w:t>"Düşüş"</w:t>
      </w:r>
      <w:r w:rsidRPr="00925BB7">
        <w:rPr>
          <w:rFonts w:ascii="Times New Roman" w:eastAsiaTheme="majorEastAsia" w:hAnsi="Times New Roman" w:cs="Times New Roman"/>
          <w:color w:val="000000" w:themeColor="text1"/>
          <w:sz w:val="28"/>
          <w:szCs w:val="28"/>
          <w:lang w:val="tr-TR"/>
        </w:rPr>
        <w:t xml:space="preserve"> şeklinde sınıflandırma yapmaktadır. </w:t>
      </w:r>
    </w:p>
    <w:p w14:paraId="786E8CEE" w14:textId="77777777" w:rsidR="009716FD" w:rsidRDefault="009716FD" w:rsidP="00925BB7">
      <w:pPr>
        <w:rPr>
          <w:rFonts w:ascii="Times New Roman" w:eastAsiaTheme="majorEastAsia" w:hAnsi="Times New Roman" w:cs="Times New Roman"/>
          <w:color w:val="000000" w:themeColor="text1"/>
          <w:sz w:val="28"/>
          <w:szCs w:val="28"/>
          <w:lang w:val="tr-TR"/>
        </w:rPr>
      </w:pPr>
    </w:p>
    <w:p w14:paraId="5CEE62BF" w14:textId="77777777" w:rsidR="009716FD" w:rsidRDefault="009716FD" w:rsidP="00925BB7">
      <w:pPr>
        <w:rPr>
          <w:rFonts w:ascii="Times New Roman" w:eastAsiaTheme="majorEastAsia" w:hAnsi="Times New Roman" w:cs="Times New Roman"/>
          <w:color w:val="000000" w:themeColor="text1"/>
          <w:sz w:val="28"/>
          <w:szCs w:val="28"/>
          <w:lang w:val="tr-TR"/>
        </w:rPr>
      </w:pPr>
    </w:p>
    <w:p w14:paraId="344E0D7E" w14:textId="77777777" w:rsidR="009716FD" w:rsidRPr="00925BB7" w:rsidRDefault="009716FD" w:rsidP="00925BB7">
      <w:pPr>
        <w:rPr>
          <w:rFonts w:ascii="Times New Roman" w:eastAsiaTheme="majorEastAsia" w:hAnsi="Times New Roman" w:cs="Times New Roman"/>
          <w:color w:val="000000" w:themeColor="text1"/>
          <w:sz w:val="28"/>
          <w:szCs w:val="28"/>
          <w:lang w:val="tr-TR"/>
        </w:rPr>
      </w:pPr>
    </w:p>
    <w:p w14:paraId="366B71FF" w14:textId="4F3FB254" w:rsidR="00925BB7" w:rsidRDefault="009716FD" w:rsidP="00925BB7">
      <w:pPr>
        <w:rPr>
          <w:rFonts w:ascii="Times New Roman" w:eastAsiaTheme="majorEastAsia" w:hAnsi="Times New Roman" w:cs="Times New Roman"/>
          <w:b/>
          <w:bCs/>
          <w:color w:val="000000" w:themeColor="text1"/>
          <w:sz w:val="28"/>
          <w:szCs w:val="28"/>
          <w:lang w:val="tr-TR"/>
        </w:rPr>
      </w:pPr>
      <w:r>
        <w:rPr>
          <w:rFonts w:ascii="Times New Roman" w:eastAsiaTheme="majorEastAsia" w:hAnsi="Times New Roman" w:cs="Times New Roman"/>
          <w:b/>
          <w:bCs/>
          <w:color w:val="000000" w:themeColor="text1"/>
          <w:sz w:val="28"/>
          <w:szCs w:val="28"/>
          <w:lang w:val="tr-TR"/>
        </w:rPr>
        <w:lastRenderedPageBreak/>
        <w:t xml:space="preserve">Karar Ağacının </w:t>
      </w:r>
      <w:r w:rsidR="00925BB7" w:rsidRPr="00925BB7">
        <w:rPr>
          <w:rFonts w:ascii="Times New Roman" w:eastAsiaTheme="majorEastAsia" w:hAnsi="Times New Roman" w:cs="Times New Roman"/>
          <w:b/>
          <w:bCs/>
          <w:color w:val="000000" w:themeColor="text1"/>
          <w:sz w:val="28"/>
          <w:szCs w:val="28"/>
          <w:lang w:val="tr-TR"/>
        </w:rPr>
        <w:t>Genel Yapı</w:t>
      </w:r>
    </w:p>
    <w:p w14:paraId="54D6DC02" w14:textId="2064F4C4" w:rsidR="004229A3" w:rsidRPr="00925BB7" w:rsidRDefault="004229A3" w:rsidP="00925BB7">
      <w:pPr>
        <w:rPr>
          <w:rFonts w:ascii="Times New Roman" w:eastAsiaTheme="majorEastAsia" w:hAnsi="Times New Roman" w:cs="Times New Roman"/>
          <w:b/>
          <w:bCs/>
          <w:color w:val="000000" w:themeColor="text1"/>
          <w:sz w:val="28"/>
          <w:szCs w:val="28"/>
          <w:lang w:val="tr-TR"/>
        </w:rPr>
      </w:pPr>
      <w:r w:rsidRPr="004229A3">
        <w:rPr>
          <w:rFonts w:ascii="Times New Roman" w:eastAsiaTheme="majorEastAsia" w:hAnsi="Times New Roman" w:cs="Times New Roman"/>
          <w:b/>
          <w:bCs/>
          <w:noProof/>
          <w:color w:val="000000" w:themeColor="text1"/>
          <w:sz w:val="28"/>
          <w:szCs w:val="28"/>
          <w:lang w:val="tr-TR"/>
        </w:rPr>
        <w:drawing>
          <wp:inline distT="0" distB="0" distL="0" distR="0" wp14:anchorId="5C0EBD92" wp14:editId="4226E77C">
            <wp:extent cx="5486400" cy="2856865"/>
            <wp:effectExtent l="0" t="0" r="0" b="635"/>
            <wp:docPr id="537106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06765" name=""/>
                    <pic:cNvPicPr/>
                  </pic:nvPicPr>
                  <pic:blipFill>
                    <a:blip r:embed="rId9"/>
                    <a:stretch>
                      <a:fillRect/>
                    </a:stretch>
                  </pic:blipFill>
                  <pic:spPr>
                    <a:xfrm>
                      <a:off x="0" y="0"/>
                      <a:ext cx="5486400" cy="2856865"/>
                    </a:xfrm>
                    <a:prstGeom prst="rect">
                      <a:avLst/>
                    </a:prstGeom>
                  </pic:spPr>
                </pic:pic>
              </a:graphicData>
            </a:graphic>
          </wp:inline>
        </w:drawing>
      </w:r>
    </w:p>
    <w:p w14:paraId="66A42842" w14:textId="77777777" w:rsidR="004229A3" w:rsidRPr="004229A3" w:rsidRDefault="004229A3" w:rsidP="004229A3">
      <w:pPr>
        <w:rPr>
          <w:rFonts w:ascii="Times New Roman" w:eastAsiaTheme="majorEastAsia" w:hAnsi="Times New Roman" w:cs="Times New Roman"/>
          <w:color w:val="000000" w:themeColor="text1"/>
          <w:sz w:val="28"/>
          <w:szCs w:val="28"/>
          <w:lang w:val="tr-TR"/>
        </w:rPr>
      </w:pPr>
      <w:r w:rsidRPr="004229A3">
        <w:rPr>
          <w:rFonts w:ascii="Times New Roman" w:eastAsiaTheme="majorEastAsia" w:hAnsi="Times New Roman" w:cs="Times New Roman"/>
          <w:color w:val="000000" w:themeColor="text1"/>
          <w:sz w:val="28"/>
          <w:szCs w:val="28"/>
          <w:lang w:val="tr-TR"/>
        </w:rPr>
        <w:t xml:space="preserve">Bu karar ağacı, hisse senedi verilerine göre (özellikle Close, Open, Volume, Low, High) bir günün sonunda fiyatın </w:t>
      </w:r>
      <w:r w:rsidRPr="004229A3">
        <w:rPr>
          <w:rFonts w:ascii="Times New Roman" w:eastAsiaTheme="majorEastAsia" w:hAnsi="Times New Roman" w:cs="Times New Roman"/>
          <w:b/>
          <w:bCs/>
          <w:color w:val="000000" w:themeColor="text1"/>
          <w:sz w:val="28"/>
          <w:szCs w:val="28"/>
          <w:lang w:val="tr-TR"/>
        </w:rPr>
        <w:t>"Yükseliş"</w:t>
      </w:r>
      <w:r w:rsidRPr="004229A3">
        <w:rPr>
          <w:rFonts w:ascii="Times New Roman" w:eastAsiaTheme="majorEastAsia" w:hAnsi="Times New Roman" w:cs="Times New Roman"/>
          <w:color w:val="000000" w:themeColor="text1"/>
          <w:sz w:val="28"/>
          <w:szCs w:val="28"/>
          <w:lang w:val="tr-TR"/>
        </w:rPr>
        <w:t xml:space="preserve"> mi yoksa </w:t>
      </w:r>
      <w:r w:rsidRPr="004229A3">
        <w:rPr>
          <w:rFonts w:ascii="Times New Roman" w:eastAsiaTheme="majorEastAsia" w:hAnsi="Times New Roman" w:cs="Times New Roman"/>
          <w:b/>
          <w:bCs/>
          <w:color w:val="000000" w:themeColor="text1"/>
          <w:sz w:val="28"/>
          <w:szCs w:val="28"/>
          <w:lang w:val="tr-TR"/>
        </w:rPr>
        <w:t>"Düşüş"</w:t>
      </w:r>
      <w:r w:rsidRPr="004229A3">
        <w:rPr>
          <w:rFonts w:ascii="Times New Roman" w:eastAsiaTheme="majorEastAsia" w:hAnsi="Times New Roman" w:cs="Times New Roman"/>
          <w:color w:val="000000" w:themeColor="text1"/>
          <w:sz w:val="28"/>
          <w:szCs w:val="28"/>
          <w:lang w:val="tr-TR"/>
        </w:rPr>
        <w:t xml:space="preserve"> mü olacağını sınıflandırmak için oluşturulmuştur. Kök düğümde Close &lt;= -0.744 koşulu ile veri ikiye ayrılır. </w:t>
      </w:r>
      <w:r w:rsidRPr="00AC38E9">
        <w:rPr>
          <w:rFonts w:ascii="Times New Roman" w:eastAsiaTheme="majorEastAsia" w:hAnsi="Times New Roman" w:cs="Times New Roman"/>
          <w:b/>
          <w:bCs/>
          <w:color w:val="000000" w:themeColor="text1"/>
          <w:sz w:val="28"/>
          <w:szCs w:val="28"/>
          <w:lang w:val="tr-TR"/>
        </w:rPr>
        <w:t xml:space="preserve">Sol tarafta genellikle Yükseliş, sağ tarafta ise Düşüş tahmini yapılmaktadır. Renkler, sınıf tahminini ve bu tahminin gücünü (koyu renk = yüksek güven) gösterir. </w:t>
      </w:r>
      <w:r w:rsidRPr="004229A3">
        <w:rPr>
          <w:rFonts w:ascii="Times New Roman" w:eastAsiaTheme="majorEastAsia" w:hAnsi="Times New Roman" w:cs="Times New Roman"/>
          <w:color w:val="000000" w:themeColor="text1"/>
          <w:sz w:val="28"/>
          <w:szCs w:val="28"/>
          <w:lang w:val="tr-TR"/>
        </w:rPr>
        <w:t xml:space="preserve">Ağaçta gini değerlerinin düşük olması, modelin veriyi iyi ayırabildiğini gösterirken, çok sayıda dal olması </w:t>
      </w:r>
      <w:r w:rsidRPr="004229A3">
        <w:rPr>
          <w:rFonts w:ascii="Times New Roman" w:eastAsiaTheme="majorEastAsia" w:hAnsi="Times New Roman" w:cs="Times New Roman"/>
          <w:b/>
          <w:bCs/>
          <w:color w:val="000000" w:themeColor="text1"/>
          <w:sz w:val="28"/>
          <w:szCs w:val="28"/>
          <w:lang w:val="tr-TR"/>
        </w:rPr>
        <w:t>aşırı öğrenme (overfitting)</w:t>
      </w:r>
      <w:r w:rsidRPr="004229A3">
        <w:rPr>
          <w:rFonts w:ascii="Times New Roman" w:eastAsiaTheme="majorEastAsia" w:hAnsi="Times New Roman" w:cs="Times New Roman"/>
          <w:color w:val="000000" w:themeColor="text1"/>
          <w:sz w:val="28"/>
          <w:szCs w:val="28"/>
          <w:lang w:val="tr-TR"/>
        </w:rPr>
        <w:t xml:space="preserve"> riskine işaret edebilir. Model, finansal göstergelerle sınıflandırma yaparak kararlarını verir.</w:t>
      </w:r>
    </w:p>
    <w:p w14:paraId="128EF4EC" w14:textId="77777777" w:rsidR="00C36C48" w:rsidRPr="00A611BC" w:rsidRDefault="00C36C48" w:rsidP="00303E1F">
      <w:pPr>
        <w:rPr>
          <w:rFonts w:ascii="Times New Roman" w:eastAsiaTheme="majorEastAsia" w:hAnsi="Times New Roman" w:cs="Times New Roman"/>
          <w:color w:val="000000" w:themeColor="text1"/>
          <w:sz w:val="28"/>
          <w:szCs w:val="28"/>
          <w:lang w:val="tr-TR"/>
        </w:rPr>
      </w:pPr>
    </w:p>
    <w:p w14:paraId="51598A60" w14:textId="00AC6A5B" w:rsidR="00BD1B11" w:rsidRPr="00A611BC" w:rsidRDefault="00BD1B11" w:rsidP="00BD1B11">
      <w:pPr>
        <w:rPr>
          <w:rFonts w:ascii="Times New Roman" w:eastAsiaTheme="majorEastAsia" w:hAnsi="Times New Roman" w:cs="Times New Roman"/>
          <w:b/>
          <w:bCs/>
          <w:color w:val="000000" w:themeColor="text1"/>
          <w:sz w:val="28"/>
          <w:szCs w:val="28"/>
          <w:lang w:val="tr-TR"/>
        </w:rPr>
      </w:pPr>
      <w:r w:rsidRPr="00A611BC">
        <w:rPr>
          <w:rFonts w:ascii="Times New Roman" w:eastAsiaTheme="majorEastAsia" w:hAnsi="Times New Roman" w:cs="Times New Roman"/>
          <w:b/>
          <w:bCs/>
          <w:color w:val="000000" w:themeColor="text1"/>
          <w:sz w:val="28"/>
          <w:szCs w:val="28"/>
          <w:lang w:val="tr-TR"/>
        </w:rPr>
        <w:t>6. Sonuç</w:t>
      </w:r>
    </w:p>
    <w:p w14:paraId="731E6A40" w14:textId="77777777" w:rsidR="00BD1B11" w:rsidRPr="00A611BC" w:rsidRDefault="00BD1B11" w:rsidP="00BD1B11">
      <w:pPr>
        <w:rPr>
          <w:rFonts w:ascii="Times New Roman" w:eastAsiaTheme="majorEastAsia" w:hAnsi="Times New Roman" w:cs="Times New Roman"/>
          <w:color w:val="000000" w:themeColor="text1"/>
          <w:sz w:val="28"/>
          <w:szCs w:val="28"/>
          <w:lang w:val="tr-TR"/>
        </w:rPr>
      </w:pPr>
      <w:r w:rsidRPr="00A611BC">
        <w:rPr>
          <w:rFonts w:ascii="Times New Roman" w:eastAsiaTheme="majorEastAsia" w:hAnsi="Times New Roman" w:cs="Times New Roman"/>
          <w:color w:val="000000" w:themeColor="text1"/>
          <w:sz w:val="28"/>
          <w:szCs w:val="28"/>
          <w:lang w:val="tr-TR"/>
        </w:rPr>
        <w:t>Bu çalışmada hisse senedi yön tahmini için sınıflandırma algoritmaları karşılaştırılmıştır. Verinin küçük boyutlu olması, zaman serisi özelliği taşıması ve sınıf dengesizliği modellerin başarısını etkilemiştir. En başarılı model karar ağacı olmuştur. Bu proje, finansal verilerde sınıflandırma uygulamaları açısından temel bir örnek niteliği taşımaktadır.</w:t>
      </w:r>
    </w:p>
    <w:p w14:paraId="287EEC54" w14:textId="510361AC" w:rsidR="001830DE" w:rsidRPr="00A611BC" w:rsidRDefault="001830DE" w:rsidP="00BD1B11">
      <w:pPr>
        <w:rPr>
          <w:rFonts w:ascii="Times New Roman" w:hAnsi="Times New Roman" w:cs="Times New Roman"/>
          <w:color w:val="000000" w:themeColor="text1"/>
          <w:sz w:val="28"/>
          <w:szCs w:val="28"/>
        </w:rPr>
      </w:pPr>
    </w:p>
    <w:sectPr w:rsidR="001830DE" w:rsidRPr="00A611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79BEDC46"/>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3EF7E4D"/>
    <w:multiLevelType w:val="multilevel"/>
    <w:tmpl w:val="425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C1746"/>
    <w:multiLevelType w:val="multilevel"/>
    <w:tmpl w:val="1E340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4B0FED"/>
    <w:multiLevelType w:val="multilevel"/>
    <w:tmpl w:val="6342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F2E0B"/>
    <w:multiLevelType w:val="multilevel"/>
    <w:tmpl w:val="1840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B513C"/>
    <w:multiLevelType w:val="multilevel"/>
    <w:tmpl w:val="56A8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34D80"/>
    <w:multiLevelType w:val="multilevel"/>
    <w:tmpl w:val="F50C5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A2ED7"/>
    <w:multiLevelType w:val="multilevel"/>
    <w:tmpl w:val="5DA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83021"/>
    <w:multiLevelType w:val="multilevel"/>
    <w:tmpl w:val="2528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B33B4"/>
    <w:multiLevelType w:val="multilevel"/>
    <w:tmpl w:val="76A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7A2137"/>
    <w:multiLevelType w:val="multilevel"/>
    <w:tmpl w:val="EF2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3583E"/>
    <w:multiLevelType w:val="multilevel"/>
    <w:tmpl w:val="3AD8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45046"/>
    <w:multiLevelType w:val="multilevel"/>
    <w:tmpl w:val="B36A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5605A"/>
    <w:multiLevelType w:val="hybridMultilevel"/>
    <w:tmpl w:val="BDF61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ED509E2"/>
    <w:multiLevelType w:val="multilevel"/>
    <w:tmpl w:val="908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265440">
    <w:abstractNumId w:val="8"/>
  </w:num>
  <w:num w:numId="2" w16cid:durableId="1757286139">
    <w:abstractNumId w:val="6"/>
  </w:num>
  <w:num w:numId="3" w16cid:durableId="576280675">
    <w:abstractNumId w:val="5"/>
  </w:num>
  <w:num w:numId="4" w16cid:durableId="403571837">
    <w:abstractNumId w:val="4"/>
  </w:num>
  <w:num w:numId="5" w16cid:durableId="1364591659">
    <w:abstractNumId w:val="7"/>
  </w:num>
  <w:num w:numId="6" w16cid:durableId="1306160931">
    <w:abstractNumId w:val="3"/>
  </w:num>
  <w:num w:numId="7" w16cid:durableId="1765540486">
    <w:abstractNumId w:val="2"/>
  </w:num>
  <w:num w:numId="8" w16cid:durableId="2092463410">
    <w:abstractNumId w:val="1"/>
  </w:num>
  <w:num w:numId="9" w16cid:durableId="480772260">
    <w:abstractNumId w:val="0"/>
  </w:num>
  <w:num w:numId="10" w16cid:durableId="2093502195">
    <w:abstractNumId w:val="13"/>
  </w:num>
  <w:num w:numId="11" w16cid:durableId="405878493">
    <w:abstractNumId w:val="15"/>
  </w:num>
  <w:num w:numId="12" w16cid:durableId="1404990806">
    <w:abstractNumId w:val="19"/>
  </w:num>
  <w:num w:numId="13" w16cid:durableId="204490681">
    <w:abstractNumId w:val="11"/>
  </w:num>
  <w:num w:numId="14" w16cid:durableId="1953200415">
    <w:abstractNumId w:val="17"/>
  </w:num>
  <w:num w:numId="15" w16cid:durableId="228342535">
    <w:abstractNumId w:val="18"/>
  </w:num>
  <w:num w:numId="16" w16cid:durableId="30541536">
    <w:abstractNumId w:val="12"/>
  </w:num>
  <w:num w:numId="17" w16cid:durableId="1315377085">
    <w:abstractNumId w:val="21"/>
  </w:num>
  <w:num w:numId="18" w16cid:durableId="1108237470">
    <w:abstractNumId w:val="9"/>
  </w:num>
  <w:num w:numId="19" w16cid:durableId="1716006389">
    <w:abstractNumId w:val="20"/>
  </w:num>
  <w:num w:numId="20" w16cid:durableId="1312520606">
    <w:abstractNumId w:val="16"/>
  </w:num>
  <w:num w:numId="21" w16cid:durableId="1059137751">
    <w:abstractNumId w:val="22"/>
  </w:num>
  <w:num w:numId="22" w16cid:durableId="154035730">
    <w:abstractNumId w:val="14"/>
  </w:num>
  <w:num w:numId="23" w16cid:durableId="641539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A75"/>
    <w:rsid w:val="00034616"/>
    <w:rsid w:val="00052187"/>
    <w:rsid w:val="0006063C"/>
    <w:rsid w:val="0015074B"/>
    <w:rsid w:val="001830DE"/>
    <w:rsid w:val="001A7F4F"/>
    <w:rsid w:val="001E3968"/>
    <w:rsid w:val="001E4B37"/>
    <w:rsid w:val="00256545"/>
    <w:rsid w:val="0029639D"/>
    <w:rsid w:val="002B0FB5"/>
    <w:rsid w:val="00303E1F"/>
    <w:rsid w:val="00326F90"/>
    <w:rsid w:val="00337A2A"/>
    <w:rsid w:val="004229A3"/>
    <w:rsid w:val="00530F41"/>
    <w:rsid w:val="0057725F"/>
    <w:rsid w:val="00712E7A"/>
    <w:rsid w:val="00737264"/>
    <w:rsid w:val="00774013"/>
    <w:rsid w:val="007F6D77"/>
    <w:rsid w:val="00925BB7"/>
    <w:rsid w:val="009716FD"/>
    <w:rsid w:val="00A05D48"/>
    <w:rsid w:val="00A40DD4"/>
    <w:rsid w:val="00A611BC"/>
    <w:rsid w:val="00AA1D8D"/>
    <w:rsid w:val="00AC38E9"/>
    <w:rsid w:val="00B10DF5"/>
    <w:rsid w:val="00B47730"/>
    <w:rsid w:val="00BD1B11"/>
    <w:rsid w:val="00C22677"/>
    <w:rsid w:val="00C36C48"/>
    <w:rsid w:val="00C429F5"/>
    <w:rsid w:val="00CB0664"/>
    <w:rsid w:val="00DA5ACB"/>
    <w:rsid w:val="00E81D0E"/>
    <w:rsid w:val="00EF3887"/>
    <w:rsid w:val="00F60D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57127"/>
  <w14:defaultImageDpi w14:val="300"/>
  <w15:docId w15:val="{09C655C7-AE76-4EC6-8A8E-F5F60D81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FB5"/>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BD1B11"/>
    <w:rPr>
      <w:color w:val="0000FF" w:themeColor="hyperlink"/>
      <w:u w:val="single"/>
    </w:rPr>
  </w:style>
  <w:style w:type="character" w:styleId="zmlenmeyenBahsetme">
    <w:name w:val="Unresolved Mention"/>
    <w:basedOn w:val="VarsaylanParagrafYazTipi"/>
    <w:uiPriority w:val="99"/>
    <w:semiHidden/>
    <w:unhideWhenUsed/>
    <w:rsid w:val="00BD1B11"/>
    <w:rPr>
      <w:color w:val="605E5C"/>
      <w:shd w:val="clear" w:color="auto" w:fill="E1DFDD"/>
    </w:rPr>
  </w:style>
  <w:style w:type="paragraph" w:styleId="NormalWeb">
    <w:name w:val="Normal (Web)"/>
    <w:basedOn w:val="Normal"/>
    <w:uiPriority w:val="99"/>
    <w:semiHidden/>
    <w:unhideWhenUsed/>
    <w:rsid w:val="001E4B37"/>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62187">
      <w:bodyDiv w:val="1"/>
      <w:marLeft w:val="0"/>
      <w:marRight w:val="0"/>
      <w:marTop w:val="0"/>
      <w:marBottom w:val="0"/>
      <w:divBdr>
        <w:top w:val="none" w:sz="0" w:space="0" w:color="auto"/>
        <w:left w:val="none" w:sz="0" w:space="0" w:color="auto"/>
        <w:bottom w:val="none" w:sz="0" w:space="0" w:color="auto"/>
        <w:right w:val="none" w:sz="0" w:space="0" w:color="auto"/>
      </w:divBdr>
    </w:div>
    <w:div w:id="95829891">
      <w:bodyDiv w:val="1"/>
      <w:marLeft w:val="0"/>
      <w:marRight w:val="0"/>
      <w:marTop w:val="0"/>
      <w:marBottom w:val="0"/>
      <w:divBdr>
        <w:top w:val="none" w:sz="0" w:space="0" w:color="auto"/>
        <w:left w:val="none" w:sz="0" w:space="0" w:color="auto"/>
        <w:bottom w:val="none" w:sz="0" w:space="0" w:color="auto"/>
        <w:right w:val="none" w:sz="0" w:space="0" w:color="auto"/>
      </w:divBdr>
    </w:div>
    <w:div w:id="104539935">
      <w:bodyDiv w:val="1"/>
      <w:marLeft w:val="0"/>
      <w:marRight w:val="0"/>
      <w:marTop w:val="0"/>
      <w:marBottom w:val="0"/>
      <w:divBdr>
        <w:top w:val="none" w:sz="0" w:space="0" w:color="auto"/>
        <w:left w:val="none" w:sz="0" w:space="0" w:color="auto"/>
        <w:bottom w:val="none" w:sz="0" w:space="0" w:color="auto"/>
        <w:right w:val="none" w:sz="0" w:space="0" w:color="auto"/>
      </w:divBdr>
    </w:div>
    <w:div w:id="615524733">
      <w:bodyDiv w:val="1"/>
      <w:marLeft w:val="0"/>
      <w:marRight w:val="0"/>
      <w:marTop w:val="0"/>
      <w:marBottom w:val="0"/>
      <w:divBdr>
        <w:top w:val="none" w:sz="0" w:space="0" w:color="auto"/>
        <w:left w:val="none" w:sz="0" w:space="0" w:color="auto"/>
        <w:bottom w:val="none" w:sz="0" w:space="0" w:color="auto"/>
        <w:right w:val="none" w:sz="0" w:space="0" w:color="auto"/>
      </w:divBdr>
    </w:div>
    <w:div w:id="998312741">
      <w:bodyDiv w:val="1"/>
      <w:marLeft w:val="0"/>
      <w:marRight w:val="0"/>
      <w:marTop w:val="0"/>
      <w:marBottom w:val="0"/>
      <w:divBdr>
        <w:top w:val="none" w:sz="0" w:space="0" w:color="auto"/>
        <w:left w:val="none" w:sz="0" w:space="0" w:color="auto"/>
        <w:bottom w:val="none" w:sz="0" w:space="0" w:color="auto"/>
        <w:right w:val="none" w:sz="0" w:space="0" w:color="auto"/>
      </w:divBdr>
    </w:div>
    <w:div w:id="1083644230">
      <w:bodyDiv w:val="1"/>
      <w:marLeft w:val="0"/>
      <w:marRight w:val="0"/>
      <w:marTop w:val="0"/>
      <w:marBottom w:val="0"/>
      <w:divBdr>
        <w:top w:val="none" w:sz="0" w:space="0" w:color="auto"/>
        <w:left w:val="none" w:sz="0" w:space="0" w:color="auto"/>
        <w:bottom w:val="none" w:sz="0" w:space="0" w:color="auto"/>
        <w:right w:val="none" w:sz="0" w:space="0" w:color="auto"/>
      </w:divBdr>
    </w:div>
    <w:div w:id="1306399995">
      <w:bodyDiv w:val="1"/>
      <w:marLeft w:val="0"/>
      <w:marRight w:val="0"/>
      <w:marTop w:val="0"/>
      <w:marBottom w:val="0"/>
      <w:divBdr>
        <w:top w:val="none" w:sz="0" w:space="0" w:color="auto"/>
        <w:left w:val="none" w:sz="0" w:space="0" w:color="auto"/>
        <w:bottom w:val="none" w:sz="0" w:space="0" w:color="auto"/>
        <w:right w:val="none" w:sz="0" w:space="0" w:color="auto"/>
      </w:divBdr>
    </w:div>
    <w:div w:id="1512991082">
      <w:bodyDiv w:val="1"/>
      <w:marLeft w:val="0"/>
      <w:marRight w:val="0"/>
      <w:marTop w:val="0"/>
      <w:marBottom w:val="0"/>
      <w:divBdr>
        <w:top w:val="none" w:sz="0" w:space="0" w:color="auto"/>
        <w:left w:val="none" w:sz="0" w:space="0" w:color="auto"/>
        <w:bottom w:val="none" w:sz="0" w:space="0" w:color="auto"/>
        <w:right w:val="none" w:sz="0" w:space="0" w:color="auto"/>
      </w:divBdr>
    </w:div>
    <w:div w:id="1594893596">
      <w:bodyDiv w:val="1"/>
      <w:marLeft w:val="0"/>
      <w:marRight w:val="0"/>
      <w:marTop w:val="0"/>
      <w:marBottom w:val="0"/>
      <w:divBdr>
        <w:top w:val="none" w:sz="0" w:space="0" w:color="auto"/>
        <w:left w:val="none" w:sz="0" w:space="0" w:color="auto"/>
        <w:bottom w:val="none" w:sz="0" w:space="0" w:color="auto"/>
        <w:right w:val="none" w:sz="0" w:space="0" w:color="auto"/>
      </w:divBdr>
    </w:div>
    <w:div w:id="1616983568">
      <w:bodyDiv w:val="1"/>
      <w:marLeft w:val="0"/>
      <w:marRight w:val="0"/>
      <w:marTop w:val="0"/>
      <w:marBottom w:val="0"/>
      <w:divBdr>
        <w:top w:val="none" w:sz="0" w:space="0" w:color="auto"/>
        <w:left w:val="none" w:sz="0" w:space="0" w:color="auto"/>
        <w:bottom w:val="none" w:sz="0" w:space="0" w:color="auto"/>
        <w:right w:val="none" w:sz="0" w:space="0" w:color="auto"/>
      </w:divBdr>
    </w:div>
    <w:div w:id="1764454270">
      <w:bodyDiv w:val="1"/>
      <w:marLeft w:val="0"/>
      <w:marRight w:val="0"/>
      <w:marTop w:val="0"/>
      <w:marBottom w:val="0"/>
      <w:divBdr>
        <w:top w:val="none" w:sz="0" w:space="0" w:color="auto"/>
        <w:left w:val="none" w:sz="0" w:space="0" w:color="auto"/>
        <w:bottom w:val="none" w:sz="0" w:space="0" w:color="auto"/>
        <w:right w:val="none" w:sz="0" w:space="0" w:color="auto"/>
      </w:divBdr>
    </w:div>
    <w:div w:id="1771656044">
      <w:bodyDiv w:val="1"/>
      <w:marLeft w:val="0"/>
      <w:marRight w:val="0"/>
      <w:marTop w:val="0"/>
      <w:marBottom w:val="0"/>
      <w:divBdr>
        <w:top w:val="none" w:sz="0" w:space="0" w:color="auto"/>
        <w:left w:val="none" w:sz="0" w:space="0" w:color="auto"/>
        <w:bottom w:val="none" w:sz="0" w:space="0" w:color="auto"/>
        <w:right w:val="none" w:sz="0" w:space="0" w:color="auto"/>
      </w:divBdr>
    </w:div>
    <w:div w:id="1857691058">
      <w:bodyDiv w:val="1"/>
      <w:marLeft w:val="0"/>
      <w:marRight w:val="0"/>
      <w:marTop w:val="0"/>
      <w:marBottom w:val="0"/>
      <w:divBdr>
        <w:top w:val="none" w:sz="0" w:space="0" w:color="auto"/>
        <w:left w:val="none" w:sz="0" w:space="0" w:color="auto"/>
        <w:bottom w:val="none" w:sz="0" w:space="0" w:color="auto"/>
        <w:right w:val="none" w:sz="0" w:space="0" w:color="auto"/>
      </w:divBdr>
    </w:div>
    <w:div w:id="1864782499">
      <w:bodyDiv w:val="1"/>
      <w:marLeft w:val="0"/>
      <w:marRight w:val="0"/>
      <w:marTop w:val="0"/>
      <w:marBottom w:val="0"/>
      <w:divBdr>
        <w:top w:val="none" w:sz="0" w:space="0" w:color="auto"/>
        <w:left w:val="none" w:sz="0" w:space="0" w:color="auto"/>
        <w:bottom w:val="none" w:sz="0" w:space="0" w:color="auto"/>
        <w:right w:val="none" w:sz="0" w:space="0" w:color="auto"/>
      </w:divBdr>
    </w:div>
    <w:div w:id="1914897207">
      <w:bodyDiv w:val="1"/>
      <w:marLeft w:val="0"/>
      <w:marRight w:val="0"/>
      <w:marTop w:val="0"/>
      <w:marBottom w:val="0"/>
      <w:divBdr>
        <w:top w:val="none" w:sz="0" w:space="0" w:color="auto"/>
        <w:left w:val="none" w:sz="0" w:space="0" w:color="auto"/>
        <w:bottom w:val="none" w:sz="0" w:space="0" w:color="auto"/>
        <w:right w:val="none" w:sz="0" w:space="0" w:color="auto"/>
      </w:divBdr>
    </w:div>
    <w:div w:id="2099056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966</Words>
  <Characters>5507</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Tuba Aydın</cp:lastModifiedBy>
  <cp:revision>9</cp:revision>
  <dcterms:created xsi:type="dcterms:W3CDTF">2025-05-27T07:01:00Z</dcterms:created>
  <dcterms:modified xsi:type="dcterms:W3CDTF">2025-07-07T09:11:00Z</dcterms:modified>
  <cp:category/>
</cp:coreProperties>
</file>