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878A3C8" w:rsidP="0ADFACED" w:rsidRDefault="4878A3C8" w14:paraId="44F1C2DD" w14:textId="4A4AB40F">
      <w:pPr>
        <w:spacing w:before="240" w:beforeAutospacing="off" w:after="240" w:afterAutospacing="off"/>
        <w:jc w:val="center"/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FF2EFF"/>
          <w:sz w:val="28"/>
          <w:szCs w:val="28"/>
          <w:lang w:val="nl-NL"/>
        </w:rPr>
      </w:pPr>
      <w:r w:rsidRPr="0ADFACED" w:rsidR="4878A3C8"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FF2EFF"/>
          <w:sz w:val="28"/>
          <w:szCs w:val="28"/>
          <w:lang w:val="nl-NL"/>
        </w:rPr>
        <w:t>Opdrachtgever 1 Concurrent: Efteling</w:t>
      </w:r>
    </w:p>
    <w:p w:rsidR="59BA419F" w:rsidP="0ADFACED" w:rsidRDefault="59BA419F" w14:paraId="55E227DC" w14:textId="32FC7FD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ADFACED" w:rsidR="59BA419F"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A02B93" w:themeColor="accent5" w:themeTint="FF" w:themeShade="FF"/>
          <w:sz w:val="28"/>
          <w:szCs w:val="28"/>
          <w:lang w:val="nl-NL"/>
        </w:rPr>
        <w:t>Wat is de Efteling?</w:t>
      </w:r>
    </w:p>
    <w:p w:rsidR="59BA419F" w:rsidP="0ADFACED" w:rsidRDefault="59BA419F" w14:paraId="184E88A9" w14:textId="0FAF60F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ADFACED" w:rsidR="59BA419F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De Efteling is een gro</w:t>
      </w:r>
      <w:r w:rsidRPr="0ADFACED" w:rsidR="0F8D4CE8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o</w:t>
      </w:r>
      <w:r w:rsidRPr="0ADFACED" w:rsidR="59BA419F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t</w:t>
      </w:r>
      <w:r w:rsidRPr="0ADFACED" w:rsidR="4A001D1E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  <w:r w:rsidRPr="0ADFACED" w:rsidR="27CB07B5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park in Nederland. Het ligt in </w:t>
      </w:r>
      <w:r w:rsidRPr="0ADFACED" w:rsidR="27CB07B5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Kaatsc</w:t>
      </w:r>
      <w:r w:rsidRPr="0ADFACED" w:rsidR="442DD635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heuvel</w:t>
      </w:r>
      <w:r w:rsidRPr="0ADFACED" w:rsidR="442DD635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. In het park zie je sprookjes en verhalen</w:t>
      </w:r>
      <w:r w:rsidRPr="0ADFACED" w:rsidR="0F57ACD9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. Je kunt daar lopen, kijken en spelen. Alles in het park is magisch e</w:t>
      </w:r>
      <w:r w:rsidRPr="0ADFACED" w:rsidR="2B857809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n mooi. Kinderen en grote mensen vinden het leuk</w:t>
      </w:r>
      <w:r w:rsidRPr="0ADFACED" w:rsidR="0FE6B9FE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. Je voelt je in een echte sprookjeswereld.</w:t>
      </w:r>
    </w:p>
    <w:p w:rsidR="0FE6B9FE" w:rsidP="0ADFACED" w:rsidRDefault="0FE6B9FE" w14:paraId="196407B1" w14:textId="1A589C4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A02B93" w:themeColor="accent5" w:themeTint="FF" w:themeShade="FF"/>
          <w:sz w:val="28"/>
          <w:szCs w:val="28"/>
          <w:lang w:val="nl-NL"/>
        </w:rPr>
      </w:pPr>
      <w:r w:rsidRPr="0ADFACED" w:rsidR="0FE6B9FE"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A02B93" w:themeColor="accent5" w:themeTint="FF" w:themeShade="FF"/>
          <w:sz w:val="28"/>
          <w:szCs w:val="28"/>
          <w:lang w:val="nl-NL"/>
        </w:rPr>
        <w:t>Wat doet de Efteling voor kinderen van 6 tot 10 jaar?</w:t>
      </w:r>
    </w:p>
    <w:p w:rsidR="0FE6B9FE" w:rsidP="0ADFACED" w:rsidRDefault="0FE6B9FE" w14:paraId="2FDA764A" w14:textId="682CBD9F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ADFACED" w:rsidR="0FE6B9FE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Voor kinderen tussen 6 en 10 jaar heeft de Efteling veel leuke dingen.</w:t>
      </w:r>
    </w:p>
    <w:p w:rsidR="0FE6B9FE" w:rsidP="0ADFACED" w:rsidRDefault="0FE6B9FE" w14:paraId="63CD85BE" w14:textId="54B86D4C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ADFACED" w:rsidR="0FE6B9FE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In het Sprookjesbos zie je verhalen met bewegende poppen en geluid.</w:t>
      </w:r>
    </w:p>
    <w:p w:rsidR="0FE6B9FE" w:rsidP="0ADFACED" w:rsidRDefault="0FE6B9FE" w14:paraId="6567BB58" w14:textId="416CFECB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ADFACED" w:rsidR="0FE6B9FE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Kinderen kunnen thuis of op de school leren met lesmateriaal van de Efteling.</w:t>
      </w:r>
    </w:p>
    <w:p w:rsidR="0FE6B9FE" w:rsidP="0ADFACED" w:rsidRDefault="0FE6B9FE" w14:paraId="1606DF69" w14:textId="579313CD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ADFACED" w:rsidR="0FE6B9FE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Bij het voorlezen hoor je gel</w:t>
      </w:r>
      <w:r w:rsidRPr="0ADFACED" w:rsidR="68B154BD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uiden die passen bij het verhaal.</w:t>
      </w:r>
    </w:p>
    <w:p w:rsidR="68B154BD" w:rsidP="0ADFACED" w:rsidRDefault="68B154BD" w14:paraId="0CE3927E" w14:textId="1651A6AE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ADFACED" w:rsidR="68B154BD"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Er zijn attracties over sprookjes zoals Roodkapje en Doornroosje.</w:t>
      </w:r>
    </w:p>
    <w:p w:rsidR="78825CDB" w:rsidP="0ADFACED" w:rsidRDefault="78825CDB" w14:paraId="536F2EAF" w14:textId="36A2FE4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A02B93" w:themeColor="accent5" w:themeTint="FF" w:themeShade="FF"/>
          <w:sz w:val="28"/>
          <w:szCs w:val="28"/>
          <w:lang w:val="nl-NL"/>
        </w:rPr>
      </w:pPr>
      <w:r w:rsidRPr="0ADFACED" w:rsidR="78825CDB"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A02B93" w:themeColor="accent5" w:themeTint="FF" w:themeShade="FF"/>
          <w:sz w:val="28"/>
          <w:szCs w:val="28"/>
          <w:lang w:val="nl-NL"/>
        </w:rPr>
        <w:t xml:space="preserve">5 </w:t>
      </w:r>
      <w:r w:rsidRPr="0ADFACED" w:rsidR="6C53789A"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A02B93" w:themeColor="accent5" w:themeTint="FF" w:themeShade="FF"/>
          <w:sz w:val="28"/>
          <w:szCs w:val="28"/>
          <w:lang w:val="nl-NL"/>
        </w:rPr>
        <w:t>Technieken met technologie in de Efteling?</w:t>
      </w:r>
    </w:p>
    <w:p w:rsidR="0ADFACED" w:rsidP="0ADFACED" w:rsidRDefault="0ADFACED" w14:paraId="55B7EA12" w14:textId="19CC5E3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masis MT Pro" w:hAnsi="Amasis MT Pro" w:eastAsia="Amasis MT Pro" w:cs="Amasis MT Pro"/>
          <w:b w:val="1"/>
          <w:bCs w:val="1"/>
          <w:i w:val="0"/>
          <w:iCs w:val="0"/>
          <w:caps w:val="0"/>
          <w:smallCaps w:val="0"/>
          <w:noProof w:val="0"/>
          <w:color w:val="A02B93" w:themeColor="accent5" w:themeTint="FF" w:themeShade="FF"/>
          <w:sz w:val="28"/>
          <w:szCs w:val="28"/>
          <w:lang w:val="nl-NL"/>
        </w:rPr>
      </w:pPr>
    </w:p>
    <w:tbl>
      <w:tblPr>
        <w:tblStyle w:val="TableGrid"/>
        <w:bidiVisual w:val="0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0ADFACED" w:rsidTr="0ADFACED" w14:paraId="6FBCAAF2">
        <w:trPr>
          <w:trHeight w:val="750"/>
        </w:trPr>
        <w:tc>
          <w:tcPr>
            <w:tcW w:w="4148" w:type="dxa"/>
            <w:tcMar/>
          </w:tcPr>
          <w:p w:rsidR="1F12FFDE" w:rsidP="0ADFACED" w:rsidRDefault="1F12FFDE" w14:paraId="3F7BB857" w14:textId="69718D81">
            <w:pPr>
              <w:pStyle w:val="Normal"/>
              <w:suppressLineNumbers w:val="0"/>
              <w:bidi w:val="0"/>
              <w:ind w:left="0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="1F12FFDE">
              <w:drawing>
                <wp:inline wp14:editId="5AA448AF" wp14:anchorId="155AA045">
                  <wp:extent cx="2486025" cy="1304925"/>
                  <wp:effectExtent l="0" t="0" r="0" b="0"/>
                  <wp:docPr id="180193763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3184a0b01af46f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Mar/>
          </w:tcPr>
          <w:p w:rsidR="5D0235A9" w:rsidP="0ADFACED" w:rsidRDefault="5D0235A9" w14:paraId="245AA3E0" w14:textId="0AA4AFE8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  <w:t>Geluid bij het voorlezen.</w:t>
            </w:r>
          </w:p>
          <w:p w:rsidR="5D0235A9" w:rsidP="0ADFACED" w:rsidRDefault="5D0235A9" w14:paraId="25BBBE2E" w14:textId="3D4DCA3B">
            <w:pPr>
              <w:pStyle w:val="ListParagraph"/>
              <w:suppressLineNumbers w:val="0"/>
              <w:bidi w:val="0"/>
              <w:spacing w:before="240" w:beforeAutospacing="off" w:after="240" w:afterAutospacing="off" w:line="279" w:lineRule="auto"/>
              <w:ind w:left="720" w:right="0"/>
              <w:jc w:val="left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  <w:t>Als je een sprookje leest, hoor je geluiden uit het verhaal. Dat is leuk en spannend.</w:t>
            </w:r>
          </w:p>
        </w:tc>
      </w:tr>
      <w:tr w:rsidR="0ADFACED" w:rsidTr="0ADFACED" w14:paraId="37352A93">
        <w:trPr>
          <w:trHeight w:val="300"/>
        </w:trPr>
        <w:tc>
          <w:tcPr>
            <w:tcW w:w="4148" w:type="dxa"/>
            <w:tcMar/>
          </w:tcPr>
          <w:p w:rsidR="564A379E" w:rsidP="0ADFACED" w:rsidRDefault="564A379E" w14:paraId="461F6647" w14:textId="64E1FD61">
            <w:pPr>
              <w:pStyle w:val="ListParagraph"/>
              <w:suppressLineNumbers w:val="0"/>
              <w:bidi w:val="0"/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</w:pPr>
            <w:r w:rsidR="564A379E">
              <w:drawing>
                <wp:inline wp14:editId="0F8E8886" wp14:anchorId="3C49CA25">
                  <wp:extent cx="1625359" cy="1954672"/>
                  <wp:effectExtent l="0" t="0" r="0" b="0"/>
                  <wp:docPr id="11546102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b7ac35a44df4dc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359" cy="195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Mar/>
          </w:tcPr>
          <w:p w:rsidR="5D0235A9" w:rsidP="0ADFACED" w:rsidRDefault="5D0235A9" w14:paraId="3E5ADFE2" w14:textId="67AE367F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  <w:t>Bewegende poppen.</w:t>
            </w:r>
          </w:p>
          <w:p w:rsidR="5D0235A9" w:rsidP="0ADFACED" w:rsidRDefault="5D0235A9" w14:paraId="55E54F73" w14:textId="450F5D7F">
            <w:pPr>
              <w:pStyle w:val="ListParagraph"/>
              <w:suppressLineNumbers w:val="0"/>
              <w:bidi w:val="0"/>
              <w:spacing w:before="240" w:beforeAutospacing="off" w:after="240" w:afterAutospacing="off" w:line="279" w:lineRule="auto"/>
              <w:ind w:left="720" w:right="0"/>
              <w:jc w:val="left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  <w:t>Poppen in het Sprookjesbos kunnen praten en bewegen. Zo lijkt het net echt.</w:t>
            </w:r>
          </w:p>
        </w:tc>
      </w:tr>
      <w:tr w:rsidR="0ADFACED" w:rsidTr="0ADFACED" w14:paraId="3C94D6C8">
        <w:trPr>
          <w:trHeight w:val="1065"/>
        </w:trPr>
        <w:tc>
          <w:tcPr>
            <w:tcW w:w="4148" w:type="dxa"/>
            <w:tcMar/>
          </w:tcPr>
          <w:p w:rsidR="5D68FAD8" w:rsidP="0ADFACED" w:rsidRDefault="5D68FAD8" w14:paraId="02CE4923" w14:textId="31BB7EF5">
            <w:pPr>
              <w:pStyle w:val="Normal"/>
              <w:suppressLineNumbers w:val="0"/>
              <w:bidi w:val="0"/>
              <w:ind w:left="0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="5D68FAD8">
              <w:drawing>
                <wp:inline wp14:editId="1A2EF310" wp14:anchorId="429AA4F1">
                  <wp:extent cx="2486025" cy="1276350"/>
                  <wp:effectExtent l="0" t="0" r="0" b="0"/>
                  <wp:docPr id="37268769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2639927598d4a0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Mar/>
          </w:tcPr>
          <w:p w:rsidR="5D0235A9" w:rsidP="0ADFACED" w:rsidRDefault="5D0235A9" w14:paraId="281BB1BE" w14:textId="465BBFE2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  <w:t>Knoppen en sensoren.</w:t>
            </w:r>
          </w:p>
          <w:p w:rsidR="5D0235A9" w:rsidP="0ADFACED" w:rsidRDefault="5D0235A9" w14:paraId="1A22889A" w14:textId="4AE0777A">
            <w:pPr>
              <w:pStyle w:val="ListParagraph"/>
              <w:suppressLineNumbers w:val="0"/>
              <w:bidi w:val="0"/>
              <w:spacing w:before="240" w:beforeAutospacing="off" w:after="240" w:afterAutospacing="off" w:line="279" w:lineRule="auto"/>
              <w:ind w:left="720" w:right="0"/>
              <w:jc w:val="left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Kinderen kunnen op knoppen </w:t>
            </w:r>
            <w:r w:rsidRPr="0ADFACED" w:rsidR="5D0235A9"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  <w:t>drukken en dan gebeurt er iets in het sprookje.</w:t>
            </w:r>
          </w:p>
        </w:tc>
      </w:tr>
      <w:tr w:rsidR="0ADFACED" w:rsidTr="0ADFACED" w14:paraId="212C1355">
        <w:trPr>
          <w:trHeight w:val="300"/>
        </w:trPr>
        <w:tc>
          <w:tcPr>
            <w:tcW w:w="4148" w:type="dxa"/>
            <w:tcMar/>
          </w:tcPr>
          <w:p w:rsidR="2AE48608" w:rsidRDefault="2AE48608" w14:paraId="376C425F" w14:textId="0D7D44EA">
            <w:r w:rsidR="2AE48608">
              <w:rPr/>
              <w:t xml:space="preserve">       </w:t>
            </w:r>
            <w:r w:rsidR="2AE48608">
              <w:drawing>
                <wp:inline wp14:editId="02CD9455" wp14:anchorId="1C325713">
                  <wp:extent cx="2085975" cy="2486025"/>
                  <wp:effectExtent l="0" t="0" r="0" b="0"/>
                  <wp:docPr id="189145836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54d2c43b1f14d9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Mar/>
          </w:tcPr>
          <w:p w:rsidR="5D0235A9" w:rsidP="0ADFACED" w:rsidRDefault="5D0235A9" w14:paraId="3068B058" w14:textId="00A4286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  <w:t>Licht en geluid show.</w:t>
            </w:r>
          </w:p>
          <w:p w:rsidR="5D0235A9" w:rsidP="0ADFACED" w:rsidRDefault="5D0235A9" w14:paraId="212863BF" w14:textId="3EA0A820">
            <w:pPr>
              <w:pStyle w:val="ListParagraph"/>
              <w:suppressLineNumbers w:val="0"/>
              <w:bidi w:val="0"/>
              <w:spacing w:before="240" w:beforeAutospacing="off" w:after="240" w:afterAutospacing="off" w:line="279" w:lineRule="auto"/>
              <w:ind w:left="720" w:right="0"/>
              <w:jc w:val="left"/>
            </w:pPr>
            <w:r w:rsidRPr="0ADFACED" w:rsidR="5D0235A9"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  <w:t>Bij de show Aquanura zie je water, licht en muziek samen. Het lijkt een sprookje zonder woorden.</w:t>
            </w:r>
          </w:p>
          <w:p w:rsidR="0ADFACED" w:rsidP="0ADFACED" w:rsidRDefault="0ADFACED" w14:paraId="2F908506" w14:textId="7C78AD4D">
            <w:pPr>
              <w:pStyle w:val="ListParagraph"/>
              <w:bidi w:val="0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  <w:tr w:rsidR="0ADFACED" w:rsidTr="0ADFACED" w14:paraId="35310B51">
        <w:trPr>
          <w:trHeight w:val="300"/>
        </w:trPr>
        <w:tc>
          <w:tcPr>
            <w:tcW w:w="4148" w:type="dxa"/>
            <w:tcMar/>
          </w:tcPr>
          <w:p w:rsidR="02B752D2" w:rsidP="0ADFACED" w:rsidRDefault="02B752D2" w14:paraId="467DE6BD" w14:textId="4EBC03E7">
            <w:pPr>
              <w:pStyle w:val="Normal"/>
              <w:suppressLineNumbers w:val="0"/>
              <w:bidi w:val="0"/>
              <w:ind w:left="0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="02B752D2">
              <w:drawing>
                <wp:inline wp14:editId="451D400D" wp14:anchorId="6C9B2A93">
                  <wp:extent cx="2486025" cy="1390650"/>
                  <wp:effectExtent l="0" t="0" r="0" b="0"/>
                  <wp:docPr id="28804984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1da4566cd4b4c4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Mar/>
          </w:tcPr>
          <w:p w:rsidR="5D0235A9" w:rsidP="0ADFACED" w:rsidRDefault="5D0235A9" w14:paraId="34D4112E" w14:textId="2943E0BA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59EDC" w:themeColor="accent5" w:themeTint="66" w:themeShade="FF"/>
                <w:sz w:val="24"/>
                <w:szCs w:val="24"/>
                <w:lang w:val="nl-NL"/>
              </w:rPr>
              <w:t>Lesmateriaal en apps.</w:t>
            </w:r>
          </w:p>
          <w:p w:rsidR="5D0235A9" w:rsidP="0ADFACED" w:rsidRDefault="5D0235A9" w14:paraId="2D20FE2C" w14:textId="4BD87608">
            <w:pPr>
              <w:pStyle w:val="ListParagraph"/>
              <w:suppressLineNumbers w:val="0"/>
              <w:bidi w:val="0"/>
              <w:spacing w:before="240" w:beforeAutospacing="off" w:after="240" w:afterAutospacing="off" w:line="279" w:lineRule="auto"/>
              <w:ind w:left="720" w:right="0"/>
              <w:jc w:val="left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0ADFACED" w:rsidR="5D0235A9"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  <w:t>De Efteling heeft ook apps en kaarten. Kinderen leren zo spelenderwijs over sprookjes.</w:t>
            </w:r>
          </w:p>
          <w:p w:rsidR="0ADFACED" w:rsidP="0ADFACED" w:rsidRDefault="0ADFACED" w14:paraId="20AD4893" w14:textId="53DFD3FE">
            <w:pPr>
              <w:pStyle w:val="ListParagraph"/>
              <w:bidi w:val="0"/>
              <w:rPr>
                <w:rFonts w:ascii="Amasis MT Pro" w:hAnsi="Amasis MT Pro" w:eastAsia="Amasis MT Pro" w:cs="Amasis MT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</w:tbl>
    <w:p w:rsidR="0ADFACED" w:rsidP="0ADFACED" w:rsidRDefault="0ADFACED" w14:paraId="666D5616" w14:textId="00B08C77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masis MT Pro" w:hAnsi="Amasis MT Pro" w:eastAsia="Amasis MT Pro" w:cs="Amasis MT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w:rsidR="0ADFACED" w:rsidP="0ADFACED" w:rsidRDefault="0ADFACED" w14:paraId="605EC0D7" w14:textId="36052273">
      <w:pPr>
        <w:pStyle w:val="Normal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</w:pPr>
    </w:p>
    <w:p w:rsidR="0ADFACED" w:rsidP="0ADFACED" w:rsidRDefault="0ADFACED" w14:paraId="3AB9E01B" w14:textId="6774C9EE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055a3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b0a4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40d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84120"/>
    <w:rsid w:val="0079CDE6"/>
    <w:rsid w:val="02B752D2"/>
    <w:rsid w:val="046D471B"/>
    <w:rsid w:val="05B5C52E"/>
    <w:rsid w:val="06B9D807"/>
    <w:rsid w:val="08DEF9D4"/>
    <w:rsid w:val="0ADFACED"/>
    <w:rsid w:val="0D69D02B"/>
    <w:rsid w:val="0F57ACD9"/>
    <w:rsid w:val="0F8D4CE8"/>
    <w:rsid w:val="0FBF1557"/>
    <w:rsid w:val="0FE6B9FE"/>
    <w:rsid w:val="1685D5AB"/>
    <w:rsid w:val="16893411"/>
    <w:rsid w:val="16D2EDAF"/>
    <w:rsid w:val="194D77B0"/>
    <w:rsid w:val="1BC707EC"/>
    <w:rsid w:val="1D3F280A"/>
    <w:rsid w:val="1E26CB3B"/>
    <w:rsid w:val="1F12B41E"/>
    <w:rsid w:val="1F12FFDE"/>
    <w:rsid w:val="20645619"/>
    <w:rsid w:val="21FF819E"/>
    <w:rsid w:val="2786AD67"/>
    <w:rsid w:val="27CB07B5"/>
    <w:rsid w:val="2AE48608"/>
    <w:rsid w:val="2B857809"/>
    <w:rsid w:val="2CD400C1"/>
    <w:rsid w:val="2D681DED"/>
    <w:rsid w:val="3113F235"/>
    <w:rsid w:val="35BE1873"/>
    <w:rsid w:val="389EAA25"/>
    <w:rsid w:val="39F6B49F"/>
    <w:rsid w:val="3EE84120"/>
    <w:rsid w:val="4304FAD8"/>
    <w:rsid w:val="442DD635"/>
    <w:rsid w:val="4553DEAC"/>
    <w:rsid w:val="48261BF0"/>
    <w:rsid w:val="4878A3C8"/>
    <w:rsid w:val="48B09F55"/>
    <w:rsid w:val="4A001D1E"/>
    <w:rsid w:val="4A92D93E"/>
    <w:rsid w:val="4B1C5083"/>
    <w:rsid w:val="4C3F1DA1"/>
    <w:rsid w:val="4C502731"/>
    <w:rsid w:val="4D151F60"/>
    <w:rsid w:val="4D8704FD"/>
    <w:rsid w:val="4ECBF659"/>
    <w:rsid w:val="4F472147"/>
    <w:rsid w:val="549C8B38"/>
    <w:rsid w:val="564A379E"/>
    <w:rsid w:val="58DFF067"/>
    <w:rsid w:val="595EDBC5"/>
    <w:rsid w:val="59BA419F"/>
    <w:rsid w:val="5C88454E"/>
    <w:rsid w:val="5D0235A9"/>
    <w:rsid w:val="5D435517"/>
    <w:rsid w:val="5D68FAD8"/>
    <w:rsid w:val="5DC9843F"/>
    <w:rsid w:val="5F0B66E7"/>
    <w:rsid w:val="5F2304AF"/>
    <w:rsid w:val="60D391E4"/>
    <w:rsid w:val="66449DEC"/>
    <w:rsid w:val="68B154BD"/>
    <w:rsid w:val="698ABF0E"/>
    <w:rsid w:val="6A946587"/>
    <w:rsid w:val="6C53789A"/>
    <w:rsid w:val="6D998BA8"/>
    <w:rsid w:val="7079E88A"/>
    <w:rsid w:val="7339A25F"/>
    <w:rsid w:val="76A871D2"/>
    <w:rsid w:val="7723B856"/>
    <w:rsid w:val="77650FA3"/>
    <w:rsid w:val="78825CDB"/>
    <w:rsid w:val="7AF1157C"/>
    <w:rsid w:val="7BD58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4120"/>
  <w15:chartTrackingRefBased/>
  <w15:docId w15:val="{1843ED6C-13DC-47DF-AE56-2CDC971DA6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DFACE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51da4566cd4b4c48" Type="http://schemas.openxmlformats.org/officeDocument/2006/relationships/image" Target="/media/image2.png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67bcea581f034ef4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93184a0b01af46f6" Type="http://schemas.openxmlformats.org/officeDocument/2006/relationships/image" Target="/media/image.jpg"/><Relationship Id="Rf54d2c43b1f14d9f" Type="http://schemas.openxmlformats.org/officeDocument/2006/relationships/image" Target="/media/image.png"/><Relationship Id="R7b7ac35a44df4dc0" Type="http://schemas.openxmlformats.org/officeDocument/2006/relationships/image" Target="/media/image2.jpg"/><Relationship Id="R62639927598d4a07" Type="http://schemas.openxmlformats.org/officeDocument/2006/relationships/image" Target="/media/image3.jpg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974819D10444486A39018B2F562AF" ma:contentTypeVersion="12" ma:contentTypeDescription="Create a new document." ma:contentTypeScope="" ma:versionID="f2de0d604e0886a03fdef95cb8746ae4">
  <xsd:schema xmlns:xsd="http://www.w3.org/2001/XMLSchema" xmlns:xs="http://www.w3.org/2001/XMLSchema" xmlns:p="http://schemas.microsoft.com/office/2006/metadata/properties" xmlns:ns2="95713723-95f7-45e7-9669-8e318dcd9e84" xmlns:ns3="bdc884b5-1c13-4ac7-9cb0-77d255094c94" targetNamespace="http://schemas.microsoft.com/office/2006/metadata/properties" ma:root="true" ma:fieldsID="60867051494c6f5b5bc9b3f49420a027" ns2:_="" ns3:_="">
    <xsd:import namespace="95713723-95f7-45e7-9669-8e318dcd9e84"/>
    <xsd:import namespace="bdc884b5-1c13-4ac7-9cb0-77d255094c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713723-95f7-45e7-9669-8e318dcd9e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7928d4-2fba-4575-b28c-4dd47955e2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884b5-1c13-4ac7-9cb0-77d255094c9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3e82a3f-dfa9-4079-aa50-395ff5657031}" ma:internalName="TaxCatchAll" ma:showField="CatchAllData" ma:web="bdc884b5-1c13-4ac7-9cb0-77d255094c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5713723-95f7-45e7-9669-8e318dcd9e84" xsi:nil="true"/>
    <TaxCatchAll xmlns="bdc884b5-1c13-4ac7-9cb0-77d255094c94" xsi:nil="true"/>
    <lcf76f155ced4ddcb4097134ff3c332f xmlns="95713723-95f7-45e7-9669-8e318dcd9e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549828-B507-4ED9-A94F-1B6C0988BEFD}"/>
</file>

<file path=customXml/itemProps2.xml><?xml version="1.0" encoding="utf-8"?>
<ds:datastoreItem xmlns:ds="http://schemas.openxmlformats.org/officeDocument/2006/customXml" ds:itemID="{2FF6A330-CE11-4E24-918C-758FF9331745}"/>
</file>

<file path=customXml/itemProps3.xml><?xml version="1.0" encoding="utf-8"?>
<ds:datastoreItem xmlns:ds="http://schemas.openxmlformats.org/officeDocument/2006/customXml" ds:itemID="{B953A4A2-0633-44FA-8754-C03839FFC0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Tugche Sezer</dc:creator>
  <cp:keywords/>
  <dc:description/>
  <cp:lastModifiedBy>Tugche Sezer</cp:lastModifiedBy>
  <dcterms:created xsi:type="dcterms:W3CDTF">2025-04-14T09:03:04Z</dcterms:created>
  <dcterms:modified xsi:type="dcterms:W3CDTF">2025-04-14T10:03:26Z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0x010100FF2974819D10444486A39018B2F562AF</vt:lpwstr>
  </property>
  <property fmtid="{D5CDD505-2E9C-101B-9397-08002B2CF9AE}" pid="3" name="Order">
    <vt:r8>48500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