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rtl w:val="0"/>
          <w:lang w:val="it-IT"/>
        </w:rPr>
        <w:t>20 min., wednesday 13th, at 10 am.</w:t>
      </w:r>
    </w:p>
    <w:p>
      <w:pPr>
        <w:pStyle w:val="Corpo"/>
        <w:rPr>
          <w:b w:val="0"/>
          <w:bCs w:val="0"/>
          <w:sz w:val="20"/>
          <w:szCs w:val="20"/>
        </w:rPr>
      </w:pPr>
    </w:p>
    <w:p>
      <w:pPr>
        <w:pStyle w:val="Corpo"/>
        <w:rPr>
          <w:b w:val="0"/>
          <w:bCs w:val="0"/>
          <w:sz w:val="20"/>
          <w:szCs w:val="20"/>
        </w:rPr>
      </w:pPr>
    </w:p>
    <w:p>
      <w:pPr>
        <w:pStyle w:val="Corp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it-IT"/>
        </w:rPr>
        <w:t>PRESENTATION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1) What were your questions (brief)? what we approached?</w:t>
      </w:r>
    </w:p>
    <w:p>
      <w:pPr>
        <w:pStyle w:val="Corpo"/>
        <w:rPr>
          <w:sz w:val="22"/>
          <w:szCs w:val="22"/>
        </w:rPr>
      </w:pP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>did u respond to the brief?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 xml:space="preserve">if not then, why? </w:t>
      </w:r>
    </w:p>
    <w:p>
      <w:pPr>
        <w:pStyle w:val="Corpo"/>
        <w:bidi w:val="0"/>
      </w:pPr>
    </w:p>
    <w:p>
      <w:pPr>
        <w:pStyle w:val="Di default"/>
        <w:rPr>
          <w:rFonts w:ascii="Helvetica" w:cs="Helvetica" w:hAnsi="Helvetica" w:eastAsia="Helvetica"/>
          <w:sz w:val="32"/>
          <w:szCs w:val="32"/>
        </w:rPr>
      </w:pPr>
      <w:r>
        <w:rPr>
          <w:rtl w:val="0"/>
        </w:rPr>
        <w:t xml:space="preserve">The name of our prototype is AR M Shed </w:t>
      </w:r>
    </w:p>
    <w:p>
      <w:pPr>
        <w:pStyle w:val="Di default"/>
        <w:rPr>
          <w:rFonts w:ascii="Helvetica" w:cs="Helvetica" w:hAnsi="Helvetica" w:eastAsia="Helvetica"/>
          <w:sz w:val="32"/>
          <w:szCs w:val="32"/>
        </w:rPr>
      </w:pPr>
      <w:r>
        <w:rPr>
          <w:rtl w:val="0"/>
        </w:rPr>
        <w:t xml:space="preserve">To give you a little bit of background and based on the M shed s brief, we have decided to focus on three main points for our prototype: </w:t>
      </w:r>
      <w:r>
        <w:rPr>
          <w:rtl w:val="0"/>
        </w:rPr>
        <w:t> </w:t>
      </w:r>
    </w:p>
    <w:p>
      <w:pPr>
        <w:pStyle w:val="Di default"/>
        <w:ind w:left="320" w:hanging="320"/>
        <w:rPr>
          <w:rFonts w:ascii="Helvetica" w:cs="Helvetica" w:hAnsi="Helvetica" w:eastAsia="Helvetica"/>
          <w:sz w:val="32"/>
          <w:szCs w:val="32"/>
        </w:rPr>
      </w:pPr>
      <w:r>
        <w:rPr>
          <w:rtl w:val="0"/>
        </w:rPr>
        <w:t>•</w:t>
      </w:r>
      <w:r>
        <w:rPr>
          <w:rFonts w:ascii="Times New Roman" w:hAnsi="Times New Roman" w:hint="default"/>
          <w:sz w:val="19"/>
          <w:szCs w:val="19"/>
          <w:rtl w:val="0"/>
        </w:rPr>
        <w:t xml:space="preserve">    </w:t>
      </w:r>
      <w:r>
        <w:rPr>
          <w:rtl w:val="0"/>
          <w:lang w:val="en-US"/>
        </w:rPr>
        <w:t>how to showcase objects within a museum without the physical object to display.</w:t>
      </w:r>
    </w:p>
    <w:p>
      <w:pPr>
        <w:pStyle w:val="Di default"/>
        <w:ind w:left="320" w:hanging="320"/>
        <w:rPr>
          <w:rFonts w:ascii="Helvetica" w:cs="Helvetica" w:hAnsi="Helvetica" w:eastAsia="Helvetica"/>
          <w:sz w:val="32"/>
          <w:szCs w:val="32"/>
        </w:rPr>
      </w:pPr>
      <w:r>
        <w:rPr>
          <w:rtl w:val="0"/>
        </w:rPr>
        <w:t>•</w:t>
      </w:r>
      <w:r>
        <w:rPr>
          <w:rFonts w:ascii="Times New Roman" w:hAnsi="Times New Roman" w:hint="default"/>
          <w:sz w:val="19"/>
          <w:szCs w:val="19"/>
          <w:rtl w:val="0"/>
        </w:rPr>
        <w:t xml:space="preserve">    </w:t>
      </w:r>
      <w:r>
        <w:rPr>
          <w:rtl w:val="0"/>
          <w:lang w:val="en-US"/>
        </w:rPr>
        <w:t>Find a way to represent communities by sharing stories which explore the experiences of a wider range of people.</w:t>
      </w:r>
    </w:p>
    <w:p>
      <w:pPr>
        <w:pStyle w:val="Di default"/>
        <w:ind w:left="320" w:hanging="320"/>
      </w:pPr>
      <w:r>
        <w:rPr>
          <w:rtl w:val="0"/>
        </w:rPr>
        <w:t>•</w:t>
      </w:r>
      <w:r>
        <w:rPr>
          <w:rFonts w:ascii="Times New Roman" w:hAnsi="Times New Roman" w:hint="default"/>
          <w:sz w:val="19"/>
          <w:szCs w:val="19"/>
          <w:rtl w:val="0"/>
        </w:rPr>
        <w:t xml:space="preserve">    </w:t>
      </w:r>
      <w:r>
        <w:rPr>
          <w:rtl w:val="0"/>
          <w:lang w:val="en-US"/>
        </w:rPr>
        <w:t>And then to design a new way to engage with an individual artefact present in the exhibition.</w:t>
      </w:r>
    </w:p>
    <w:p>
      <w:pPr>
        <w:pStyle w:val="Di default"/>
        <w:ind w:left="320" w:hanging="320"/>
      </w:pPr>
    </w:p>
    <w:p>
      <w:pPr>
        <w:pStyle w:val="Corpo"/>
        <w:bidi w:val="0"/>
      </w:pPr>
    </w:p>
    <w:p>
      <w:pPr>
        <w:pStyle w:val="Corpo"/>
        <w:rPr>
          <w:outline w:val="0"/>
          <w:color w:val="b41700"/>
          <w:u w:val="single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u w:val="single"/>
          <w:rtl w:val="0"/>
          <w:lang w:val="it-IT"/>
          <w14:textFill>
            <w14:solidFill>
              <w14:srgbClr w14:val="B51700"/>
            </w14:solidFill>
          </w14:textFill>
        </w:rPr>
        <w:t>AR content can :</w:t>
      </w:r>
    </w:p>
    <w:p>
      <w:pPr>
        <w:pStyle w:val="Corpo"/>
        <w:rPr>
          <w:outline w:val="0"/>
          <w:color w:val="b41700"/>
          <w:u w:val="single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u w:val="single"/>
          <w:rtl w:val="0"/>
          <w:lang w:val="it-IT"/>
          <w14:textFill>
            <w14:solidFill>
              <w14:srgbClr w14:val="B51700"/>
            </w14:solidFill>
          </w14:textFill>
        </w:rPr>
        <w:t xml:space="preserve">-be accessible to everybody, you can use it for a long time. </w:t>
      </w:r>
    </w:p>
    <w:p>
      <w:pPr>
        <w:pStyle w:val="Corpo"/>
        <w:rPr>
          <w:outline w:val="0"/>
          <w:color w:val="b41700"/>
          <w:u w:val="single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u w:val="single"/>
          <w:rtl w:val="0"/>
          <w:lang w:val="it-IT"/>
          <w14:textFill>
            <w14:solidFill>
              <w14:srgbClr w14:val="B51700"/>
            </w14:solidFill>
          </w14:textFill>
        </w:rPr>
        <w:t>-expand the present content within the museum</w:t>
      </w:r>
    </w:p>
    <w:p>
      <w:pPr>
        <w:pStyle w:val="Corpo"/>
        <w:rPr>
          <w:outline w:val="0"/>
          <w:color w:val="b41700"/>
          <w:u w:val="single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u w:val="single"/>
          <w:rtl w:val="0"/>
          <w:lang w:val="it-IT"/>
          <w14:textFill>
            <w14:solidFill>
              <w14:srgbClr w14:val="B51700"/>
            </w14:solidFill>
          </w14:textFill>
        </w:rPr>
        <w:t xml:space="preserve">-come in handy cause it lets people to engage with stuff without compromising the integrity. </w:t>
      </w:r>
    </w:p>
    <w:p>
      <w:pPr>
        <w:pStyle w:val="Corpo"/>
        <w:bidi w:val="0"/>
      </w:pPr>
    </w:p>
    <w:p>
      <w:pPr>
        <w:pStyle w:val="Di default"/>
        <w:rPr>
          <w:rFonts w:ascii="Times Roman" w:cs="Times Roman" w:hAnsi="Times Roman" w:eastAsia="Times Roman"/>
          <w:outline w:val="0"/>
          <w:color w:val="b41700"/>
          <w:sz w:val="22"/>
          <w:szCs w:val="22"/>
          <w:u w:val="single"/>
          <w14:textFill>
            <w14:solidFill>
              <w14:srgbClr w14:val="B51700"/>
            </w14:solidFill>
          </w14:textFill>
        </w:rPr>
      </w:pPr>
      <w:r>
        <w:rPr>
          <w:rFonts w:ascii="Times Roman" w:hAnsi="Times Roman"/>
          <w:outline w:val="0"/>
          <w:color w:val="b41700"/>
          <w:sz w:val="22"/>
          <w:szCs w:val="22"/>
          <w:u w:val="single"/>
          <w:rtl w:val="0"/>
          <w:lang w:val="en-US"/>
          <w14:textFill>
            <w14:solidFill>
              <w14:srgbClr w14:val="B51700"/>
            </w14:solidFill>
          </w14:textFill>
        </w:rPr>
        <w:t>they don</w:t>
      </w:r>
      <w:r>
        <w:rPr>
          <w:rFonts w:ascii="Times Roman" w:hAnsi="Times Roman" w:hint="default"/>
          <w:outline w:val="0"/>
          <w:color w:val="b41700"/>
          <w:sz w:val="22"/>
          <w:szCs w:val="22"/>
          <w:u w:val="single"/>
          <w:rtl w:val="1"/>
          <w14:textFill>
            <w14:solidFill>
              <w14:srgbClr w14:val="B51700"/>
            </w14:solidFill>
          </w14:textFill>
        </w:rPr>
        <w:t>’</w:t>
      </w:r>
      <w:r>
        <w:rPr>
          <w:rFonts w:ascii="Times Roman" w:hAnsi="Times Roman"/>
          <w:outline w:val="0"/>
          <w:color w:val="b41700"/>
          <w:sz w:val="22"/>
          <w:szCs w:val="22"/>
          <w:u w:val="single"/>
          <w:rtl w:val="0"/>
          <w:lang w:val="en-US"/>
          <w14:textFill>
            <w14:solidFill>
              <w14:srgbClr w14:val="B51700"/>
            </w14:solidFill>
          </w14:textFill>
        </w:rPr>
        <w:t>t know the technology we are using, give more info about the AR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2) What did you do? 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>what we created (not tell everything, just what content worked).</w:t>
      </w:r>
    </w:p>
    <w:p>
      <w:pPr>
        <w:pStyle w:val="Corpo"/>
        <w:rPr>
          <w:sz w:val="22"/>
          <w:szCs w:val="22"/>
        </w:rPr>
      </w:pP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>is the result more interesting than the process?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 xml:space="preserve">did a specific process reveal something? </w:t>
      </w:r>
    </w:p>
    <w:p>
      <w:pPr>
        <w:pStyle w:val="Corpo"/>
        <w:bidi w:val="0"/>
      </w:pPr>
    </w:p>
    <w:p>
      <w:pPr>
        <w:pStyle w:val="Di default"/>
        <w:spacing w:line="313" w:lineRule="atLeast"/>
        <w:rPr>
          <w:rFonts w:ascii="Helvetica" w:cs="Helvetica" w:hAnsi="Helvetica" w:eastAsia="Helvetica"/>
          <w:sz w:val="32"/>
          <w:szCs w:val="32"/>
        </w:rPr>
      </w:pPr>
      <w:r>
        <w:rPr>
          <w:rtl w:val="0"/>
          <w:lang w:val="en-US"/>
        </w:rPr>
        <w:t>We have created an app within Unity that runs locally on Android smartphones.</w:t>
      </w:r>
    </w:p>
    <w:p>
      <w:pPr>
        <w:pStyle w:val="Di default"/>
        <w:rPr>
          <w:rFonts w:ascii="Helvetica" w:cs="Helvetica" w:hAnsi="Helvetica" w:eastAsia="Helvetica"/>
          <w:sz w:val="32"/>
          <w:szCs w:val="32"/>
        </w:rPr>
      </w:pPr>
      <w:r>
        <w:rPr>
          <w:rtl w:val="0"/>
        </w:rPr>
        <w:t>Within the app, we have AR displays focused primarily on two topics: Food in Bristol, and the Bristol City WFC.</w:t>
      </w:r>
    </w:p>
    <w:p>
      <w:pPr>
        <w:pStyle w:val="Di default"/>
        <w:rPr>
          <w:rFonts w:ascii="Helvetica" w:cs="Helvetica" w:hAnsi="Helvetica" w:eastAsia="Helvetica"/>
          <w:sz w:val="32"/>
          <w:szCs w:val="32"/>
        </w:rPr>
      </w:pPr>
      <w:r>
        <w:rPr>
          <w:rtl w:val="0"/>
        </w:rPr>
        <w:t> </w:t>
      </w:r>
    </w:p>
    <w:p>
      <w:pPr>
        <w:pStyle w:val="Di default"/>
        <w:spacing w:line="313" w:lineRule="atLeast"/>
        <w:rPr>
          <w:rFonts w:ascii="Helvetica" w:cs="Helvetica" w:hAnsi="Helvetica" w:eastAsia="Helvetica"/>
          <w:sz w:val="32"/>
          <w:szCs w:val="32"/>
        </w:rPr>
      </w:pPr>
      <w:r>
        <w:rPr>
          <w:rtl w:val="0"/>
          <w:lang w:val="en-US"/>
        </w:rPr>
        <w:t>Within our focus on Bristol City WFC, we have expanded the existing physical display which is currently solely focused on the traditional, male centric football club.</w:t>
      </w:r>
    </w:p>
    <w:p>
      <w:pPr>
        <w:pStyle w:val="Di default"/>
        <w:spacing w:line="313" w:lineRule="atLeast"/>
        <w:rPr>
          <w:rFonts w:ascii="Helvetica" w:cs="Helvetica" w:hAnsi="Helvetica" w:eastAsia="Helvetica"/>
          <w:sz w:val="32"/>
          <w:szCs w:val="32"/>
        </w:rPr>
      </w:pPr>
      <w:r>
        <w:rPr>
          <w:rtl w:val="0"/>
          <w:lang w:val="en-US"/>
        </w:rPr>
        <w:t>Tughu, Abi and Silvia led an interview with Abi, the captain of the Robins/City WFC. This will be presented as a two dimensional video cutout in AR, as she gives her story and insights into the obstacles that she and the team face. It will be presented alongside a set of 3d models that display items and uniforms from the WFC as digital mirrors of the existing artefacts from the men</w:t>
      </w:r>
      <w:r>
        <w:rPr>
          <w:rtl w:val="1"/>
        </w:rPr>
        <w:t>’</w:t>
      </w:r>
      <w:r>
        <w:rPr>
          <w:rtl w:val="0"/>
          <w:lang w:val="en-US"/>
        </w:rPr>
        <w:t>s team.</w:t>
      </w:r>
    </w:p>
    <w:p>
      <w:pPr>
        <w:pStyle w:val="Di default"/>
        <w:rPr>
          <w:rFonts w:ascii="Helvetica" w:cs="Helvetica" w:hAnsi="Helvetica" w:eastAsia="Helvetica"/>
          <w:sz w:val="32"/>
          <w:szCs w:val="32"/>
        </w:rPr>
      </w:pPr>
      <w:r>
        <w:rPr>
          <w:rtl w:val="0"/>
        </w:rPr>
        <w:t> </w:t>
      </w:r>
    </w:p>
    <w:p>
      <w:pPr>
        <w:pStyle w:val="Di default"/>
        <w:spacing w:line="313" w:lineRule="atLeast"/>
        <w:rPr>
          <w:rFonts w:ascii="Helvetica" w:cs="Helvetica" w:hAnsi="Helvetica" w:eastAsia="Helvetica"/>
          <w:sz w:val="32"/>
          <w:szCs w:val="32"/>
        </w:rPr>
      </w:pPr>
      <w:r>
        <w:rPr>
          <w:rtl w:val="0"/>
          <w:lang w:val="en-US"/>
        </w:rPr>
        <w:t>Our food display is inspired by how we observed visitors to interact over the existing table display at M Shed. It stood out as a spot where people sat and chatted while also interacting with the physical display. So, we added a digital food display, featuring cultural food from national minorities living within Bristol. It also displays a set of conversation scripts that shed some light onto a small range of the issues faced by the communities at hand.</w:t>
      </w:r>
    </w:p>
    <w:p>
      <w:pPr>
        <w:pStyle w:val="Di default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Di default 1"/>
      </w:pPr>
      <w:r>
        <w:rPr>
          <w:rtl w:val="0"/>
        </w:rPr>
        <w:t>EXPLAIN what the experience is fully</w:t>
      </w:r>
      <w:r>
        <w:rPr>
          <w:rtl w:val="0"/>
          <w:lang w:val="it-IT"/>
        </w:rPr>
        <w:t>.  and GROUP STUFF.</w:t>
      </w:r>
    </w:p>
    <w:p>
      <w:pPr>
        <w:pStyle w:val="Di default 1"/>
      </w:pPr>
      <w:r>
        <w:rPr>
          <w:rtl w:val="0"/>
          <w:lang w:val="it-IT"/>
        </w:rPr>
        <w:t>Be more specific about what we worked with (they already know what they have in the exhibition!!!)</w:t>
      </w:r>
    </w:p>
    <w:p>
      <w:pPr>
        <w:pStyle w:val="Di default"/>
        <w:rPr>
          <w:rFonts w:ascii="Helvetica" w:cs="Helvetica" w:hAnsi="Helvetica" w:eastAsia="Helvetica"/>
          <w:b w:val="1"/>
          <w:bCs w:val="1"/>
          <w:outline w:val="0"/>
          <w:color w:val="b41700"/>
          <w:sz w:val="22"/>
          <w:szCs w:val="22"/>
          <w:u w:val="single"/>
          <w14:textFill>
            <w14:solidFill>
              <w14:srgbClr w14:val="B517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b41700"/>
          <w:sz w:val="22"/>
          <w:szCs w:val="22"/>
          <w:u w:val="single"/>
          <w:rtl w:val="0"/>
          <w:lang w:val="en-US"/>
          <w14:textFill>
            <w14:solidFill>
              <w14:srgbClr w14:val="B51700"/>
            </w14:solidFill>
          </w14:textFill>
        </w:rPr>
        <w:t xml:space="preserve">We use AR to expand the exhibition collection : </w:t>
      </w:r>
    </w:p>
    <w:p>
      <w:pPr>
        <w:pStyle w:val="Di default"/>
        <w:rPr>
          <w:rFonts w:ascii="Helvetica" w:cs="Helvetica" w:hAnsi="Helvetica" w:eastAsia="Helvetica"/>
          <w:b w:val="1"/>
          <w:bCs w:val="1"/>
          <w:outline w:val="0"/>
          <w:color w:val="b41700"/>
          <w:sz w:val="22"/>
          <w:szCs w:val="22"/>
          <w:u w:val="single"/>
          <w14:textFill>
            <w14:solidFill>
              <w14:srgbClr w14:val="B517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b41700"/>
          <w:sz w:val="22"/>
          <w:szCs w:val="22"/>
          <w:u w:val="single"/>
          <w:rtl w:val="0"/>
          <w:lang w:val="it-IT"/>
          <w14:textFill>
            <w14:solidFill>
              <w14:srgbClr w14:val="B51700"/>
            </w14:solidFill>
          </w14:textFill>
        </w:rPr>
        <w:t xml:space="preserve">- </w:t>
      </w:r>
      <w:r>
        <w:rPr>
          <w:rFonts w:ascii="Times Roman" w:hAnsi="Times Roman"/>
          <w:b w:val="1"/>
          <w:bCs w:val="1"/>
          <w:outline w:val="0"/>
          <w:color w:val="b41700"/>
          <w:sz w:val="22"/>
          <w:szCs w:val="22"/>
          <w:u w:val="single"/>
          <w:rtl w:val="0"/>
          <w:lang w:val="en-US"/>
          <w14:textFill>
            <w14:solidFill>
              <w14:srgbClr w14:val="B51700"/>
            </w14:solidFill>
          </w14:textFill>
        </w:rPr>
        <w:t xml:space="preserve">say football team -&gt; what we did with that </w:t>
      </w:r>
    </w:p>
    <w:p>
      <w:pPr>
        <w:pStyle w:val="Di default"/>
        <w:rPr>
          <w:rFonts w:ascii="Times Roman" w:cs="Times Roman" w:hAnsi="Times Roman" w:eastAsia="Times Roman"/>
          <w:b w:val="1"/>
          <w:bCs w:val="1"/>
          <w:outline w:val="0"/>
          <w:color w:val="b41700"/>
          <w:sz w:val="22"/>
          <w:szCs w:val="22"/>
          <w:u w:val="single"/>
          <w14:textFill>
            <w14:solidFill>
              <w14:srgbClr w14:val="B517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b41700"/>
          <w:sz w:val="22"/>
          <w:szCs w:val="22"/>
          <w:u w:val="single"/>
          <w:rtl w:val="0"/>
          <w:lang w:val="it-IT"/>
          <w14:textFill>
            <w14:solidFill>
              <w14:srgbClr w14:val="B51700"/>
            </w14:solidFill>
          </w14:textFill>
        </w:rPr>
        <w:t xml:space="preserve">- </w:t>
      </w:r>
      <w:r>
        <w:rPr>
          <w:rFonts w:ascii="Times Roman" w:hAnsi="Times Roman"/>
          <w:b w:val="1"/>
          <w:bCs w:val="1"/>
          <w:outline w:val="0"/>
          <w:color w:val="b41700"/>
          <w:sz w:val="22"/>
          <w:szCs w:val="22"/>
          <w:u w:val="single"/>
          <w:rtl w:val="0"/>
          <w:lang w:val="en-US"/>
          <w14:textFill>
            <w14:solidFill>
              <w14:srgbClr w14:val="B51700"/>
            </w14:solidFill>
          </w14:textFill>
        </w:rPr>
        <w:t xml:space="preserve">say food -&gt; what we did we that </w:t>
      </w:r>
      <w:r>
        <w:rPr>
          <w:rFonts w:ascii="Helvetica" w:hAnsi="Helvetica" w:hint="default"/>
          <w:b w:val="1"/>
          <w:bCs w:val="1"/>
          <w:outline w:val="0"/>
          <w:color w:val="b41700"/>
          <w:sz w:val="22"/>
          <w:szCs w:val="22"/>
          <w:u w:val="single"/>
          <w:rtl w:val="0"/>
          <w:lang w:val="it-IT"/>
          <w14:textFill>
            <w14:solidFill>
              <w14:srgbClr w14:val="B51700"/>
            </w14:solidFill>
          </w14:textFill>
        </w:rPr>
        <w:t>…</w:t>
      </w:r>
      <w:r>
        <w:rPr>
          <w:rFonts w:ascii="Helvetica" w:hAnsi="Helvetica"/>
          <w:b w:val="1"/>
          <w:bCs w:val="1"/>
          <w:outline w:val="0"/>
          <w:color w:val="b41700"/>
          <w:sz w:val="22"/>
          <w:szCs w:val="22"/>
          <w:u w:val="single"/>
          <w:rtl w:val="0"/>
          <w:lang w:val="it-IT"/>
          <w14:textFill>
            <w14:solidFill>
              <w14:srgbClr w14:val="B51700"/>
            </w14:solidFill>
          </w14:textFill>
        </w:rPr>
        <w:t xml:space="preserve">. </w:t>
      </w:r>
      <w:r>
        <w:rPr>
          <w:rFonts w:ascii="Times Roman" w:hAnsi="Times Roman"/>
          <w:b w:val="1"/>
          <w:bCs w:val="1"/>
          <w:outline w:val="0"/>
          <w:color w:val="b41700"/>
          <w:sz w:val="22"/>
          <w:szCs w:val="22"/>
          <w:u w:val="single"/>
          <w:rtl w:val="0"/>
          <w:lang w:val="en-US"/>
          <w14:textFill>
            <w14:solidFill>
              <w14:srgbClr w14:val="B51700"/>
            </w14:solidFill>
          </w14:textFill>
        </w:rPr>
        <w:t xml:space="preserve">but rather in this case, </w:t>
      </w:r>
      <w:r>
        <w:rPr>
          <w:rFonts w:ascii="Times Roman" w:hAnsi="Times Roman" w:hint="default"/>
          <w:b w:val="1"/>
          <w:bCs w:val="1"/>
          <w:outline w:val="0"/>
          <w:color w:val="b41700"/>
          <w:sz w:val="22"/>
          <w:szCs w:val="22"/>
          <w:u w:val="single"/>
          <w:rtl w:val="0"/>
          <w14:textFill>
            <w14:solidFill>
              <w14:srgbClr w14:val="B51700"/>
            </w14:solidFill>
          </w14:textFill>
        </w:rPr>
        <w:t>…</w:t>
      </w:r>
    </w:p>
    <w:p>
      <w:pPr>
        <w:pStyle w:val="Corpo"/>
        <w:bidi w:val="0"/>
      </w:pPr>
    </w:p>
    <w:p>
      <w:pPr>
        <w:pStyle w:val="Corpo"/>
        <w:rPr>
          <w:i w:val="1"/>
          <w:iCs w:val="1"/>
          <w:outline w:val="0"/>
          <w:color w:val="d31876"/>
          <w:sz w:val="20"/>
          <w:szCs w:val="20"/>
          <w14:textFill>
            <w14:solidFill>
              <w14:srgbClr w14:val="D41876"/>
            </w14:solidFill>
          </w14:textFill>
        </w:rPr>
      </w:pPr>
      <w:r>
        <w:rPr>
          <w:i w:val="1"/>
          <w:iCs w:val="1"/>
          <w:outline w:val="0"/>
          <w:color w:val="d31876"/>
          <w:sz w:val="20"/>
          <w:szCs w:val="20"/>
          <w:rtl w:val="0"/>
          <w:lang w:val="it-IT"/>
          <w14:textFill>
            <w14:solidFill>
              <w14:srgbClr w14:val="D41876"/>
            </w14:solidFill>
          </w14:textFill>
        </w:rPr>
        <w:t xml:space="preserve">PUT IMAGES AND SHOW TESTING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3) What did u find out? - like challenges, consideration we made</w:t>
      </w:r>
    </w:p>
    <w:p>
      <w:pPr>
        <w:pStyle w:val="Corpo"/>
        <w:bidi w:val="0"/>
      </w:pP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>don</w:t>
      </w:r>
      <w:r>
        <w:rPr>
          <w:sz w:val="22"/>
          <w:szCs w:val="22"/>
          <w:rtl w:val="0"/>
          <w:lang w:val="it-IT"/>
        </w:rPr>
        <w:t>’</w:t>
      </w:r>
      <w:r>
        <w:rPr>
          <w:sz w:val="22"/>
          <w:szCs w:val="22"/>
          <w:rtl w:val="0"/>
          <w:lang w:val="it-IT"/>
        </w:rPr>
        <w:t>t spend 5 min saying something they already know!!!!!!!!!!!!!!!!!!!!!!!!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 xml:space="preserve">SHOWING NOT TELLING 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 xml:space="preserve">how much of what you are saying is in the prototype? 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>how rigorous was your user testing?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>what do you want to share as NEW KNOWLEDGE? what s the thing your offering to your client, what</w:t>
      </w:r>
      <w:r>
        <w:rPr>
          <w:sz w:val="22"/>
          <w:szCs w:val="22"/>
          <w:rtl w:val="0"/>
          <w:lang w:val="it-IT"/>
        </w:rPr>
        <w:t>’</w:t>
      </w:r>
      <w:r>
        <w:rPr>
          <w:sz w:val="22"/>
          <w:szCs w:val="22"/>
          <w:rtl w:val="0"/>
          <w:lang w:val="it-IT"/>
        </w:rPr>
        <w:t>s the new bit ? (might be like a method of doing things, might be an issue with one question in the brief).</w:t>
      </w:r>
    </w:p>
    <w:p>
      <w:pPr>
        <w:pStyle w:val="Corpo"/>
        <w:bidi w:val="0"/>
      </w:pPr>
    </w:p>
    <w:p>
      <w:pPr>
        <w:pStyle w:val="Di default"/>
        <w:rPr>
          <w:rFonts w:ascii="Helvetica" w:cs="Helvetica" w:hAnsi="Helvetica" w:eastAsia="Helvetica"/>
          <w:sz w:val="32"/>
          <w:szCs w:val="32"/>
        </w:rPr>
      </w:pPr>
      <w:r>
        <w:rPr>
          <w:rtl w:val="0"/>
        </w:rPr>
        <w:t>Then we found out our whole process is very flexible and adaptable to other content inside the museum can be designed and applied.</w:t>
      </w:r>
    </w:p>
    <w:p>
      <w:pPr>
        <w:pStyle w:val="Di default"/>
        <w:rPr>
          <w:rFonts w:ascii="Helvetica" w:cs="Helvetica" w:hAnsi="Helvetica" w:eastAsia="Helvetica"/>
          <w:sz w:val="32"/>
          <w:szCs w:val="32"/>
        </w:rPr>
      </w:pPr>
      <w:r>
        <w:rPr>
          <w:rtl w:val="0"/>
        </w:rPr>
        <w:t>We noticed that visitors want to interact as much as possible and mainly touch stuff, so that</w:t>
      </w:r>
      <w:r>
        <w:rPr>
          <w:rtl w:val="1"/>
        </w:rPr>
        <w:t>’</w:t>
      </w:r>
      <w:r>
        <w:rPr>
          <w:rtl w:val="0"/>
        </w:rPr>
        <w:t xml:space="preserve">s why </w:t>
      </w:r>
      <w:r>
        <w:rPr>
          <w:i w:val="1"/>
          <w:iCs w:val="1"/>
          <w:rtl w:val="0"/>
          <w:lang w:val="en-US"/>
        </w:rPr>
        <w:t>AR comes in handy cause it lets people to engage with stuff without compromising the integrity.</w:t>
      </w:r>
    </w:p>
    <w:p>
      <w:pPr>
        <w:pStyle w:val="Di defaul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Also, by testing our AR food experience, we noticed people would be interested to have more interaction on what they see.</w:t>
      </w:r>
    </w:p>
    <w:p>
      <w:pPr>
        <w:pStyle w:val="Di default"/>
      </w:pPr>
    </w:p>
    <w:p>
      <w:pPr>
        <w:pStyle w:val="Di default"/>
      </w:pPr>
      <w:r>
        <w:rPr>
          <w:rtl w:val="0"/>
          <w:lang w:val="it-IT"/>
        </w:rPr>
        <w:t>audio inside a museum is very complex . what happens if two smartphones are playing at the same time?</w:t>
      </w:r>
    </w:p>
    <w:p>
      <w:pPr>
        <w:pStyle w:val="Di default"/>
      </w:pPr>
      <w:r>
        <w:rPr>
          <w:rtl w:val="0"/>
          <w:lang w:val="it-IT"/>
        </w:rPr>
        <w:t>football experience is a solo experience while food table is a group experience</w:t>
      </w:r>
    </w:p>
    <w:p>
      <w:pPr>
        <w:pStyle w:val="Di default"/>
      </w:pPr>
      <w:r>
        <w:rPr>
          <w:rtl w:val="0"/>
          <w:lang w:val="it-IT"/>
        </w:rPr>
        <w:t>using headphones -&gt; it gives you a singular experience</w:t>
      </w:r>
    </w:p>
    <w:p>
      <w:pPr>
        <w:pStyle w:val="Di default"/>
      </w:pPr>
      <w:r>
        <w:rPr>
          <w:rtl w:val="0"/>
          <w:lang w:val="it-IT"/>
        </w:rPr>
        <w:t>you can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t really stop the interview audio going on </w:t>
      </w:r>
    </w:p>
    <w:p>
      <w:pPr>
        <w:pStyle w:val="Di default"/>
      </w:pPr>
    </w:p>
    <w:p>
      <w:pPr>
        <w:pStyle w:val="Di default"/>
      </w:pPr>
      <w:r>
        <w:rPr>
          <w:rtl w:val="0"/>
          <w:lang w:val="it-IT"/>
        </w:rPr>
        <w:t>think about the onboarding process again, what happens</w:t>
      </w:r>
    </w:p>
    <w:p>
      <w:pPr>
        <w:pStyle w:val="Di default"/>
      </w:pPr>
    </w:p>
    <w:p>
      <w:pPr>
        <w:pStyle w:val="Di default"/>
      </w:pPr>
      <w:r>
        <w:rPr>
          <w:rtl w:val="0"/>
        </w:rPr>
        <w:t>People want to touch the food</w:t>
      </w:r>
    </w:p>
    <w:p>
      <w:pPr>
        <w:pStyle w:val="Di default"/>
      </w:pPr>
      <w:r>
        <w:rPr>
          <w:rtl w:val="0"/>
        </w:rPr>
        <w:t xml:space="preserve">Could be hard to tell the difference between the ar description and the one real one present on the table </w:t>
      </w:r>
    </w:p>
    <w:p>
      <w:pPr>
        <w:pStyle w:val="Di default"/>
      </w:pPr>
      <w:r>
        <w:rPr>
          <w:rtl w:val="0"/>
        </w:rPr>
        <w:t>People tend to keep the vertical smartphone</w:t>
      </w:r>
    </w:p>
    <w:p>
      <w:pPr>
        <w:pStyle w:val="Di default"/>
      </w:pPr>
      <w:r>
        <w:rPr>
          <w:rtl w:val="0"/>
        </w:rPr>
        <w:t xml:space="preserve">But it is best according to us to keep it horizontal </w:t>
      </w:r>
    </w:p>
    <w:p>
      <w:pPr>
        <w:pStyle w:val="Corpo"/>
        <w:bidi w:val="0"/>
      </w:pPr>
    </w:p>
    <w:p>
      <w:pPr>
        <w:pStyle w:val="Corpo"/>
        <w:rPr>
          <w:i w:val="1"/>
          <w:iCs w:val="1"/>
          <w:outline w:val="0"/>
          <w:color w:val="d31876"/>
          <w:sz w:val="20"/>
          <w:szCs w:val="20"/>
          <w14:textFill>
            <w14:solidFill>
              <w14:srgbClr w14:val="D41876"/>
            </w14:solidFill>
          </w14:textFill>
        </w:rPr>
      </w:pPr>
      <w:r>
        <w:rPr>
          <w:i w:val="1"/>
          <w:iCs w:val="1"/>
          <w:outline w:val="0"/>
          <w:color w:val="d31876"/>
          <w:sz w:val="20"/>
          <w:szCs w:val="20"/>
          <w:rtl w:val="0"/>
          <w:lang w:val="it-IT"/>
          <w14:textFill>
            <w14:solidFill>
              <w14:srgbClr w14:val="D41876"/>
            </w14:solidFill>
          </w14:textFill>
        </w:rPr>
        <w:t>PUT IMAGES AND SHOW TESTING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4) What was your i</w:t>
      </w:r>
      <w:r>
        <w:rPr>
          <w:rtl w:val="0"/>
          <w:lang w:val="fr-FR"/>
        </w:rPr>
        <w:t>nspiration</w:t>
      </w:r>
    </w:p>
    <w:p>
      <w:pPr>
        <w:pStyle w:val="Di default"/>
        <w:rPr>
          <w:rFonts w:ascii="Helvetica" w:cs="Helvetica" w:hAnsi="Helvetica" w:eastAsia="Helvetica"/>
          <w:sz w:val="32"/>
          <w:szCs w:val="32"/>
        </w:rPr>
      </w:pPr>
      <w:r>
        <w:rPr>
          <w:rtl w:val="0"/>
        </w:rPr>
        <w:t xml:space="preserve">we got to use this technology for diff. things </w:t>
      </w:r>
    </w:p>
    <w:p>
      <w:pPr>
        <w:pStyle w:val="Di default"/>
      </w:pPr>
      <w:r>
        <w:rPr>
          <w:rtl w:val="0"/>
        </w:rPr>
        <w:t xml:space="preserve">we looked at the existing exhibition and see what we could improve and add using AR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5) What happens next? - talk about the next stages </w:t>
      </w:r>
    </w:p>
    <w:p>
      <w:pPr>
        <w:pStyle w:val="Corpo"/>
        <w:bidi w:val="0"/>
      </w:pP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>dont undersell what you</w:t>
      </w:r>
      <w:r>
        <w:rPr>
          <w:sz w:val="22"/>
          <w:szCs w:val="22"/>
          <w:rtl w:val="0"/>
          <w:lang w:val="it-IT"/>
        </w:rPr>
        <w:t>’</w:t>
      </w:r>
      <w:r>
        <w:rPr>
          <w:sz w:val="22"/>
          <w:szCs w:val="22"/>
          <w:rtl w:val="0"/>
          <w:lang w:val="it-IT"/>
        </w:rPr>
        <w:t>ve made (don</w:t>
      </w:r>
      <w:r>
        <w:rPr>
          <w:sz w:val="22"/>
          <w:szCs w:val="22"/>
          <w:rtl w:val="0"/>
          <w:lang w:val="it-IT"/>
        </w:rPr>
        <w:t>’</w:t>
      </w:r>
      <w:r>
        <w:rPr>
          <w:sz w:val="22"/>
          <w:szCs w:val="22"/>
          <w:rtl w:val="0"/>
          <w:lang w:val="it-IT"/>
        </w:rPr>
        <w:t>t shit over it, be proud of it, talk it about it in a good way)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>it</w:t>
      </w:r>
      <w:r>
        <w:rPr>
          <w:sz w:val="22"/>
          <w:szCs w:val="22"/>
          <w:rtl w:val="0"/>
          <w:lang w:val="it-IT"/>
        </w:rPr>
        <w:t>’</w:t>
      </w:r>
      <w:r>
        <w:rPr>
          <w:sz w:val="22"/>
          <w:szCs w:val="22"/>
          <w:rtl w:val="0"/>
          <w:lang w:val="it-IT"/>
        </w:rPr>
        <w:t>s a prototype, where does it go next?</w:t>
      </w:r>
    </w:p>
    <w:p>
      <w:pPr>
        <w:pStyle w:val="Corpo"/>
        <w:bidi w:val="0"/>
      </w:pPr>
    </w:p>
    <w:p>
      <w:pPr>
        <w:pStyle w:val="Di default"/>
        <w:rPr>
          <w:rFonts w:ascii="Helvetica" w:cs="Helvetica" w:hAnsi="Helvetica" w:eastAsia="Helvetica"/>
          <w:sz w:val="32"/>
          <w:szCs w:val="32"/>
        </w:rPr>
      </w:pPr>
      <w:r>
        <w:rPr>
          <w:rtl w:val="0"/>
        </w:rPr>
        <w:t xml:space="preserve">Based on our prototype, what we would like to do next is: </w:t>
      </w:r>
    </w:p>
    <w:p>
      <w:pPr>
        <w:pStyle w:val="Di default"/>
        <w:rPr>
          <w:rFonts w:ascii="Helvetica" w:cs="Helvetica" w:hAnsi="Helvetica" w:eastAsia="Helvetica"/>
          <w:sz w:val="32"/>
          <w:szCs w:val="32"/>
        </w:rPr>
      </w:pPr>
      <w:r>
        <w:rPr>
          <w:rtl w:val="0"/>
        </w:rPr>
        <w:t xml:space="preserve">1) test our project with a larger audience </w:t>
      </w:r>
    </w:p>
    <w:p>
      <w:pPr>
        <w:pStyle w:val="Di default"/>
        <w:rPr>
          <w:rFonts w:ascii="Helvetica" w:cs="Helvetica" w:hAnsi="Helvetica" w:eastAsia="Helvetica"/>
          <w:sz w:val="32"/>
          <w:szCs w:val="32"/>
        </w:rPr>
      </w:pPr>
      <w:r>
        <w:rPr>
          <w:rtl w:val="0"/>
        </w:rPr>
        <w:t>2) test the content INSIDE M Shed</w:t>
      </w:r>
    </w:p>
    <w:p>
      <w:pPr>
        <w:pStyle w:val="Di default"/>
        <w:rPr>
          <w:rFonts w:ascii="Helvetica" w:cs="Helvetica" w:hAnsi="Helvetica" w:eastAsia="Helvetica"/>
          <w:sz w:val="32"/>
          <w:szCs w:val="32"/>
        </w:rPr>
      </w:pPr>
      <w:r>
        <w:rPr>
          <w:rtl w:val="0"/>
        </w:rPr>
        <w:t>3) apply our AR experience also to other content, to expand on existing cultural aspects.</w:t>
      </w:r>
    </w:p>
    <w:p>
      <w:pPr>
        <w:pStyle w:val="Di default"/>
      </w:pPr>
      <w:r>
        <w:rPr>
          <w:rtl w:val="0"/>
        </w:rPr>
        <w:t>4) and by using such app, the museum could gain more info about visitors, and use that data to improve the experience overall</w:t>
      </w:r>
    </w:p>
    <w:p>
      <w:pPr>
        <w:pStyle w:val="Di default"/>
      </w:pPr>
      <w:r>
        <w:rPr>
          <w:rtl w:val="0"/>
          <w:lang w:val="it-IT"/>
        </w:rPr>
        <w:t xml:space="preserve">5) extend the table for future communities </w:t>
      </w:r>
    </w:p>
    <w:p>
      <w:pPr>
        <w:pStyle w:val="Di default"/>
      </w:pPr>
    </w:p>
    <w:p>
      <w:pPr>
        <w:pStyle w:val="Di default"/>
      </w:pPr>
    </w:p>
    <w:p>
      <w:pPr>
        <w:pStyle w:val="Di default"/>
      </w:pPr>
    </w:p>
    <w:p>
      <w:pPr>
        <w:pStyle w:val="Di default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Di default"/>
        <w:rPr>
          <w:rFonts w:ascii="Helvetica" w:cs="Helvetica" w:hAnsi="Helvetica" w:eastAsia="Helvetica"/>
          <w:sz w:val="32"/>
          <w:szCs w:val="32"/>
        </w:rPr>
      </w:pPr>
    </w:p>
    <w:p>
      <w:pPr>
        <w:pStyle w:val="Di default"/>
      </w:pPr>
      <w:r>
        <w:rPr>
          <w:rFonts w:ascii="Helvetica" w:cs="Helvetica" w:hAnsi="Helvetica" w:eastAsia="Helvetica"/>
          <w:sz w:val="32"/>
          <w:szCs w:val="32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9"/>
      <w:szCs w:val="29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i default 1">
    <w:name w:val="Di default 1"/>
    <w:next w:val="Di default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Roman" w:cs="Arial Unicode MS" w:hAnsi="Times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b41700"/>
      <w:spacing w:val="0"/>
      <w:kern w:val="0"/>
      <w:position w:val="0"/>
      <w:sz w:val="22"/>
      <w:szCs w:val="22"/>
      <w:u w:val="single"/>
      <w:shd w:val="nil" w:color="auto" w:fill="auto"/>
      <w:vertAlign w:val="baseline"/>
      <w:lang w:val="en-US"/>
      <w14:textOutline>
        <w14:noFill/>
      </w14:textOutline>
      <w14:textFill>
        <w14:solidFill>
          <w14:srgbClr w14:val="B517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