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sz w:val="56"/>
        </w:rPr>
        <w:t>《灵木求生》游戏设计文档</w:t>
      </w:r>
    </w:p>
    <w:p>
      <w:pPr>
        <w:jc w:val="center"/>
      </w:pPr>
      <w:r>
        <w:rPr>
          <w:rFonts w:ascii="微软雅黑" w:hAnsi="微软雅黑" w:eastAsia="微软雅黑"/>
          <w:b w:val="0"/>
          <w:sz w:val="36"/>
        </w:rPr>
        <w:t>——东方玄幻末世求生游戏策划案 v2.0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文档版本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V2.0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游戏名称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灵木求生（原：求生之开局一个小树屋）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游戏类型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2D像素风+水墨风格融合类游戏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核心玩法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塔防 + 肉鸽(Roguelike) + 生存建造 + 东方修仙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改编来源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起点小说《求生之开局一个小树屋》（作者：为何我是神）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目标平台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>微信小游戏 + Web双端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1. 项目概述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2. 游戏定位与差异化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3. 核心玩法设计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4. 游戏系统详细设计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5. 数值框架设计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6. 商业化设计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7. UI/UX设计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8. 美术风格规范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9. 音效与音乐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10. 技术架构</w:t>
      </w:r>
    </w:p>
    <w:p>
      <w:pPr>
        <w:spacing w:line="432" w:lineRule="auto"/>
        <w:ind w:left="283"/>
      </w:pPr>
      <w:r>
        <w:rPr>
          <w:rFonts w:ascii="微软雅黑" w:hAnsi="微软雅黑"/>
          <w:sz w:val="24"/>
        </w:rPr>
        <w:t>11. 开发计划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《灵木求生》是一款基于起点小说《求生之开局一个小树屋》（作者：为何我是神）改编的东方玄幻末世求生游戏。游戏融合了猛鬼宿舍（塔防）、肉鸽（Roguelike）、生存建造和东方修仙元素，打造独具特色的修仙题材生存游戏。</w:t>
      </w:r>
    </w:p>
    <w:p>
      <w:pPr>
        <w:pStyle w:val="Heading2"/>
      </w:pPr>
      <w:r>
        <w:rPr>
          <w:rFonts w:ascii="微软雅黑" w:hAnsi="微软雅黑" w:eastAsia="微软雅黑"/>
        </w:rPr>
        <w:t>1.2 核心卖点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卖点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东方玄幻题材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以修仙文化为核心，区别于西方哥特风格，建立差异化竞争优势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水墨像素美术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融合2D像素风格与中国水墨画元素，打造独特视觉体验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健康付费生态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不逼氪不逼肝，强调公平竞技与内容体验优先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修仙文化深度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融入渡劫、功德、道心、问道等修仙元素，提供沉浸式修仙体验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目标用户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16-35岁游戏玩家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修仙/玄幻题材爱好者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塔防类游戏玩家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休闲放置类游戏用户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小游戏平台用户</w:t>
      </w:r>
    </w:p>
    <w:p>
      <w:pPr>
        <w:pStyle w:val="Heading1"/>
      </w:pPr>
      <w:r>
        <w:rPr>
          <w:rFonts w:ascii="微软雅黑" w:hAnsi="微软雅黑" w:eastAsia="微软雅黑"/>
        </w:rPr>
        <w:t>2. 游戏定位与差异化</w:t>
      </w:r>
    </w:p>
    <w:p>
      <w:pPr>
        <w:pStyle w:val="Heading2"/>
      </w:pPr>
      <w:r>
        <w:rPr>
          <w:rFonts w:ascii="微软雅黑" w:hAnsi="微软雅黑" w:eastAsia="微软雅黑"/>
        </w:rPr>
        <w:t>2.1 市场定位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《灵木求生》定位于修仙题材末世求生细分市场，目标成为该品类的头部产品。与传统塔防游戏（如猛鬼宿舍/躺平发育）形成差异化竞争，主打东方文化和修仙深度。</w:t>
      </w:r>
    </w:p>
    <w:p>
      <w:pPr>
        <w:pStyle w:val="Heading2"/>
      </w:pPr>
      <w:r>
        <w:rPr>
          <w:rFonts w:ascii="微软雅黑" w:hAnsi="微软雅黑" w:eastAsia="微软雅黑"/>
        </w:rPr>
        <w:t>2.2 差异化对比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躺平发育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灵木求生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差异化优势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题材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西方哥特/恐怖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东方玄幻/修仙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文化认同感更强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美术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写实恐怖风格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水墨像素融合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视觉独特性强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战斗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武器塔防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阵法符箓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策略深度更高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成长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科技升级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修仙渡劫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文化内涵丰富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核心定位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"一款融合东方修仙文化的末世求生游戏，让玩家在修仙问道中体验塔防与肉鸽的乐趣。"</w:t>
      </w:r>
    </w:p>
    <w:p>
      <w:pPr>
        <w:pStyle w:val="Heading1"/>
      </w:pPr>
      <w:r>
        <w:rPr>
          <w:rFonts w:ascii="微软雅黑" w:hAnsi="微软雅黑" w:eastAsia="微软雅黑"/>
        </w:rPr>
        <w:t>3. 核心玩法设计</w:t>
      </w:r>
    </w:p>
    <w:p>
      <w:pPr>
        <w:pStyle w:val="Heading2"/>
      </w:pPr>
      <w:r>
        <w:rPr>
          <w:rFonts w:ascii="微软雅黑" w:hAnsi="微软雅黑" w:eastAsia="微软雅黑"/>
        </w:rPr>
        <w:t>3.1 游戏循环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游戏采用「修仙计时循环」为核心驱动的玩法结构：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子时（23:00-01:00）：妖潮来袭，抵御妖兽进攻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丑时-亥时：白天准备阶段，升级灵木、布置阵法、炼制符箓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卯时（05:00-07:00）：天亮休整，结算奖励，触发天命劫事件</w:t>
      </w:r>
    </w:p>
    <w:p>
      <w:pPr>
        <w:pStyle w:val="Heading2"/>
      </w:pPr>
      <w:r>
        <w:rPr>
          <w:rFonts w:ascii="微软雅黑" w:hAnsi="微软雅黑" w:eastAsia="微软雅黑"/>
        </w:rPr>
        <w:t>3.2 核心玩法模块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玩法模块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核心机制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修仙元素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灵木仙府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树屋建造与升级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渡劫/灵根/枝叶变异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妖兽抵御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塔防战斗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五行阵法/符箓/妖兽抵御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天命劫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Roguelike随机事件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命格/道心/问道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问道修仙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角色成长线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筑基/金丹/元婴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4. 游戏系统详细设计</w:t>
      </w:r>
    </w:p>
    <w:p>
      <w:pPr>
        <w:pStyle w:val="Heading2"/>
      </w:pPr>
      <w:r>
        <w:rPr>
          <w:rFonts w:ascii="微软雅黑" w:hAnsi="微软雅黑" w:eastAsia="微软雅黑"/>
        </w:rPr>
        <w:t>4.1 灵木仙府系统（树屋建造系统）</w:t>
      </w:r>
    </w:p>
    <w:p>
      <w:pPr>
        <w:pStyle w:val="Heading3"/>
      </w:pPr>
      <w:r>
        <w:rPr>
          <w:rFonts w:ascii="微软雅黑" w:hAnsi="微软雅黑" w:eastAsia="微软雅黑"/>
        </w:rPr>
        <w:t>4.1.1 系统概述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灵木仙府系统是游戏的核心建造模块，将传统"树屋"升级为具有修仙特色的"灵木"。玩家通过培养灵木、凝聚灵根、经历渡劫来提升实力。</w:t>
      </w:r>
    </w:p>
    <w:p>
      <w:pPr>
        <w:pStyle w:val="Heading3"/>
      </w:pPr>
      <w:r>
        <w:rPr>
          <w:rFonts w:ascii="微软雅黑" w:hAnsi="微软雅黑" w:eastAsia="微软雅黑"/>
        </w:rPr>
        <w:t>4.1.2 核心机制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【灵木培养】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基础属性：树高、树冠范围、灵气容量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生长阶段：幼苗期→成长期→成熟期→化形期→渡劫期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生长条件：灵气、水源、阳光（昼夜影响）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【灵根系统】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灵根品质：金木水火土五行灵根，品质从低到高：C/B/A/S/SS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灵根觉醒：通过修炼觉醒灵根，每次渡劫可选择强化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灵根共鸣：相同灵根可产生共鸣效果，提升属性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【渡劫系统】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渡劫触发：每10波妖兽进攻后触发渡劫事件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渡劫准备：消耗材料炼制渡劫丹，准备阵法护体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渡劫结果：成功则提升境界，失败则降级但保留部分属性</w:t>
      </w:r>
    </w:p>
    <w:p>
      <w:pPr>
        <w:pStyle w:val="Heading3"/>
      </w:pPr>
      <w:r>
        <w:rPr>
          <w:rFonts w:ascii="微软雅黑" w:hAnsi="微软雅黑" w:eastAsia="微软雅黑"/>
        </w:rPr>
        <w:t>4.1.3 枝叶变异机制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变异类型：攻击型、防御型、辅助型、特殊型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变异条件：灵气浓郁度、渡劫次数、特殊事件触发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变异效果：提供额外属性加成和特殊技能</w:t>
      </w:r>
    </w:p>
    <w:p>
      <w:pPr>
        <w:pStyle w:val="Heading3"/>
      </w:pPr>
      <w:r>
        <w:rPr>
          <w:rFonts w:ascii="微软雅黑" w:hAnsi="微软雅黑" w:eastAsia="微软雅黑"/>
        </w:rPr>
        <w:t>4.1.4 数值设计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境界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树高(m)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灵气上限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渡劫成功率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解锁功能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炼气期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5-10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基础建造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筑基期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10-20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70%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灵根觉醒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金丹期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20-35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渡劫阵法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元婴期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35-50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化形技能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化神期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50+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完全化形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妖兽抵御系统（防御战斗系统）</w:t>
      </w:r>
    </w:p>
    <w:p>
      <w:pPr>
        <w:pStyle w:val="Heading3"/>
      </w:pPr>
      <w:r>
        <w:rPr>
          <w:rFonts w:ascii="微软雅黑" w:hAnsi="微软雅黑" w:eastAsia="微软雅黑"/>
        </w:rPr>
        <w:t>4.2.1 系统概述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妖兽抵御系统是游戏的战斗核心，将传统"武器塔"替换为具有东方特色的"阵法符箓"系统。玩家通过布置阵法、炼制符箓来抵御妖兽进攻。</w:t>
      </w:r>
    </w:p>
    <w:p>
      <w:pPr>
        <w:pStyle w:val="Heading3"/>
      </w:pPr>
      <w:r>
        <w:rPr>
          <w:rFonts w:ascii="微软雅黑" w:hAnsi="微软雅黑" w:eastAsia="微软雅黑"/>
        </w:rPr>
        <w:t>4.2.2 阵法系统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【五行阵法】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阵法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相克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被克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特效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金剑阵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高额单体伤害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木缠绕阵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控制敌人移动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水冰阵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范围减速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火烈阵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持续灼烧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土厚阵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高额防御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【阵法升级】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基础升级：消耗灵石提升阵法等级，增加伤害/效果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阵法共鸣：相邻同属性阵法产生共鸣，额外加成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阵法融合：高级玩家可将两种阵法融合，产生复合效果</w:t>
      </w:r>
    </w:p>
    <w:p>
      <w:pPr>
        <w:pStyle w:val="Heading3"/>
      </w:pPr>
      <w:r>
        <w:rPr>
          <w:rFonts w:ascii="微软雅黑" w:hAnsi="微软雅黑" w:eastAsia="微软雅黑"/>
        </w:rPr>
        <w:t>4.2.3 符箓系统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攻击符箓：雷符（火雷/水雷/金雷）、剑符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防御符箓：护体符、金钟符、护盾符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控制符箓：定身符、困兽符、迷雾符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辅助符箓：治疗符、灵气符、聚灵符</w:t>
      </w:r>
    </w:p>
    <w:p>
      <w:pPr>
        <w:pStyle w:val="Heading3"/>
      </w:pPr>
      <w:r>
        <w:rPr>
          <w:rFonts w:ascii="微软雅黑" w:hAnsi="微软雅黑" w:eastAsia="微软雅黑"/>
        </w:rPr>
        <w:t>4.2.4 妖兽设计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妖兽名称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等级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属性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弱点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掉落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游魂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阳/雷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野狼妖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5-10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土/火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妖丹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狐妖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10-20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金/火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媚珠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蛇妖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15-25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火/雷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毒囊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蛟龙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25-35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土/雷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龙鳞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饕餮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35-45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饕餮血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妖帝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45+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混合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组合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大量资源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天命劫系统（肉鸽随机事件系统）</w:t>
      </w:r>
    </w:p>
    <w:p>
      <w:pPr>
        <w:pStyle w:val="Heading3"/>
      </w:pPr>
      <w:r>
        <w:rPr>
          <w:rFonts w:ascii="微软雅黑" w:hAnsi="微软雅黑" w:eastAsia="微软雅黑"/>
        </w:rPr>
        <w:t>4.3.1 系统概述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天命劫系统是游戏的Roguelike核心，将传统"随机事件"升级为具有修仙命格的"天道轮回"机制。玩家通过问道修仙、考验道心来获得额外奖励和成长。</w:t>
      </w:r>
    </w:p>
    <w:p>
      <w:pPr>
        <w:pStyle w:val="Heading3"/>
      </w:pPr>
      <w:r>
        <w:rPr>
          <w:rFonts w:ascii="微软雅黑" w:hAnsi="微软雅黑" w:eastAsia="微软雅黑"/>
        </w:rPr>
        <w:t>4.3.2 命格系统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【命格类型】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命格类型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获取方式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天道眷顾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天命事件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渡劫成功率+10%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五行亲和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灵根觉醒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对应属性伤害+15%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大气运者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稀有事件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资源掉落+20%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多灾多难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负面事件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属性-10%但概率触发奇遇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因果缠身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击杀妖兽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功德值影响命格变化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4.3.3 道心考验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道心品质：坚固→坚定→坚如磐石→不动如山→天人合一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考验类型：心魔试炼、功德抉择、问道求索、渡劫考验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考验奖励：道心越高，获得的属性加成和特殊能力越强</w:t>
      </w:r>
    </w:p>
    <w:p>
      <w:pPr>
        <w:pStyle w:val="Heading3"/>
      </w:pPr>
      <w:r>
        <w:rPr>
          <w:rFonts w:ascii="微软雅黑" w:hAnsi="微软雅黑" w:eastAsia="微软雅黑"/>
        </w:rPr>
        <w:t>4.3.4 问道修仙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【问道方式】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问道于天：通过天降异象获取天机提示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问道于地：通过探索秘境获取机缘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问道于师：通过仙盟拜师获取传承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问道于心：通过内观自省提升道心</w:t>
      </w:r>
    </w:p>
    <w:p>
      <w:pPr>
        <w:pStyle w:val="Heading2"/>
      </w:pPr>
      <w:r>
        <w:rPr>
          <w:rFonts w:ascii="微软雅黑" w:hAnsi="微软雅黑" w:eastAsia="微软雅黑"/>
        </w:rPr>
        <w:t>4.4 灵兽仙宠系统</w:t>
      </w:r>
    </w:p>
    <w:p>
      <w:pPr>
        <w:pStyle w:val="Heading3"/>
      </w:pPr>
      <w:r>
        <w:rPr>
          <w:rFonts w:ascii="微软雅黑" w:hAnsi="微软雅黑" w:eastAsia="微软雅黑"/>
        </w:rPr>
        <w:t>4.4.1 系统概述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灵兽仙宠系统为玩家提供战斗伙伴，玩家可以捕捉野生灵兽，通过培养提升实力，最终契约仙宠。</w:t>
      </w:r>
    </w:p>
    <w:p>
      <w:pPr>
        <w:pStyle w:val="Heading3"/>
      </w:pPr>
      <w:r>
        <w:rPr>
          <w:rFonts w:ascii="微软雅黑" w:hAnsi="微软雅黑" w:eastAsia="微软雅黑"/>
        </w:rPr>
        <w:t>4.4.2 灵兽品质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品质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原型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技能数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成长潜力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凡品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野兔/野鸡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良品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狼/狐狸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上品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白虎/玄蛇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极品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朱雀/青龙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极高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神品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麒麟/鲲鹏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极限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【契约系统】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灵兽蛋：野外概率获得，放入灵泉孵化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灵兽培养：消耗灵气和灵草提升等级和技能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灵兽进化：达成条件后进化为更高品质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仙宠契约：最高阶灵兽可签订契约，获得专属技能</w:t>
      </w:r>
    </w:p>
    <w:p>
      <w:pPr>
        <w:pStyle w:val="Heading2"/>
      </w:pPr>
      <w:r>
        <w:rPr>
          <w:rFonts w:ascii="微软雅黑" w:hAnsi="微软雅黑" w:eastAsia="微软雅黑"/>
        </w:rPr>
        <w:t>4.5 仙盟系统</w:t>
      </w:r>
    </w:p>
    <w:p>
      <w:pPr>
        <w:pStyle w:val="Heading3"/>
      </w:pPr>
      <w:r>
        <w:rPr>
          <w:rFonts w:ascii="微软雅黑" w:hAnsi="微软雅黑" w:eastAsia="微软雅黑"/>
        </w:rPr>
        <w:t>4.5.1 仙盟创建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创建条件：等级达到筑基期，消耗5000灵石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仙盟名称：2-6个汉字，不可重复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仙盟宣言：30字内的宗旨宣言</w:t>
      </w:r>
    </w:p>
    <w:p>
      <w:pPr>
        <w:pStyle w:val="Heading3"/>
      </w:pPr>
      <w:r>
        <w:rPr>
          <w:rFonts w:ascii="微软雅黑" w:hAnsi="微软雅黑" w:eastAsia="微软雅黑"/>
        </w:rPr>
        <w:t>4.5.2 仙盟功能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仙盟商店：使用仙盟贡献兑换稀有道具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仙盟任务：每日任务获取贡献和灵石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仙盟副本：组队挑战妖王，获取高级材料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仙盟技能：集体增益技能，全盟生效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仙盟排名：按贡献和实力排名，赛季奖励</w:t>
      </w:r>
    </w:p>
    <w:p>
      <w:pPr>
        <w:pStyle w:val="Heading2"/>
      </w:pPr>
      <w:r>
        <w:rPr>
          <w:rFonts w:ascii="微软雅黑" w:hAnsi="微软雅黑" w:eastAsia="微软雅黑"/>
        </w:rPr>
        <w:t>4.6 装备系统</w:t>
      </w:r>
    </w:p>
    <w:p>
      <w:pPr>
        <w:pStyle w:val="Heading3"/>
      </w:pPr>
      <w:r>
        <w:rPr>
          <w:rFonts w:ascii="微软雅黑" w:hAnsi="微软雅黑" w:eastAsia="微软雅黑"/>
        </w:rPr>
        <w:t>4.6.1 装备类型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装备部位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属性加成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武器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法剑/法杖/拂尘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攻击、暴击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防具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道袍/法衣/仙袍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防御、生命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饰品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玉佩/戒指/手镯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特殊属性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法器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葫芦/宝塔/铜镜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技能加成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坐骑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仙鹤/白鹿/云鹏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移动速度、灵气恢复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4.6.2 装备品质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白色（普通）→ 绿色（良品）→ 蓝色（上品）→ 紫色（极品）→ 橙色（仙器）→ 红色（神器）</w:t>
      </w:r>
    </w:p>
    <w:p>
      <w:pPr>
        <w:pStyle w:val="Heading3"/>
      </w:pPr>
      <w:r>
        <w:rPr>
          <w:rFonts w:ascii="微软雅黑" w:hAnsi="微软雅黑" w:eastAsia="微软雅黑"/>
        </w:rPr>
        <w:t>4.6.3 装备强化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灵石强化：消耗灵石提升装备等级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炼器升级：消耗材料进行品质突破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套装效果：集齐套装激活额外属性</w:t>
      </w:r>
    </w:p>
    <w:p>
      <w:pPr>
        <w:pStyle w:val="Heading1"/>
      </w:pPr>
      <w:r>
        <w:rPr>
          <w:rFonts w:ascii="微软雅黑" w:hAnsi="微软雅黑" w:eastAsia="微软雅黑"/>
        </w:rPr>
        <w:t>5. 数值框架设计</w:t>
      </w:r>
    </w:p>
    <w:p>
      <w:pPr>
        <w:pStyle w:val="Heading2"/>
      </w:pPr>
      <w:r>
        <w:rPr>
          <w:rFonts w:ascii="微软雅黑" w:hAnsi="微软雅黑" w:eastAsia="微软雅黑"/>
        </w:rPr>
        <w:t>5.1 成长曲线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游戏采用「对数成长+台阶式突破」的数值模型，确保玩家在前期快速成长获得正反馈，中后期通过境界突破获得成就感。</w:t>
      </w:r>
    </w:p>
    <w:p>
      <w:pPr>
        <w:pStyle w:val="Heading3"/>
      </w:pPr>
      <w:r>
        <w:rPr>
          <w:rFonts w:ascii="微软雅黑" w:hAnsi="微软雅黑" w:eastAsia="微软雅黑"/>
        </w:rPr>
        <w:t>5.2 货币系统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货币类型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获取方式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主要用途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妖兽掉落、任务奖励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建造升级、阵法升级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充值、月卡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商城购买、限时道具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功德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帮助他人、积累善行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功德商店、好感度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仙缘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稀有事件、问道求索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抽取仙宠、稀有功法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5.3 资源产出模型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灵石产出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灵气消耗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升级周期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难度曲线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炼气期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100/波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50/波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3-5分钟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平滑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筑基期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300/波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200/波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5-10分钟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略陡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金丹期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800/波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600/波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10-15分钟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陡峭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5.4 数值平衡原则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克制关系：五行相克伤害+50%，被克伤害-50%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难度递进：每10波难度提升20%，渡劫期难度翻倍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付费平衡：付费道具提供便利但不提供数值碾压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生态健康：免费玩家可通过时间和技巧追平付费差距</w:t>
      </w:r>
    </w:p>
    <w:p>
      <w:pPr>
        <w:pStyle w:val="Heading1"/>
      </w:pPr>
      <w:r>
        <w:rPr>
          <w:rFonts w:ascii="微软雅黑" w:hAnsi="微软雅黑" w:eastAsia="微软雅黑"/>
        </w:rPr>
        <w:t>6. 商业化设计</w:t>
      </w:r>
    </w:p>
    <w:p>
      <w:pPr>
        <w:pStyle w:val="Heading2"/>
      </w:pPr>
      <w:r>
        <w:rPr>
          <w:rFonts w:ascii="微软雅黑" w:hAnsi="微软雅黑" w:eastAsia="微软雅黑"/>
        </w:rPr>
        <w:t>6.1 付费理念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"不逼氪不逼肝，让玩家为快乐付费，而非为焦虑买单"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拒绝Pay-to-Win：核心数值不可购买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拒绝疲劳值：可随时退出，不强制在线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拒绝套路：明码标价，无隐藏概率</w:t>
      </w:r>
    </w:p>
    <w:p>
      <w:pPr>
        <w:pStyle w:val="Heading3"/>
      </w:pPr>
      <w:r>
        <w:rPr>
          <w:rFonts w:ascii="微软雅黑" w:hAnsi="微软雅黑" w:eastAsia="微软雅黑"/>
        </w:rPr>
        <w:t>6.2 付费点设计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付费类型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定价区间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价值感知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月卡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¥30/月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每日100灵晶+特权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高性价比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战令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¥68/赛季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专属皮肤+道具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内容丰富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直购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¥6-648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皮肤/道具/资源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明码标价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基金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¥68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投资返还+额外奖励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长期价值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礼包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¥6-128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限时优惠组合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促销驱动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6.3 付费安全性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未成年人保护：严格实名认证，限时消费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消费冷静期：大额消费二次确认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退款机制：合规渠道退款申请</w:t>
      </w:r>
    </w:p>
    <w:p>
      <w:pPr>
        <w:pStyle w:val="Heading1"/>
      </w:pPr>
      <w:r>
        <w:rPr>
          <w:rFonts w:ascii="微软雅黑" w:hAnsi="微软雅黑" w:eastAsia="微软雅黑"/>
        </w:rPr>
        <w:t>7. UI/UX设计</w:t>
      </w:r>
    </w:p>
    <w:p>
      <w:pPr>
        <w:pStyle w:val="Heading2"/>
      </w:pPr>
      <w:r>
        <w:rPr>
          <w:rFonts w:ascii="微软雅黑" w:hAnsi="微软雅黑" w:eastAsia="微软雅黑"/>
        </w:rPr>
        <w:t>7.1 设计原则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一致性：保持修仙风格的视觉统一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可读性：重要信息一目了然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反馈性：操作即时反馈，降低认知负担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可达性：单手操作适配</w:t>
      </w:r>
    </w:p>
    <w:p>
      <w:pPr>
        <w:pStyle w:val="Heading3"/>
      </w:pPr>
      <w:r>
        <w:rPr>
          <w:rFonts w:ascii="微软雅黑" w:hAnsi="微软雅黑" w:eastAsia="微软雅黑"/>
        </w:rPr>
        <w:t>7.2 界面布局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界面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布局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主界面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顶部资源栏+中央游戏区+底部快捷栏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建造界面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左侧分类栏+中央物品栏+右侧详情面板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战斗界面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顶部波次信息+中央战场+底部技能栏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修仙界面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角色立绘+属性面板+技能树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7.3 交互规范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点击响应时间：&lt;100ms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手势支持：点击、长按、滑动、拖拽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震动反馈：重要事件震动提醒</w:t>
      </w:r>
    </w:p>
    <w:p>
      <w:pPr>
        <w:pStyle w:val="Heading1"/>
      </w:pPr>
      <w:r>
        <w:rPr>
          <w:rFonts w:ascii="微软雅黑" w:hAnsi="微软雅黑" w:eastAsia="微软雅黑"/>
        </w:rPr>
        <w:t>8. 美术风格规范</w:t>
      </w:r>
    </w:p>
    <w:p>
      <w:pPr>
        <w:pStyle w:val="Heading2"/>
      </w:pPr>
      <w:r>
        <w:rPr>
          <w:rFonts w:ascii="微软雅黑" w:hAnsi="微软雅黑" w:eastAsia="微软雅黑"/>
        </w:rPr>
        <w:t>8.1 整体风格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《灵木求生》采用「水墨像素融合」的独特美术风格，将传统水墨画的写意神韵与现代像素艺术的表现力相结合。</w:t>
      </w:r>
    </w:p>
    <w:p>
      <w:pPr>
        <w:pStyle w:val="Heading3"/>
      </w:pPr>
      <w:r>
        <w:rPr>
          <w:rFonts w:ascii="微软雅黑" w:hAnsi="微软雅黑" w:eastAsia="微软雅黑"/>
        </w:rPr>
        <w:t>8.2 色彩规范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色彩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色值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主色调（灵木绿）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#4A7C59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辅助色（仙气紫）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#9B7ED9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强调色（雷电金）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#FFD700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背景色（云雾白）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#F5F5F5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8.3 视觉资产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角色立绘：仙侠古风，2D手绘风格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场景原画：水墨山水意境，层次分明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技能特效：粒子+光效+水墨笔触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UI图标：统一像素风格，辨识度高</w:t>
      </w:r>
    </w:p>
    <w:p>
      <w:pPr>
        <w:pStyle w:val="Heading1"/>
      </w:pPr>
      <w:r>
        <w:rPr>
          <w:rFonts w:ascii="微软雅黑" w:hAnsi="微软雅黑" w:eastAsia="微软雅黑"/>
        </w:rPr>
        <w:t>9. 音效与音乐</w:t>
      </w:r>
    </w:p>
    <w:p>
      <w:pPr>
        <w:pStyle w:val="Heading2"/>
      </w:pPr>
      <w:r>
        <w:rPr>
          <w:rFonts w:ascii="微软雅黑" w:hAnsi="微软雅黑" w:eastAsia="微软雅黑"/>
        </w:rPr>
        <w:t>9.1 音效设计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界面音效：点击、滑动、确认、取消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游戏音效：建造、攻击、技能、击杀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环境音效：风声、雨声、鸟鸣、妖兽叫声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反馈音效：升级、渡劫成功、获得稀有物品</w:t>
      </w:r>
    </w:p>
    <w:p>
      <w:pPr>
        <w:pStyle w:val="Heading2"/>
      </w:pPr>
      <w:r>
        <w:rPr>
          <w:rFonts w:ascii="微软雅黑" w:hAnsi="微软雅黑" w:eastAsia="微软雅黑"/>
        </w:rPr>
        <w:t>9.2 音乐设计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主界面音乐：悠扬的古筝+笛子，宁静祥和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战斗音乐：激昂的鼓点+琵琶，紧张刺激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渡劫音乐：庄重的编钟+古琴，肃穆神圣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胜利音乐：欢快的丝竹+打击乐，喜庆热闹</w:t>
      </w:r>
    </w:p>
    <w:p>
      <w:pPr>
        <w:pStyle w:val="Heading1"/>
      </w:pPr>
      <w:r>
        <w:rPr>
          <w:rFonts w:ascii="微软雅黑" w:hAnsi="微软雅黑" w:eastAsia="微软雅黑"/>
        </w:rPr>
        <w:t>10. 技术架构</w:t>
      </w:r>
    </w:p>
    <w:p>
      <w:pPr>
        <w:pStyle w:val="Heading2"/>
      </w:pPr>
      <w:r>
        <w:rPr>
          <w:rFonts w:ascii="微软雅黑" w:hAnsi="微软雅黑" w:eastAsia="微软雅黑"/>
        </w:rPr>
        <w:t>10.1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技术方案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游戏引擎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Phaser.js 3.x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渲染方式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Canvas 2D/WebGL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网络通信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WebSocket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数据存储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LocalStorage + 云端服务器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适配方案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响应式布局，支持多分辨率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10.2 性能目标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帧率：稳定60FPS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首屏加载：&lt;3秒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包体大小：&lt;5MB（小游戏）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内存占用：&lt;200MB</w:t>
      </w:r>
    </w:p>
    <w:p>
      <w:pPr>
        <w:pStyle w:val="Heading1"/>
      </w:pPr>
      <w:r>
        <w:rPr>
          <w:rFonts w:ascii="微软雅黑" w:hAnsi="微软雅黑" w:eastAsia="微软雅黑"/>
        </w:rPr>
        <w:t>11. 开发计划</w:t>
      </w:r>
    </w:p>
    <w:p>
      <w:pPr>
        <w:pStyle w:val="Heading2"/>
      </w:pPr>
      <w:r>
        <w:rPr>
          <w:rFonts w:ascii="微软雅黑" w:hAnsi="微软雅黑" w:eastAsia="微软雅黑"/>
        </w:rPr>
        <w:t>11.1 MVP阶段（炼气期，5周）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周次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产出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第1周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核心架构搭建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游戏框架、可运行Demo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第2周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灵木仙府基础功能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建造系统、基础属性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第3周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阵法符箓战斗系统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阵法放置、符箓使用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第4周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妖兽AI与波次系统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妖兽生成、攻击逻辑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第5周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基础经济与UI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灵石系统、界面搭建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验收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可玩版本测试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核心玩法验证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11.2 后续迭代规划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第6-10周：筑基期功能（灵根、渡劫、符箓系统）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第11-15周：金丹期功能（问道、命格、灵兽）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第16-20周：仙盟系统与社交功能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• 第21-25周：商业化与运营功能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