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POWER BI PROJECT</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 : Tuhin John</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USN: 22BTRCL157</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Load and Explore the Data</w:t>
      </w:r>
      <w:r w:rsidDel="00000000" w:rsidR="00000000" w:rsidRPr="00000000">
        <w:rPr>
          <w:rFonts w:ascii="Times New Roman" w:cs="Times New Roman" w:eastAsia="Times New Roman" w:hAnsi="Times New Roman"/>
          <w:rtl w:val="0"/>
        </w:rPr>
        <w:br w:type="textWrapping"/>
        <w:t xml:space="preserve">Import the "Sales_Data.csv" file into PowerBI.</w:t>
        <w:br w:type="textWrapping"/>
        <w:t xml:space="preserve">Familiarize yourself with the dataset. Identify the key columns that will be used in our analysis.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5910" cy="354901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45910" cy="354901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rtl w:val="0"/>
        </w:rPr>
        <w:t xml:space="preserve">Step 2: Data Transformation</w:t>
      </w:r>
      <w:r w:rsidDel="00000000" w:rsidR="00000000" w:rsidRPr="00000000">
        <w:rPr>
          <w:rFonts w:ascii="Times New Roman" w:cs="Times New Roman" w:eastAsia="Times New Roman" w:hAnsi="Times New Roman"/>
          <w:rtl w:val="0"/>
        </w:rPr>
        <w:br w:type="textWrapping"/>
        <w:t xml:space="preserve">Create a new column for "Month-Year" from the "Date" column for better aggregation in visuals.</w:t>
        <w:br w:type="textWrapping"/>
        <w:t xml:space="preserve">Calculate "Month-on-Month Growth" in sales to understand the growth pattern.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5910" cy="354901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910" cy="354901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5910" cy="354901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645910" cy="354901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 Building the Dashboard</w:t>
      </w:r>
      <w:r w:rsidDel="00000000" w:rsidR="00000000" w:rsidRPr="00000000">
        <w:rPr>
          <w:rFonts w:ascii="Times New Roman" w:cs="Times New Roman" w:eastAsia="Times New Roman" w:hAnsi="Times New Roman"/>
          <w:rtl w:val="0"/>
        </w:rPr>
        <w:br w:type="textWrapping"/>
        <w:t xml:space="preserve">Your dashboard will consist of the following visual elements:</w:t>
        <w:br w:type="textWrapping"/>
      </w:r>
      <w:r w:rsidDel="00000000" w:rsidR="00000000" w:rsidRPr="00000000">
        <w:rPr>
          <w:rFonts w:ascii="Times New Roman" w:cs="Times New Roman" w:eastAsia="Times New Roman" w:hAnsi="Times New Roman"/>
          <w:b w:val="1"/>
          <w:rtl w:val="0"/>
        </w:rPr>
        <w:t xml:space="preserve">3.1 Sales Trends Over Time</w:t>
      </w:r>
      <w:r w:rsidDel="00000000" w:rsidR="00000000" w:rsidRPr="00000000">
        <w:rPr>
          <w:rFonts w:ascii="Times New Roman" w:cs="Times New Roman" w:eastAsia="Times New Roman" w:hAnsi="Times New Roman"/>
          <w:rtl w:val="0"/>
        </w:rPr>
        <w:br w:type="textWrapping"/>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Create a line chart to display total sales over time. This will help the management team to understand the overall sales trend.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5910" cy="354901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645910" cy="354901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3.2 Regional Performance Comparison</w:t>
      </w:r>
      <w:r w:rsidDel="00000000" w:rsidR="00000000" w:rsidRPr="00000000">
        <w:rPr>
          <w:rFonts w:ascii="Times New Roman" w:cs="Times New Roman" w:eastAsia="Times New Roman" w:hAnsi="Times New Roman"/>
          <w:rtl w:val="0"/>
        </w:rPr>
        <w:br w:type="textWrapping"/>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Use a bar chart to compare the total sales across different regions. This will highlight which regions are performing well and which are lagging.</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5910" cy="354901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5910" cy="354901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3.3 Sales Breakdown by Product Line</w:t>
      </w:r>
      <w:r w:rsidDel="00000000" w:rsidR="00000000" w:rsidRPr="00000000">
        <w:rPr>
          <w:rFonts w:ascii="Times New Roman" w:cs="Times New Roman" w:eastAsia="Times New Roman" w:hAnsi="Times New Roman"/>
          <w:rtl w:val="0"/>
        </w:rPr>
        <w:br w:type="textWrapping"/>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Design a pie chart to show the sales contribution of each product line. This visual will help in understanding the product line's performance.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5910" cy="354901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45910" cy="35490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 Top and Bottom Performing Products</w:t>
      </w:r>
      <w:r w:rsidDel="00000000" w:rsidR="00000000" w:rsidRPr="00000000">
        <w:rPr>
          <w:rFonts w:ascii="Times New Roman" w:cs="Times New Roman" w:eastAsia="Times New Roman" w:hAnsi="Times New Roman"/>
          <w:rtl w:val="0"/>
        </w:rPr>
        <w:br w:type="textWrapping"/>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Implement a table or a bar chart to list the top 5 performing products based on total sales.</w:t>
        <w:br w:type="textWrapping"/>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Similarly, list the bottom 5 performing products to identify areas of concern.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0" distR="0">
            <wp:extent cx="6645910" cy="354901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45910" cy="3549015"/>
                    </a:xfrm>
                    <a:prstGeom prst="rect"/>
                    <a:ln/>
                  </pic:spPr>
                </pic:pic>
              </a:graphicData>
            </a:graphic>
          </wp:inline>
        </w:drawing>
      </w:r>
      <w:r w:rsidDel="00000000" w:rsidR="00000000" w:rsidRPr="00000000">
        <w:rPr>
          <w:rFonts w:ascii="Times New Roman" w:cs="Times New Roman" w:eastAsia="Times New Roman" w:hAnsi="Times New Roman"/>
          <w:b w:val="1"/>
          <w:rtl w:val="0"/>
        </w:rPr>
        <w:br w:type="textWrapping"/>
        <w:t xml:space="preserve">3.5 Month-on-Month Sales Growth</w:t>
      </w:r>
      <w:r w:rsidDel="00000000" w:rsidR="00000000" w:rsidRPr="00000000">
        <w:rPr>
          <w:rFonts w:ascii="Times New Roman" w:cs="Times New Roman" w:eastAsia="Times New Roman" w:hAnsi="Times New Roman"/>
          <w:rtl w:val="0"/>
        </w:rPr>
        <w:br w:type="textWrapping"/>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Create a column chart to represent the Month-on-Month sales growth. Use a color scheme to differentiate between positive and negative growth.</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5910" cy="3549015"/>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645910" cy="35490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Interactivity and Filtering</w:t>
      </w:r>
      <w:r w:rsidDel="00000000" w:rsidR="00000000" w:rsidRPr="00000000">
        <w:rPr>
          <w:rFonts w:ascii="Times New Roman" w:cs="Times New Roman" w:eastAsia="Times New Roman" w:hAnsi="Times New Roman"/>
          <w:rtl w:val="0"/>
        </w:rPr>
        <w:br w:type="textWrapping"/>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Add slicers for "Region" and "Product Line" to allow the management team to filter the dashboard and drill down into specific areas of interest.</w:t>
        <w:br w:type="textWrapping"/>
      </w:r>
      <w:r w:rsidDel="00000000" w:rsidR="00000000" w:rsidRPr="00000000">
        <w:rPr>
          <w:rFonts w:ascii="Times New Roman" w:cs="Times New Roman" w:eastAsia="Times New Roman" w:hAnsi="Times New Roman"/>
        </w:rPr>
        <w:drawing>
          <wp:inline distB="0" distT="0" distL="0" distR="0">
            <wp:extent cx="3482642" cy="5502117"/>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82642" cy="5502117"/>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Step 5: Insights and Observations</w:t>
      </w:r>
      <w:r w:rsidDel="00000000" w:rsidR="00000000" w:rsidRPr="00000000">
        <w:rPr>
          <w:rFonts w:ascii="Times New Roman" w:cs="Times New Roman" w:eastAsia="Times New Roman" w:hAnsi="Times New Roman"/>
          <w:rtl w:val="0"/>
        </w:rPr>
        <w:br w:type="textWrapping"/>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Based on the visualizations, provide at least three insights or observations that could be valuable for the management team. These could relate to trends, anomalies, or opportunities suggested by the data.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5910" cy="354901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645910" cy="3549015"/>
                    </a:xfrm>
                    <a:prstGeom prst="rect"/>
                    <a:ln/>
                  </pic:spPr>
                </pic:pic>
              </a:graphicData>
            </a:graphic>
          </wp:inline>
        </w:drawing>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