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Bookman Old Style" w:cs="Bookman Old Style" w:eastAsia="Bookman Old Style" w:hAnsi="Bookman Old Style"/>
          <w:sz w:val="36"/>
          <w:szCs w:val="36"/>
        </w:rPr>
      </w:pPr>
      <w:r w:rsidDel="00000000" w:rsidR="00000000" w:rsidRPr="00000000">
        <w:rPr>
          <w:rFonts w:ascii="Bookman Old Style" w:cs="Bookman Old Style" w:eastAsia="Bookman Old Style" w:hAnsi="Bookman Old Style"/>
          <w:sz w:val="36"/>
          <w:szCs w:val="36"/>
          <w:rtl w:val="0"/>
        </w:rPr>
        <w:t xml:space="preserve">Not All Access Mats Are the Same: How to Choose What Actually Works</w:t>
      </w:r>
    </w:p>
    <w:p w:rsidR="00000000" w:rsidDel="00000000" w:rsidP="00000000" w:rsidRDefault="00000000" w:rsidRPr="00000000" w14:paraId="00000002">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3">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When you’re working with unstable ground, strict timelines, and heavy equipment, surface stability becomes critical. This is where </w:t>
      </w:r>
      <w:r w:rsidDel="00000000" w:rsidR="00000000" w:rsidRPr="00000000">
        <w:rPr>
          <w:rFonts w:ascii="Bookman Old Style" w:cs="Bookman Old Style" w:eastAsia="Bookman Old Style" w:hAnsi="Bookman Old Style"/>
          <w:b w:val="1"/>
          <w:bCs w:val="1"/>
          <w:sz w:val="24"/>
          <w:szCs w:val="24"/>
          <w:rtl w:val="0"/>
        </w:rPr>
        <w:t xml:space="preserve">wooden access mats</w:t>
      </w:r>
      <w:r w:rsidDel="00000000" w:rsidR="00000000" w:rsidRPr="00000000">
        <w:rPr>
          <w:rFonts w:ascii="Bookman Old Style" w:cs="Bookman Old Style" w:eastAsia="Bookman Old Style" w:hAnsi="Bookman Old Style"/>
          <w:sz w:val="24"/>
          <w:szCs w:val="24"/>
          <w:rtl w:val="0"/>
        </w:rPr>
        <w:t xml:space="preserve"> play a crucial role. However, selecting the right option is not always straightforward. Making a wrong choice can lead to operational delays, safety concerns, and avoidable costs.</w:t>
      </w:r>
    </w:p>
    <w:p w:rsidR="00000000" w:rsidDel="00000000" w:rsidP="00000000" w:rsidRDefault="00000000" w:rsidRPr="00000000" w14:paraId="00000004">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5">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This blog outlines the key factors to help you choose wooden access mats that align with your project requirements.</w:t>
      </w:r>
    </w:p>
    <w:p w:rsidR="00000000" w:rsidDel="00000000" w:rsidP="00000000" w:rsidRDefault="00000000" w:rsidRPr="00000000" w14:paraId="00000006">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7">
      <w:pPr>
        <w:jc w:val="both"/>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Assess Site Conditions Before Anything Else</w:t>
      </w:r>
    </w:p>
    <w:p w:rsidR="00000000" w:rsidDel="00000000" w:rsidP="00000000" w:rsidRDefault="00000000" w:rsidRPr="00000000" w14:paraId="00000008">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9">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While choosing access mats, ground conditions should be your starting point. Whether the site involves soft soil, wetlands, or uneven terrain, each environment responds differently under load.</w:t>
      </w:r>
    </w:p>
    <w:p w:rsidR="00000000" w:rsidDel="00000000" w:rsidP="00000000" w:rsidRDefault="00000000" w:rsidRPr="00000000" w14:paraId="0000000A">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B">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For example, saturated or marshy areas typically require heavy-duty wooden access mats that can distribute weight more effectively. In comparison, moderately soft ground may only need standard timber mats for temporary access.</w:t>
      </w:r>
    </w:p>
    <w:p w:rsidR="00000000" w:rsidDel="00000000" w:rsidP="00000000" w:rsidRDefault="00000000" w:rsidRPr="00000000" w14:paraId="0000000C">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D">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Overlooking site conditions often results in instability, which ultimately disrupts workflow and increases risk on-site.</w:t>
      </w:r>
    </w:p>
    <w:p w:rsidR="00000000" w:rsidDel="00000000" w:rsidP="00000000" w:rsidRDefault="00000000" w:rsidRPr="00000000" w14:paraId="0000000E">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F">
      <w:pPr>
        <w:jc w:val="both"/>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Match the Mats to Your Load Requirements</w:t>
      </w:r>
    </w:p>
    <w:p w:rsidR="00000000" w:rsidDel="00000000" w:rsidP="00000000" w:rsidRDefault="00000000" w:rsidRPr="00000000" w14:paraId="00000010">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1">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Load capacity is another essential consideration. Wooden access mats are designed for varying levels of weight and usage.</w:t>
      </w:r>
    </w:p>
    <w:p w:rsidR="00000000" w:rsidDel="00000000" w:rsidP="00000000" w:rsidRDefault="00000000" w:rsidRPr="00000000" w14:paraId="00000012">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3">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You should consider:</w:t>
      </w:r>
    </w:p>
    <w:p w:rsidR="00000000" w:rsidDel="00000000" w:rsidP="00000000" w:rsidRDefault="00000000" w:rsidRPr="00000000" w14:paraId="00000014">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5">
      <w:pPr>
        <w:numPr>
          <w:ilvl w:val="0"/>
          <w:numId w:val="2"/>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The type of equipment being used</w:t>
      </w:r>
    </w:p>
    <w:p w:rsidR="00000000" w:rsidDel="00000000" w:rsidP="00000000" w:rsidRDefault="00000000" w:rsidRPr="00000000" w14:paraId="00000016">
      <w:pPr>
        <w:numPr>
          <w:ilvl w:val="0"/>
          <w:numId w:val="2"/>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The frequency of movement across the mats</w:t>
      </w:r>
    </w:p>
    <w:p w:rsidR="00000000" w:rsidDel="00000000" w:rsidP="00000000" w:rsidRDefault="00000000" w:rsidRPr="00000000" w14:paraId="00000017">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8">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Stronger solutions, such as </w:t>
      </w:r>
      <w:r w:rsidDel="00000000" w:rsidR="00000000" w:rsidRPr="00000000">
        <w:rPr>
          <w:rFonts w:ascii="Bookman Old Style" w:cs="Bookman Old Style" w:eastAsia="Bookman Old Style" w:hAnsi="Bookman Old Style"/>
          <w:b w:val="1"/>
          <w:bCs w:val="1"/>
          <w:sz w:val="24"/>
          <w:szCs w:val="24"/>
          <w:rtl w:val="0"/>
        </w:rPr>
        <w:t xml:space="preserve">3-ply laminated wooden access mats,</w:t>
      </w:r>
      <w:r w:rsidDel="00000000" w:rsidR="00000000" w:rsidRPr="00000000">
        <w:rPr>
          <w:rFonts w:ascii="Bookman Old Style" w:cs="Bookman Old Style" w:eastAsia="Bookman Old Style" w:hAnsi="Bookman Old Style"/>
          <w:sz w:val="24"/>
          <w:szCs w:val="24"/>
          <w:rtl w:val="0"/>
        </w:rPr>
        <w:t xml:space="preserve"> are highly suitable for projects involving cranes or continuous heavy equipment use. These provide improved durability and better load distribution compared to basic alternatives.</w:t>
      </w:r>
    </w:p>
    <w:p w:rsidR="00000000" w:rsidDel="00000000" w:rsidP="00000000" w:rsidRDefault="00000000" w:rsidRPr="00000000" w14:paraId="00000019">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A">
      <w:pPr>
        <w:jc w:val="both"/>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Align Your Choice With Project Duration</w:t>
      </w:r>
    </w:p>
    <w:p w:rsidR="00000000" w:rsidDel="00000000" w:rsidP="00000000" w:rsidRDefault="00000000" w:rsidRPr="00000000" w14:paraId="0000001B">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C">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The expected duration of your project should be one of the factors that influence your selection.</w:t>
      </w:r>
    </w:p>
    <w:p w:rsidR="00000000" w:rsidDel="00000000" w:rsidP="00000000" w:rsidRDefault="00000000" w:rsidRPr="00000000" w14:paraId="0000001D">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E">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For short-term applications, </w:t>
      </w:r>
      <w:r w:rsidDel="00000000" w:rsidR="00000000" w:rsidRPr="00000000">
        <w:rPr>
          <w:rFonts w:ascii="Bookman Old Style" w:cs="Bookman Old Style" w:eastAsia="Bookman Old Style" w:hAnsi="Bookman Old Style"/>
          <w:b w:val="1"/>
          <w:bCs w:val="1"/>
          <w:sz w:val="24"/>
          <w:szCs w:val="24"/>
          <w:rtl w:val="0"/>
        </w:rPr>
        <w:t xml:space="preserve">standard access mats</w:t>
      </w:r>
      <w:r w:rsidDel="00000000" w:rsidR="00000000" w:rsidRPr="00000000">
        <w:rPr>
          <w:rFonts w:ascii="Bookman Old Style" w:cs="Bookman Old Style" w:eastAsia="Bookman Old Style" w:hAnsi="Bookman Old Style"/>
          <w:sz w:val="24"/>
          <w:szCs w:val="24"/>
          <w:rtl w:val="0"/>
        </w:rPr>
        <w:t xml:space="preserve"> may be sufficient. However, longer projects demand more durable materials that can withstand repeated use without frequent replacement.</w:t>
      </w:r>
    </w:p>
    <w:p w:rsidR="00000000" w:rsidDel="00000000" w:rsidP="00000000" w:rsidRDefault="00000000" w:rsidRPr="00000000" w14:paraId="0000001F">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0">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While lower-cost options may seem practical initially, they often lead to higher long-term expenses due to wear and replacement needs.</w:t>
      </w:r>
    </w:p>
    <w:p w:rsidR="00000000" w:rsidDel="00000000" w:rsidP="00000000" w:rsidRDefault="00000000" w:rsidRPr="00000000" w14:paraId="00000021">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2">
      <w:pPr>
        <w:jc w:val="both"/>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Factor in Installation and Site Flexibility</w:t>
      </w:r>
    </w:p>
    <w:p w:rsidR="00000000" w:rsidDel="00000000" w:rsidP="00000000" w:rsidRDefault="00000000" w:rsidRPr="00000000" w14:paraId="00000023">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4">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Ease of installation and repositioning can impact overall efficiency.</w:t>
      </w:r>
    </w:p>
    <w:p w:rsidR="00000000" w:rsidDel="00000000" w:rsidP="00000000" w:rsidRDefault="00000000" w:rsidRPr="00000000" w14:paraId="00000025">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6">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If your project requires frequent movement or changing access routes, lighter or modular wooden mats can reduce labor time. Heavier mats, while more stable, may require additional equipment for placement and adjustment.</w:t>
      </w:r>
    </w:p>
    <w:p w:rsidR="00000000" w:rsidDel="00000000" w:rsidP="00000000" w:rsidRDefault="00000000" w:rsidRPr="00000000" w14:paraId="00000027">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8">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Selecting the right balance between stability and mobility helps maintain workflow without unnecessary delays.</w:t>
      </w:r>
    </w:p>
    <w:p w:rsidR="00000000" w:rsidDel="00000000" w:rsidP="00000000" w:rsidRDefault="00000000" w:rsidRPr="00000000" w14:paraId="00000029">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A">
      <w:pPr>
        <w:jc w:val="both"/>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Prioritize Safety and Compliance</w:t>
      </w:r>
    </w:p>
    <w:p w:rsidR="00000000" w:rsidDel="00000000" w:rsidP="00000000" w:rsidRDefault="00000000" w:rsidRPr="00000000" w14:paraId="0000002B">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C">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A reliable surface directly supports both safety and regulatory compliance.</w:t>
      </w:r>
    </w:p>
    <w:p w:rsidR="00000000" w:rsidDel="00000000" w:rsidP="00000000" w:rsidRDefault="00000000" w:rsidRPr="00000000" w14:paraId="0000002D">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2E">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Well-designed </w:t>
      </w:r>
      <w:r w:rsidDel="00000000" w:rsidR="00000000" w:rsidRPr="00000000">
        <w:rPr>
          <w:rFonts w:ascii="Bookman Old Style" w:cs="Bookman Old Style" w:eastAsia="Bookman Old Style" w:hAnsi="Bookman Old Style"/>
          <w:b w:val="1"/>
          <w:bCs w:val="1"/>
          <w:sz w:val="24"/>
          <w:szCs w:val="24"/>
          <w:rtl w:val="0"/>
        </w:rPr>
        <w:t xml:space="preserve">wooden access mats</w:t>
      </w:r>
      <w:r w:rsidDel="00000000" w:rsidR="00000000" w:rsidRPr="00000000">
        <w:rPr>
          <w:rFonts w:ascii="Bookman Old Style" w:cs="Bookman Old Style" w:eastAsia="Bookman Old Style" w:hAnsi="Bookman Old Style"/>
          <w:sz w:val="24"/>
          <w:szCs w:val="24"/>
          <w:rtl w:val="0"/>
        </w:rPr>
        <w:t xml:space="preserve"> help reduce risks such as equipment imbalance and ground damage. They also help maintain environmental standards, particularly in sensitive or regulated areas.</w:t>
      </w:r>
    </w:p>
    <w:p w:rsidR="00000000" w:rsidDel="00000000" w:rsidP="00000000" w:rsidRDefault="00000000" w:rsidRPr="00000000" w14:paraId="0000002F">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0">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Ensuring proper mat selection contributes to a safer and more controlled work environment.</w:t>
      </w:r>
    </w:p>
    <w:p w:rsidR="00000000" w:rsidDel="00000000" w:rsidP="00000000" w:rsidRDefault="00000000" w:rsidRPr="00000000" w14:paraId="00000031">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2">
      <w:pPr>
        <w:jc w:val="both"/>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b w:val="1"/>
          <w:bCs w:val="1"/>
          <w:sz w:val="28"/>
          <w:szCs w:val="28"/>
          <w:rtl w:val="0"/>
        </w:rPr>
        <w:t xml:space="preserve">Choosing a Supplier That Understands Your Project</w:t>
      </w:r>
    </w:p>
    <w:p w:rsidR="00000000" w:rsidDel="00000000" w:rsidP="00000000" w:rsidRDefault="00000000" w:rsidRPr="00000000" w14:paraId="00000033">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4">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Once you’ve identified your requirements, working with the right supplier becomes equally important.</w:t>
      </w:r>
    </w:p>
    <w:p w:rsidR="00000000" w:rsidDel="00000000" w:rsidP="00000000" w:rsidRDefault="00000000" w:rsidRPr="00000000" w14:paraId="00000035">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6">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We at GFI Solutions Ltd. focus on providing </w:t>
      </w:r>
      <w:r w:rsidDel="00000000" w:rsidR="00000000" w:rsidRPr="00000000">
        <w:rPr>
          <w:rFonts w:ascii="Bookman Old Style" w:cs="Bookman Old Style" w:eastAsia="Bookman Old Style" w:hAnsi="Bookman Old Style"/>
          <w:b w:val="1"/>
          <w:bCs w:val="1"/>
          <w:sz w:val="24"/>
          <w:szCs w:val="24"/>
          <w:rtl w:val="0"/>
        </w:rPr>
        <w:t xml:space="preserve">wooden access mats for sale</w:t>
      </w:r>
      <w:r w:rsidDel="00000000" w:rsidR="00000000" w:rsidRPr="00000000">
        <w:rPr>
          <w:rFonts w:ascii="Bookman Old Style" w:cs="Bookman Old Style" w:eastAsia="Bookman Old Style" w:hAnsi="Bookman Old Style"/>
          <w:sz w:val="24"/>
          <w:szCs w:val="24"/>
          <w:rtl w:val="0"/>
        </w:rPr>
        <w:t xml:space="preserve">, tailored to specific site conditions rather than offering a generic solution. Our range supports a variety of applications, including heavy equipment access, challenging terrain, and both short- and long-term projects.</w:t>
      </w:r>
    </w:p>
    <w:p w:rsidR="00000000" w:rsidDel="00000000" w:rsidP="00000000" w:rsidRDefault="00000000" w:rsidRPr="00000000" w14:paraId="00000037">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8">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With industry-specific expertise, we help you ensure the mats you choose are suitable for real-world working conditions, not just basic specifications.</w:t>
      </w:r>
    </w:p>
    <w:p w:rsidR="00000000" w:rsidDel="00000000" w:rsidP="00000000" w:rsidRDefault="00000000" w:rsidRPr="00000000" w14:paraId="00000039">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A">
      <w:pPr>
        <w:jc w:val="both"/>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b w:val="1"/>
          <w:bCs w:val="1"/>
          <w:sz w:val="28"/>
          <w:szCs w:val="28"/>
          <w:rtl w:val="0"/>
        </w:rPr>
        <w:t xml:space="preserve">Getting It Right From the Start with GFI Solutions Ltd.</w:t>
      </w:r>
    </w:p>
    <w:p w:rsidR="00000000" w:rsidDel="00000000" w:rsidP="00000000" w:rsidRDefault="00000000" w:rsidRPr="00000000" w14:paraId="0000003B">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C">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Selecting the appropriate wooden access mats is a practical decision that influences efficiency, safety, and cost control.</w:t>
      </w:r>
    </w:p>
    <w:p w:rsidR="00000000" w:rsidDel="00000000" w:rsidP="00000000" w:rsidRDefault="00000000" w:rsidRPr="00000000" w14:paraId="0000003D">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3E">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When the right choice is made:</w:t>
      </w:r>
    </w:p>
    <w:p w:rsidR="00000000" w:rsidDel="00000000" w:rsidP="00000000" w:rsidRDefault="00000000" w:rsidRPr="00000000" w14:paraId="0000003F">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Equipment movement remains consistent</w:t>
      </w:r>
    </w:p>
    <w:p w:rsidR="00000000" w:rsidDel="00000000" w:rsidP="00000000" w:rsidRDefault="00000000" w:rsidRPr="00000000" w14:paraId="00000041">
      <w:pPr>
        <w:numPr>
          <w:ilvl w:val="0"/>
          <w:numId w:val="1"/>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Project delays are minimized</w:t>
      </w:r>
    </w:p>
    <w:p w:rsidR="00000000" w:rsidDel="00000000" w:rsidP="00000000" w:rsidRDefault="00000000" w:rsidRPr="00000000" w14:paraId="00000042">
      <w:pPr>
        <w:numPr>
          <w:ilvl w:val="0"/>
          <w:numId w:val="1"/>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Ground impact is reduced</w:t>
      </w:r>
    </w:p>
    <w:p w:rsidR="00000000" w:rsidDel="00000000" w:rsidP="00000000" w:rsidRDefault="00000000" w:rsidRPr="00000000" w14:paraId="00000043">
      <w:pPr>
        <w:numPr>
          <w:ilvl w:val="0"/>
          <w:numId w:val="1"/>
        </w:numPr>
        <w:ind w:left="720" w:hanging="360"/>
        <w:jc w:val="both"/>
        <w:rPr>
          <w:rFonts w:ascii="Bookman Old Style" w:cs="Bookman Old Style" w:eastAsia="Bookman Old Style" w:hAnsi="Bookman Old Style"/>
          <w:sz w:val="24"/>
          <w:szCs w:val="24"/>
          <w:u w:val="none"/>
        </w:rPr>
      </w:pPr>
      <w:r w:rsidDel="00000000" w:rsidR="00000000" w:rsidRPr="00000000">
        <w:rPr>
          <w:rFonts w:ascii="Bookman Old Style" w:cs="Bookman Old Style" w:eastAsia="Bookman Old Style" w:hAnsi="Bookman Old Style"/>
          <w:sz w:val="24"/>
          <w:szCs w:val="24"/>
          <w:rtl w:val="0"/>
        </w:rPr>
        <w:t xml:space="preserve">Site safety improves</w:t>
      </w:r>
    </w:p>
    <w:p w:rsidR="00000000" w:rsidDel="00000000" w:rsidP="00000000" w:rsidRDefault="00000000" w:rsidRPr="00000000" w14:paraId="00000044">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5">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Working with an experienced provider also reduces uncertainty, allowing you to move forward with confidence.</w:t>
      </w:r>
    </w:p>
    <w:p w:rsidR="00000000" w:rsidDel="00000000" w:rsidP="00000000" w:rsidRDefault="00000000" w:rsidRPr="00000000" w14:paraId="00000046">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7">
      <w:pPr>
        <w:jc w:val="both"/>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b w:val="1"/>
          <w:bCs w:val="1"/>
          <w:sz w:val="28"/>
          <w:szCs w:val="28"/>
          <w:rtl w:val="0"/>
        </w:rPr>
        <w:t xml:space="preserve">Frequently Asked Questions</w:t>
      </w:r>
    </w:p>
    <w:p w:rsidR="00000000" w:rsidDel="00000000" w:rsidP="00000000" w:rsidRDefault="00000000" w:rsidRPr="00000000" w14:paraId="00000048">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9">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1. What’s the best way to figure out which wooden access mats I actually need?</w:t>
      </w:r>
    </w:p>
    <w:p w:rsidR="00000000" w:rsidDel="00000000" w:rsidP="00000000" w:rsidRDefault="00000000" w:rsidRPr="00000000" w14:paraId="0000004A">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A good starting point is to look at your site conditions and the type of equipment involved. If there’s any uncertainty, it’s worth speaking with a supplier who can review your project details and guide you toward a suitable option.</w:t>
      </w:r>
    </w:p>
    <w:p w:rsidR="00000000" w:rsidDel="00000000" w:rsidP="00000000" w:rsidRDefault="00000000" w:rsidRPr="00000000" w14:paraId="0000004B">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C">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2. Will wooden access mats hold up on longer projects?</w:t>
      </w:r>
    </w:p>
    <w:p w:rsidR="00000000" w:rsidDel="00000000" w:rsidP="00000000" w:rsidRDefault="00000000" w:rsidRPr="00000000" w14:paraId="0000004D">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They can, provided you choose the right type. Higher-quality mats, such as 3-ply wooden access mats, are built for extended use and tend to perform better over time compared to basic alternatives.</w:t>
      </w:r>
    </w:p>
    <w:p w:rsidR="00000000" w:rsidDel="00000000" w:rsidP="00000000" w:rsidRDefault="00000000" w:rsidRPr="00000000" w14:paraId="0000004E">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4F">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3. Is it practical to reuse wooden access mats on future projects?</w:t>
      </w:r>
    </w:p>
    <w:p w:rsidR="00000000" w:rsidDel="00000000" w:rsidP="00000000" w:rsidRDefault="00000000" w:rsidRPr="00000000" w14:paraId="00000050">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Yes, in many cases, they can be reused. As long as the mats are well-maintained and checked for damage between uses, they remain a cost-effective solution across multiple projects.</w:t>
      </w:r>
    </w:p>
    <w:p w:rsidR="00000000" w:rsidDel="00000000" w:rsidP="00000000" w:rsidRDefault="00000000" w:rsidRPr="00000000" w14:paraId="00000051">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p w:rsidR="00000000" w:rsidDel="00000000" w:rsidP="00000000" w:rsidRDefault="00000000" w:rsidRPr="00000000" w14:paraId="00000052">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Title Tag: Choosing the Right Wooden Access Mats for Your Project</w:t>
      </w:r>
    </w:p>
    <w:p w:rsidR="00000000" w:rsidDel="00000000" w:rsidP="00000000" w:rsidRDefault="00000000" w:rsidRPr="00000000" w14:paraId="00000053">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54">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Meta Des: Read this blog to learn how to select the right wooden access mats to improve safety and efficiency. Explore all options to find the most suitable one.</w:t>
      </w:r>
    </w:p>
    <w:p w:rsidR="00000000" w:rsidDel="00000000" w:rsidP="00000000" w:rsidRDefault="00000000" w:rsidRPr="00000000" w14:paraId="00000055">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t>
      </w:r>
    </w:p>
    <w:p w:rsidR="00000000" w:rsidDel="00000000" w:rsidP="00000000" w:rsidRDefault="00000000" w:rsidRPr="00000000" w14:paraId="00000056">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Blog Topic 1: The Complete Guide to Choosing the Right Wooden Access Mats</w:t>
      </w:r>
    </w:p>
    <w:p w:rsidR="00000000" w:rsidDel="00000000" w:rsidP="00000000" w:rsidRDefault="00000000" w:rsidRPr="00000000" w14:paraId="00000057">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Ref Link: </w:t>
      </w:r>
    </w:p>
    <w:p w:rsidR="00000000" w:rsidDel="00000000" w:rsidP="00000000" w:rsidRDefault="00000000" w:rsidRPr="00000000" w14:paraId="00000058">
      <w:pPr>
        <w:jc w:val="both"/>
        <w:rPr>
          <w:rFonts w:ascii="Bookman Old Style" w:cs="Bookman Old Style" w:eastAsia="Bookman Old Style" w:hAnsi="Bookman Old Style"/>
          <w:sz w:val="24"/>
          <w:szCs w:val="24"/>
        </w:rPr>
      </w:pPr>
      <w:hyperlink r:id="rId6">
        <w:r w:rsidDel="00000000" w:rsidR="00000000" w:rsidRPr="00000000">
          <w:rPr>
            <w:rFonts w:ascii="Bookman Old Style" w:cs="Bookman Old Style" w:eastAsia="Bookman Old Style" w:hAnsi="Bookman Old Style"/>
            <w:color w:val="1155cc"/>
            <w:sz w:val="24"/>
            <w:szCs w:val="24"/>
            <w:u w:val="single"/>
            <w:rtl w:val="0"/>
          </w:rPr>
          <w:t xml:space="preserve">https://selectmat.com/2025-construction-mat-guide-complete-selection-application-guide/</w:t>
        </w:r>
      </w:hyperlink>
      <w:r w:rsidDel="00000000" w:rsidR="00000000" w:rsidRPr="00000000">
        <w:rPr>
          <w:rtl w:val="0"/>
        </w:rPr>
      </w:r>
    </w:p>
    <w:p w:rsidR="00000000" w:rsidDel="00000000" w:rsidP="00000000" w:rsidRDefault="00000000" w:rsidRPr="00000000" w14:paraId="00000059">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Website blog content for </w:t>
      </w:r>
      <w:hyperlink r:id="rId7">
        <w:r w:rsidDel="00000000" w:rsidR="00000000" w:rsidRPr="00000000">
          <w:rPr>
            <w:rFonts w:ascii="Bookman Old Style" w:cs="Bookman Old Style" w:eastAsia="Bookman Old Style" w:hAnsi="Bookman Old Style"/>
            <w:color w:val="1155cc"/>
            <w:sz w:val="24"/>
            <w:szCs w:val="24"/>
            <w:u w:val="single"/>
            <w:rtl w:val="0"/>
          </w:rPr>
          <w:t xml:space="preserve">gfisolutionsltd.com/products/access-mats/</w:t>
        </w:r>
      </w:hyperlink>
      <w:r w:rsidDel="00000000" w:rsidR="00000000" w:rsidRPr="00000000">
        <w:rPr>
          <w:rtl w:val="0"/>
        </w:rPr>
      </w:r>
    </w:p>
    <w:p w:rsidR="00000000" w:rsidDel="00000000" w:rsidP="00000000" w:rsidRDefault="00000000" w:rsidRPr="00000000" w14:paraId="0000005A">
      <w:pPr>
        <w:jc w:val="both"/>
        <w:rPr>
          <w:rFonts w:ascii="Bookman Old Style" w:cs="Bookman Old Style" w:eastAsia="Bookman Old Style" w:hAnsi="Bookman Old Style"/>
          <w:sz w:val="24"/>
          <w:szCs w:val="24"/>
        </w:rPr>
      </w:pPr>
      <w:hyperlink r:id="rId8">
        <w:r w:rsidDel="00000000" w:rsidR="00000000" w:rsidRPr="00000000">
          <w:rPr>
            <w:rFonts w:ascii="Bookman Old Style" w:cs="Bookman Old Style" w:eastAsia="Bookman Old Style" w:hAnsi="Bookman Old Style"/>
            <w:color w:val="1155cc"/>
            <w:sz w:val="24"/>
            <w:szCs w:val="24"/>
            <w:u w:val="single"/>
            <w:rtl w:val="0"/>
          </w:rPr>
          <w:t xml:space="preserve">https://gfisolutionsltd.com/products/access-mats/</w:t>
        </w:r>
      </w:hyperlink>
      <w:r w:rsidDel="00000000" w:rsidR="00000000" w:rsidRPr="00000000">
        <w:rPr>
          <w:rtl w:val="0"/>
        </w:rPr>
      </w:r>
    </w:p>
    <w:p w:rsidR="00000000" w:rsidDel="00000000" w:rsidP="00000000" w:rsidRDefault="00000000" w:rsidRPr="00000000" w14:paraId="0000005B">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tl w:val="0"/>
        </w:rPr>
        <w:t xml:space="preserve">Keyword: wooden access mats, wood mats for sale</w:t>
      </w:r>
    </w:p>
    <w:p w:rsidR="00000000" w:rsidDel="00000000" w:rsidP="00000000" w:rsidRDefault="00000000" w:rsidRPr="00000000" w14:paraId="0000005C">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5D">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Pr>
        <w:drawing>
          <wp:inline distB="114300" distT="114300" distL="114300" distR="114300">
            <wp:extent cx="5943600" cy="28956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both"/>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5F">
      <w:pPr>
        <w:jc w:val="both"/>
        <w:rPr>
          <w:rFonts w:ascii="Bookman Old Style" w:cs="Bookman Old Style" w:eastAsia="Bookman Old Style" w:hAnsi="Bookman Old Style"/>
          <w:sz w:val="24"/>
          <w:szCs w:val="24"/>
        </w:rPr>
      </w:pPr>
      <w:r w:rsidDel="00000000" w:rsidR="00000000" w:rsidRPr="00000000">
        <w:rPr>
          <w:rFonts w:ascii="Bookman Old Style" w:cs="Bookman Old Style" w:eastAsia="Bookman Old Style" w:hAnsi="Bookman Old Style"/>
          <w:sz w:val="24"/>
          <w:szCs w:val="24"/>
        </w:rPr>
        <w:drawing>
          <wp:inline distB="114300" distT="114300" distL="114300" distR="114300">
            <wp:extent cx="5943600" cy="35814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Bookman Old Style"/>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electmat.com/2025-construction-mat-guide-complete-selection-application-guide/" TargetMode="External"/><Relationship Id="rId7" Type="http://schemas.openxmlformats.org/officeDocument/2006/relationships/hyperlink" Target="https://gfisolutionsltd.com/products/access-mats/" TargetMode="External"/><Relationship Id="rId8" Type="http://schemas.openxmlformats.org/officeDocument/2006/relationships/hyperlink" Target="https://gfisolutionsltd.com/products/access-ma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