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F9D0" w14:textId="0A9FF768" w:rsidR="00C1070D" w:rsidRDefault="001806D5" w:rsidP="001806D5">
      <w:pPr>
        <w:jc w:val="center"/>
        <w:rPr>
          <w:b/>
          <w:bCs/>
          <w:sz w:val="24"/>
          <w:szCs w:val="24"/>
          <w:lang w:val="en-US"/>
        </w:rPr>
      </w:pPr>
      <w:r w:rsidRPr="00A21D0E">
        <w:rPr>
          <w:b/>
          <w:bCs/>
          <w:sz w:val="24"/>
          <w:szCs w:val="24"/>
          <w:lang w:val="en-US"/>
        </w:rPr>
        <w:t>A Computer for Alanna</w:t>
      </w:r>
    </w:p>
    <w:p w14:paraId="1BC370CF" w14:textId="58E692E8" w:rsidR="00CD74DF" w:rsidRPr="00A21D0E" w:rsidRDefault="00466B5F" w:rsidP="00466B5F">
      <w:pPr>
        <w:ind w:firstLine="720"/>
        <w:rPr>
          <w:b/>
          <w:bCs/>
          <w:sz w:val="24"/>
          <w:szCs w:val="24"/>
          <w:lang w:val="en-US"/>
        </w:rPr>
      </w:pPr>
      <w:r>
        <w:t xml:space="preserve">Alanna is a digital artist for a video game company. She designs and animates backgrounds, scenery and characters that go into some </w:t>
      </w:r>
      <w:proofErr w:type="gramStart"/>
      <w:r>
        <w:t>pretty large</w:t>
      </w:r>
      <w:proofErr w:type="gramEnd"/>
      <w:r>
        <w:t xml:space="preserve"> and exciting video games. She works closely with the colours and textures of digital </w:t>
      </w:r>
      <w:proofErr w:type="gramStart"/>
      <w:r>
        <w:t>media, and</w:t>
      </w:r>
      <w:proofErr w:type="gramEnd"/>
      <w:r>
        <w:t xml:space="preserve"> is always having to generate large animations to see how they appear on screen. Alanna occasionally prints her work </w:t>
      </w:r>
      <w:proofErr w:type="gramStart"/>
      <w:r>
        <w:t>in order to</w:t>
      </w:r>
      <w:proofErr w:type="gramEnd"/>
      <w:r>
        <w:t xml:space="preserve"> create portfolios and project outlines for other members of the video game development team. She also scans hand-drawn images created by artists and designers. Alanna pays close attention to the small details of her work.</w:t>
      </w:r>
    </w:p>
    <w:tbl>
      <w:tblPr>
        <w:tblStyle w:val="GridTable5Dark-Accent1"/>
        <w:tblpPr w:leftFromText="180" w:rightFromText="180" w:vertAnchor="text" w:horzAnchor="margin" w:tblpXSpec="center" w:tblpY="1716"/>
        <w:tblW w:w="12515" w:type="dxa"/>
        <w:tblLook w:val="04A0" w:firstRow="1" w:lastRow="0" w:firstColumn="1" w:lastColumn="0" w:noHBand="0" w:noVBand="1"/>
      </w:tblPr>
      <w:tblGrid>
        <w:gridCol w:w="3785"/>
        <w:gridCol w:w="3343"/>
        <w:gridCol w:w="5387"/>
      </w:tblGrid>
      <w:tr w:rsidR="00A21D0E" w:rsidRPr="00A21D0E" w14:paraId="3A9D7F86" w14:textId="77777777" w:rsidTr="00A21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549A9ACE" w14:textId="77777777" w:rsidR="00A21D0E" w:rsidRPr="00A21D0E" w:rsidRDefault="00A21D0E" w:rsidP="00A21D0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CA"/>
                <w14:ligatures w14:val="none"/>
              </w:rPr>
              <w:t>Computer Component, Software or Peripheral</w:t>
            </w:r>
          </w:p>
        </w:tc>
        <w:tc>
          <w:tcPr>
            <w:tcW w:w="3343" w:type="dxa"/>
            <w:hideMark/>
          </w:tcPr>
          <w:p w14:paraId="4A31B5C4" w14:textId="77777777" w:rsidR="00A21D0E" w:rsidRPr="00A21D0E" w:rsidRDefault="00A21D0E" w:rsidP="00A21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CA"/>
                <w14:ligatures w14:val="none"/>
              </w:rPr>
              <w:t>Specifications and Link</w:t>
            </w:r>
          </w:p>
        </w:tc>
        <w:tc>
          <w:tcPr>
            <w:tcW w:w="5387" w:type="dxa"/>
            <w:hideMark/>
          </w:tcPr>
          <w:p w14:paraId="7016ED60" w14:textId="77777777" w:rsidR="00A21D0E" w:rsidRPr="00A21D0E" w:rsidRDefault="00A21D0E" w:rsidP="00A21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CA"/>
                <w14:ligatures w14:val="none"/>
              </w:rPr>
              <w:t>Rationale (why this is relevant/important for the user)</w:t>
            </w:r>
          </w:p>
        </w:tc>
      </w:tr>
      <w:tr w:rsidR="00A21D0E" w:rsidRPr="00A21D0E" w14:paraId="7885AA33" w14:textId="77777777" w:rsidTr="00A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47321710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Processor</w:t>
            </w:r>
          </w:p>
        </w:tc>
        <w:tc>
          <w:tcPr>
            <w:tcW w:w="3343" w:type="dxa"/>
            <w:hideMark/>
          </w:tcPr>
          <w:p w14:paraId="67ABA36B" w14:textId="3D676731" w:rsidR="00A21D0E" w:rsidRPr="00A21D0E" w:rsidRDefault="00E002B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8" w:history="1">
              <w:r w:rsidR="0093104D" w:rsidRPr="00F723A7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 xml:space="preserve">Intel </w:t>
              </w:r>
              <w:r w:rsidR="006F62F8" w:rsidRPr="00F723A7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 xml:space="preserve">Core-i7 </w:t>
              </w:r>
              <w:r w:rsidR="0093104D" w:rsidRPr="00F723A7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12700F</w:t>
              </w:r>
            </w:hyperlink>
          </w:p>
        </w:tc>
        <w:tc>
          <w:tcPr>
            <w:tcW w:w="5387" w:type="dxa"/>
            <w:hideMark/>
          </w:tcPr>
          <w:p w14:paraId="3EA91B36" w14:textId="60C09EDC" w:rsidR="00A21D0E" w:rsidRPr="00A21D0E" w:rsidRDefault="000C5DAE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Tasks involving </w:t>
            </w:r>
            <w:r w:rsidR="008540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creating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animation</w:t>
            </w:r>
            <w:r w:rsidR="008540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are hard to parallelize, and therefore need high single-core performance. </w:t>
            </w:r>
            <w:r w:rsidR="008540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Rendering animations </w:t>
            </w:r>
            <w:r w:rsidR="00A756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can be split up between multiple cores, and therefore you would want a high core count. The Intel 12700F has </w:t>
            </w:r>
            <w:r w:rsidR="00D3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12 cores at 3.6 GHz for multi-core tasks and can boost to </w:t>
            </w:r>
            <w:r w:rsidR="00705B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4.9</w:t>
            </w:r>
            <w:r w:rsidR="00D35D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GHz for single-core tasks making it perfect for animation. The F just means that it doesn’t have integrated graphics, allowing us to save money.</w:t>
            </w:r>
          </w:p>
        </w:tc>
      </w:tr>
      <w:tr w:rsidR="00A21D0E" w:rsidRPr="00A21D0E" w14:paraId="54C20E84" w14:textId="77777777" w:rsidTr="00A21D0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3ADF6096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RAM</w:t>
            </w:r>
          </w:p>
        </w:tc>
        <w:tc>
          <w:tcPr>
            <w:tcW w:w="3343" w:type="dxa"/>
            <w:hideMark/>
          </w:tcPr>
          <w:p w14:paraId="26893049" w14:textId="5F975891" w:rsidR="00A21D0E" w:rsidRPr="00A21D0E" w:rsidRDefault="00E002B8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9" w:history="1">
              <w:r w:rsidR="00D66FBD" w:rsidRPr="00A0684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G. Skill</w:t>
              </w:r>
              <w:r w:rsidR="004E7D84" w:rsidRPr="00A0684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 xml:space="preserve"> Aegis </w:t>
              </w:r>
              <w:r w:rsidR="00DE1759" w:rsidRPr="00A06842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32 GB</w:t>
              </w:r>
            </w:hyperlink>
          </w:p>
        </w:tc>
        <w:tc>
          <w:tcPr>
            <w:tcW w:w="5387" w:type="dxa"/>
            <w:hideMark/>
          </w:tcPr>
          <w:p w14:paraId="780E3988" w14:textId="418B784D" w:rsidR="00A21D0E" w:rsidRPr="00A21D0E" w:rsidRDefault="00DE1759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Having enough </w:t>
            </w:r>
            <w:r w:rsidR="00673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RAM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is essential for preventing crashes whilst rendering, and ensuring the animation process runs smoothly. </w:t>
            </w:r>
            <w:r w:rsidR="00673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Since Alanna is generating large animations, she’ll need a lot of </w:t>
            </w:r>
            <w:proofErr w:type="gramStart"/>
            <w:r w:rsidR="00673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RAM</w:t>
            </w:r>
            <w:proofErr w:type="gramEnd"/>
            <w:r w:rsidR="00673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="00C34C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for her programs to run smoothly. I went with 32 GB as it should be plenty for </w:t>
            </w:r>
            <w:r w:rsidR="00497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</w:t>
            </w:r>
            <w:r w:rsidR="00C34C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her digital artistry needs. </w:t>
            </w:r>
            <w:r w:rsidR="00497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I chose </w:t>
            </w:r>
            <w:r w:rsidR="00D66F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G. Skill</w:t>
            </w:r>
            <w:r w:rsidR="00497D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as the brand because they’re a reputable brand and their RAM is affordable.</w:t>
            </w:r>
          </w:p>
        </w:tc>
      </w:tr>
      <w:tr w:rsidR="00A21D0E" w:rsidRPr="00A21D0E" w14:paraId="62D2FC68" w14:textId="77777777" w:rsidTr="00A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33B3BE63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Hard Drive</w:t>
            </w:r>
          </w:p>
        </w:tc>
        <w:tc>
          <w:tcPr>
            <w:tcW w:w="3343" w:type="dxa"/>
            <w:hideMark/>
          </w:tcPr>
          <w:p w14:paraId="119BAD0A" w14:textId="356E4B47" w:rsidR="00A21D0E" w:rsidRPr="00A21D0E" w:rsidRDefault="00E002B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0" w:history="1">
              <w:r w:rsidR="006E6964" w:rsidRPr="00DF231C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Kingston NV2 1 TB</w:t>
              </w:r>
            </w:hyperlink>
          </w:p>
        </w:tc>
        <w:tc>
          <w:tcPr>
            <w:tcW w:w="5387" w:type="dxa"/>
            <w:hideMark/>
          </w:tcPr>
          <w:p w14:paraId="1C4A20A4" w14:textId="1EAE75D7" w:rsidR="00A21D0E" w:rsidRPr="00A21D0E" w:rsidRDefault="00162B92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I chose 1 TB of storage because animation files can be quite large. </w:t>
            </w:r>
            <w:r w:rsidR="008D5237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Hopefully this should be plenty of room</w:t>
            </w:r>
            <w:r w:rsidR="008A666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 for all of Alanna’s animation storage needs.</w:t>
            </w:r>
            <w:r w:rsidR="0082625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 The drive is a</w:t>
            </w:r>
            <w:r w:rsidR="00CE5015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 M.2 SSD, which means that it is super fast, and shouldn’t cause any problems for Alanna.</w:t>
            </w:r>
            <w:r w:rsidR="008A666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 I went with Kingston because their storage devices are reliable yet affordable.</w:t>
            </w:r>
          </w:p>
        </w:tc>
      </w:tr>
      <w:tr w:rsidR="00A21D0E" w:rsidRPr="00A21D0E" w14:paraId="4349574B" w14:textId="77777777" w:rsidTr="00A21D0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532A10E6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Graphics Card (if applicable)</w:t>
            </w:r>
          </w:p>
        </w:tc>
        <w:tc>
          <w:tcPr>
            <w:tcW w:w="3343" w:type="dxa"/>
            <w:hideMark/>
          </w:tcPr>
          <w:p w14:paraId="0FD72FB5" w14:textId="331B6E1E" w:rsidR="00A21D0E" w:rsidRPr="00A21D0E" w:rsidRDefault="00E002B8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1" w:history="1">
              <w:r w:rsidR="00AE3A59" w:rsidRPr="00131D63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Nvidia RTX 3050</w:t>
              </w:r>
            </w:hyperlink>
          </w:p>
        </w:tc>
        <w:tc>
          <w:tcPr>
            <w:tcW w:w="5387" w:type="dxa"/>
            <w:hideMark/>
          </w:tcPr>
          <w:p w14:paraId="4D4DF8A9" w14:textId="50C0059C" w:rsidR="00A21D0E" w:rsidRPr="00A21D0E" w:rsidRDefault="006D7F23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A decent GPU is essential for animation </w:t>
            </w:r>
            <w:r w:rsidR="009278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tasks but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="007E0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will hardly ever be the component that is bottlenecking the system. I went with the RTX 3050 because it comes with </w:t>
            </w:r>
            <w:r w:rsidR="000827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</w:t>
            </w:r>
            <w:r w:rsidR="007E0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benefits of the RTX </w:t>
            </w:r>
            <w:r w:rsidR="007E0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 xml:space="preserve">series (real time ray tracing, 10bit colour support) but won’t break the bank. </w:t>
            </w:r>
            <w:r w:rsidR="00517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 went with a Nvidia GPU as they are better supported than AMD GPUs</w:t>
            </w:r>
            <w:r w:rsidR="003B1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</w:tr>
      <w:tr w:rsidR="00A21D0E" w:rsidRPr="00A21D0E" w14:paraId="2CF1785A" w14:textId="77777777" w:rsidTr="00A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6FA6A14C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Sound Card (if applicable)</w:t>
            </w:r>
          </w:p>
        </w:tc>
        <w:tc>
          <w:tcPr>
            <w:tcW w:w="3343" w:type="dxa"/>
            <w:hideMark/>
          </w:tcPr>
          <w:p w14:paraId="6686E4A2" w14:textId="6F7664EA" w:rsidR="00A21D0E" w:rsidRPr="00A21D0E" w:rsidRDefault="008A666C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N/A</w:t>
            </w:r>
          </w:p>
        </w:tc>
        <w:tc>
          <w:tcPr>
            <w:tcW w:w="5387" w:type="dxa"/>
            <w:hideMark/>
          </w:tcPr>
          <w:p w14:paraId="5FFDF6C9" w14:textId="74281602" w:rsidR="00A21D0E" w:rsidRPr="00A21D0E" w:rsidRDefault="008A666C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Alanna should be fine without a sound card, as her job doesn’t directly require it.</w:t>
            </w:r>
          </w:p>
        </w:tc>
      </w:tr>
      <w:tr w:rsidR="00A21D0E" w:rsidRPr="00A21D0E" w14:paraId="67A6CA52" w14:textId="77777777" w:rsidTr="00A21D0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46A2EDC9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Monitor/Screen</w:t>
            </w:r>
          </w:p>
        </w:tc>
        <w:tc>
          <w:tcPr>
            <w:tcW w:w="3343" w:type="dxa"/>
            <w:hideMark/>
          </w:tcPr>
          <w:p w14:paraId="738910BB" w14:textId="24AE9DFD" w:rsidR="00A21D0E" w:rsidRPr="00A21D0E" w:rsidRDefault="00E002B8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2" w:history="1">
              <w:r w:rsidR="00CD708B" w:rsidRPr="00131D63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 xml:space="preserve">LG </w:t>
              </w:r>
              <w:r w:rsidR="00626969" w:rsidRPr="00131D63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1920 x 1080 75 Hz monitor</w:t>
              </w:r>
            </w:hyperlink>
          </w:p>
        </w:tc>
        <w:tc>
          <w:tcPr>
            <w:tcW w:w="5387" w:type="dxa"/>
            <w:hideMark/>
          </w:tcPr>
          <w:p w14:paraId="6C53D888" w14:textId="176415A6" w:rsidR="00A21D0E" w:rsidRPr="00A21D0E" w:rsidRDefault="00626969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This monitor is a IPS screen which will provide increased colour accuracy </w:t>
            </w:r>
            <w:r w:rsidR="00441470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and better viewing angles. The monitor is a reasonable size and is affordable which should be perfect for Alanna’s needs. The monitor is also </w:t>
            </w:r>
            <w:r w:rsidR="008373E6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from LG, a reputable brand.</w:t>
            </w:r>
          </w:p>
        </w:tc>
      </w:tr>
      <w:tr w:rsidR="00A21D0E" w:rsidRPr="00A21D0E" w14:paraId="3DBA6C0F" w14:textId="77777777" w:rsidTr="00A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04ACA1CE" w14:textId="58E3D30C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 xml:space="preserve">Printer </w:t>
            </w:r>
            <w:r w:rsidR="004407B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and Scanner</w:t>
            </w:r>
          </w:p>
        </w:tc>
        <w:tc>
          <w:tcPr>
            <w:tcW w:w="3343" w:type="dxa"/>
            <w:hideMark/>
          </w:tcPr>
          <w:p w14:paraId="6DC81288" w14:textId="7818C847" w:rsidR="00A21D0E" w:rsidRPr="00A21D0E" w:rsidRDefault="00E002B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3" w:history="1">
              <w:r w:rsidR="004407B1" w:rsidRPr="002769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Epson Expression Premium</w:t>
              </w:r>
            </w:hyperlink>
          </w:p>
        </w:tc>
        <w:tc>
          <w:tcPr>
            <w:tcW w:w="5387" w:type="dxa"/>
            <w:hideMark/>
          </w:tcPr>
          <w:p w14:paraId="2F7BDC2D" w14:textId="12E12566" w:rsidR="00A21D0E" w:rsidRPr="00A21D0E" w:rsidRDefault="009130D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This printer scanner combo is an affordable art printer that is still capable of creating high quality art prints. It com</w:t>
            </w:r>
            <w:r w:rsidR="0027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es with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a scanner allowing Alanna to save money on buying a separate scanner.</w:t>
            </w:r>
          </w:p>
        </w:tc>
      </w:tr>
      <w:tr w:rsidR="00A21D0E" w:rsidRPr="00A21D0E" w14:paraId="3FBA3B95" w14:textId="77777777" w:rsidTr="00A21D0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741B6D91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Keyboard (if applicable)</w:t>
            </w:r>
          </w:p>
        </w:tc>
        <w:tc>
          <w:tcPr>
            <w:tcW w:w="3343" w:type="dxa"/>
            <w:hideMark/>
          </w:tcPr>
          <w:p w14:paraId="5B473F32" w14:textId="1B44C0F4" w:rsidR="00A21D0E" w:rsidRPr="00A21D0E" w:rsidRDefault="00E002B8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4" w:history="1">
              <w:r w:rsidR="00A97E5E" w:rsidRPr="0013767D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Amazon Basics Wired Keyboard</w:t>
              </w:r>
            </w:hyperlink>
          </w:p>
        </w:tc>
        <w:tc>
          <w:tcPr>
            <w:tcW w:w="5387" w:type="dxa"/>
            <w:hideMark/>
          </w:tcPr>
          <w:p w14:paraId="5750542E" w14:textId="443A9004" w:rsidR="00A21D0E" w:rsidRPr="00A21D0E" w:rsidRDefault="00A97E5E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I went with a full-size keyboard so that Alanna would have room to assign shortcut keys for </w:t>
            </w:r>
            <w:r w:rsidR="0027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her digital artistry needs. This keyboard is nothing fancy, but it has </w:t>
            </w:r>
            <w:r w:rsidR="00A70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necessary features.</w:t>
            </w:r>
          </w:p>
        </w:tc>
      </w:tr>
      <w:tr w:rsidR="00A21D0E" w:rsidRPr="00A21D0E" w14:paraId="7FDD217E" w14:textId="77777777" w:rsidTr="00A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668C98EB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Mouse (if applicable)</w:t>
            </w:r>
          </w:p>
        </w:tc>
        <w:tc>
          <w:tcPr>
            <w:tcW w:w="3343" w:type="dxa"/>
            <w:hideMark/>
          </w:tcPr>
          <w:p w14:paraId="3AD36EC0" w14:textId="3C6C6F3C" w:rsidR="00A21D0E" w:rsidRPr="00A21D0E" w:rsidRDefault="00E002B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5" w:history="1">
              <w:r w:rsidR="00E16056" w:rsidRPr="00662AD5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Logitech MX Master</w:t>
              </w:r>
            </w:hyperlink>
          </w:p>
        </w:tc>
        <w:tc>
          <w:tcPr>
            <w:tcW w:w="5387" w:type="dxa"/>
            <w:hideMark/>
          </w:tcPr>
          <w:p w14:paraId="5C4C8D7F" w14:textId="021C55F9" w:rsidR="00A21D0E" w:rsidRPr="00A21D0E" w:rsidRDefault="00A70481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This mouse may be expensive, but it is full of features like horizontal scrolling, macro buttons </w:t>
            </w:r>
            <w:r w:rsidR="00662AD5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and an ergonomic design. This mouse will be an asset to Alanna’s work, and I believe that it is well worth the price.</w:t>
            </w:r>
          </w:p>
        </w:tc>
      </w:tr>
      <w:tr w:rsidR="00A21D0E" w:rsidRPr="00A21D0E" w14:paraId="74E185CA" w14:textId="77777777" w:rsidTr="00A21D0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615ACF3D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External Storage (if applicable)</w:t>
            </w:r>
          </w:p>
        </w:tc>
        <w:tc>
          <w:tcPr>
            <w:tcW w:w="3343" w:type="dxa"/>
            <w:hideMark/>
          </w:tcPr>
          <w:p w14:paraId="73CD49B9" w14:textId="45185EDE" w:rsidR="00A21D0E" w:rsidRPr="00A21D0E" w:rsidRDefault="00662AD5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N/A</w:t>
            </w:r>
          </w:p>
        </w:tc>
        <w:tc>
          <w:tcPr>
            <w:tcW w:w="5387" w:type="dxa"/>
            <w:hideMark/>
          </w:tcPr>
          <w:p w14:paraId="259233FF" w14:textId="3EA53129" w:rsidR="00A21D0E" w:rsidRPr="00A21D0E" w:rsidRDefault="003405AD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1 TB internal should be enough, but if Alanna needs </w:t>
            </w:r>
            <w:r w:rsidR="00C91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more,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I work recommend that she </w:t>
            </w:r>
            <w:r w:rsidR="00B90D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investigates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="00C91D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cloud storage options like Microsoft OneDrive. This will allow her to safely store more content without worrying about it getting lost.</w:t>
            </w:r>
          </w:p>
        </w:tc>
      </w:tr>
      <w:tr w:rsidR="00A21D0E" w:rsidRPr="00A21D0E" w14:paraId="2CF95800" w14:textId="77777777" w:rsidTr="00A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0AD69384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Other Peripherals</w:t>
            </w:r>
          </w:p>
        </w:tc>
        <w:tc>
          <w:tcPr>
            <w:tcW w:w="3343" w:type="dxa"/>
            <w:hideMark/>
          </w:tcPr>
          <w:p w14:paraId="64E5EF9D" w14:textId="36F7F265" w:rsidR="00A21D0E" w:rsidRPr="00A21D0E" w:rsidRDefault="00E002B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6" w:history="1">
              <w:r w:rsidR="000E665A" w:rsidRPr="005070A0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Wacom Intuos</w:t>
              </w:r>
              <w:r w:rsidR="00E42C16" w:rsidRPr="005070A0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 xml:space="preserve"> Drawing Tablet</w:t>
              </w:r>
            </w:hyperlink>
            <w:r w:rsidR="000E665A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5387" w:type="dxa"/>
            <w:hideMark/>
          </w:tcPr>
          <w:p w14:paraId="642650DF" w14:textId="5BBC4ACA" w:rsidR="00A21D0E" w:rsidRPr="00A21D0E" w:rsidRDefault="005070A0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A drawing tablet would be very useful for Alanna as she does a lot of digital art. This drawing tablet is made from a reputable manufacturer but isn’t too expensive.</w:t>
            </w:r>
          </w:p>
        </w:tc>
      </w:tr>
      <w:tr w:rsidR="00A21D0E" w:rsidRPr="00A21D0E" w14:paraId="37AC800B" w14:textId="77777777" w:rsidTr="00A21D0E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74B1BB6F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Operating System</w:t>
            </w:r>
          </w:p>
        </w:tc>
        <w:tc>
          <w:tcPr>
            <w:tcW w:w="3343" w:type="dxa"/>
            <w:hideMark/>
          </w:tcPr>
          <w:p w14:paraId="61707D72" w14:textId="16350A9B" w:rsidR="00A21D0E" w:rsidRPr="00A21D0E" w:rsidRDefault="00E002B8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7" w:history="1">
              <w:r w:rsidR="005206CC" w:rsidRPr="005206CC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CA"/>
                  <w14:ligatures w14:val="none"/>
                </w:rPr>
                <w:t>Windows 11</w:t>
              </w:r>
            </w:hyperlink>
          </w:p>
        </w:tc>
        <w:tc>
          <w:tcPr>
            <w:tcW w:w="5387" w:type="dxa"/>
            <w:hideMark/>
          </w:tcPr>
          <w:p w14:paraId="33895C73" w14:textId="47AB3E0A" w:rsidR="00A21D0E" w:rsidRPr="00A21D0E" w:rsidRDefault="005206CC" w:rsidP="00A21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Windows 11 i</w:t>
            </w:r>
            <w:r w:rsidR="001876E0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en-CA"/>
                <w14:ligatures w14:val="none"/>
              </w:rPr>
              <w:t>s the best choice for an OS, MacOS won’t run on something that isn’t a Mac, and Linux just isn’t that well supported.</w:t>
            </w:r>
          </w:p>
        </w:tc>
      </w:tr>
      <w:tr w:rsidR="00A21D0E" w:rsidRPr="00A21D0E" w14:paraId="43DF07F1" w14:textId="77777777" w:rsidTr="00A21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hideMark/>
          </w:tcPr>
          <w:p w14:paraId="6FB8FEC9" w14:textId="77777777" w:rsidR="00A21D0E" w:rsidRPr="00A21D0E" w:rsidRDefault="00A21D0E" w:rsidP="00A21D0E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21D0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en-CA"/>
                <w14:ligatures w14:val="none"/>
              </w:rPr>
              <w:t>Other Software</w:t>
            </w:r>
          </w:p>
        </w:tc>
        <w:tc>
          <w:tcPr>
            <w:tcW w:w="3343" w:type="dxa"/>
            <w:hideMark/>
          </w:tcPr>
          <w:p w14:paraId="2713483A" w14:textId="7B910EDB" w:rsidR="00A21D0E" w:rsidRPr="00A21D0E" w:rsidRDefault="002D76C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Depends on Alanna’s preferences.</w:t>
            </w:r>
          </w:p>
        </w:tc>
        <w:tc>
          <w:tcPr>
            <w:tcW w:w="5387" w:type="dxa"/>
            <w:hideMark/>
          </w:tcPr>
          <w:p w14:paraId="29C69F6E" w14:textId="06C85F5A" w:rsidR="00A21D0E" w:rsidRPr="00A21D0E" w:rsidRDefault="002D76C8" w:rsidP="00A2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Often the game company or the individual artist will have their preferences for what type of art software they like to use. I would recommend Blender</w:t>
            </w:r>
            <w:r w:rsidR="003A03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to get started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,</w:t>
            </w:r>
            <w:r w:rsidR="003A03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then maybe Adobe</w:t>
            </w:r>
            <w:r w:rsidR="00E87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After Effects.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763514D5" w14:textId="77777777" w:rsidR="00A21D0E" w:rsidRPr="00A21D0E" w:rsidRDefault="00A21D0E" w:rsidP="0065002E">
      <w:pPr>
        <w:ind w:firstLine="720"/>
        <w:rPr>
          <w:sz w:val="24"/>
          <w:szCs w:val="24"/>
        </w:rPr>
      </w:pPr>
    </w:p>
    <w:p w14:paraId="2117C74E" w14:textId="55F8E78C" w:rsidR="0065002E" w:rsidRPr="00F44E3E" w:rsidRDefault="006335F4" w:rsidP="0065002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total cost comes to around </w:t>
      </w:r>
      <w:r w:rsidR="00CB6090">
        <w:rPr>
          <w:sz w:val="24"/>
          <w:szCs w:val="24"/>
          <w:lang w:val="en-US"/>
        </w:rPr>
        <w:t xml:space="preserve">$1500. This is pretty good for a complete setup, especially with </w:t>
      </w:r>
      <w:r w:rsidR="00CE5015">
        <w:rPr>
          <w:sz w:val="24"/>
          <w:szCs w:val="24"/>
          <w:lang w:val="en-US"/>
        </w:rPr>
        <w:t>all</w:t>
      </w:r>
      <w:r w:rsidR="00CB6090">
        <w:rPr>
          <w:sz w:val="24"/>
          <w:szCs w:val="24"/>
          <w:lang w:val="en-US"/>
        </w:rPr>
        <w:t xml:space="preserve"> the capabilities and components Alanna is getting.</w:t>
      </w:r>
    </w:p>
    <w:sectPr w:rsidR="0065002E" w:rsidRPr="00F4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3B"/>
    <w:rsid w:val="000827FE"/>
    <w:rsid w:val="000C5DAE"/>
    <w:rsid w:val="000E665A"/>
    <w:rsid w:val="00131D63"/>
    <w:rsid w:val="0013767D"/>
    <w:rsid w:val="00162B92"/>
    <w:rsid w:val="001806D5"/>
    <w:rsid w:val="001876E0"/>
    <w:rsid w:val="001D0488"/>
    <w:rsid w:val="002762A2"/>
    <w:rsid w:val="0027695F"/>
    <w:rsid w:val="002B2C3B"/>
    <w:rsid w:val="002D76C8"/>
    <w:rsid w:val="003405AD"/>
    <w:rsid w:val="003A0332"/>
    <w:rsid w:val="003B192E"/>
    <w:rsid w:val="004407B1"/>
    <w:rsid w:val="00441470"/>
    <w:rsid w:val="00466B5F"/>
    <w:rsid w:val="00497DDF"/>
    <w:rsid w:val="004E7D84"/>
    <w:rsid w:val="005070A0"/>
    <w:rsid w:val="00517F2A"/>
    <w:rsid w:val="005206CC"/>
    <w:rsid w:val="00626969"/>
    <w:rsid w:val="006335F4"/>
    <w:rsid w:val="0065002E"/>
    <w:rsid w:val="00662AD5"/>
    <w:rsid w:val="00673482"/>
    <w:rsid w:val="006D7F23"/>
    <w:rsid w:val="006E6964"/>
    <w:rsid w:val="006F62F8"/>
    <w:rsid w:val="00705BFB"/>
    <w:rsid w:val="007312ED"/>
    <w:rsid w:val="0075595F"/>
    <w:rsid w:val="007E0C5B"/>
    <w:rsid w:val="0082625C"/>
    <w:rsid w:val="008373E6"/>
    <w:rsid w:val="008540FE"/>
    <w:rsid w:val="008A666C"/>
    <w:rsid w:val="008D5237"/>
    <w:rsid w:val="009130D8"/>
    <w:rsid w:val="0092789B"/>
    <w:rsid w:val="0093104D"/>
    <w:rsid w:val="00A06842"/>
    <w:rsid w:val="00A21D0E"/>
    <w:rsid w:val="00A70481"/>
    <w:rsid w:val="00A756D5"/>
    <w:rsid w:val="00A97E5E"/>
    <w:rsid w:val="00AE3A59"/>
    <w:rsid w:val="00B456E0"/>
    <w:rsid w:val="00B65C72"/>
    <w:rsid w:val="00B90DE3"/>
    <w:rsid w:val="00C1070D"/>
    <w:rsid w:val="00C34CF0"/>
    <w:rsid w:val="00C91DC4"/>
    <w:rsid w:val="00CB6090"/>
    <w:rsid w:val="00CD708B"/>
    <w:rsid w:val="00CD74DF"/>
    <w:rsid w:val="00CE5015"/>
    <w:rsid w:val="00D35D3D"/>
    <w:rsid w:val="00D66FBD"/>
    <w:rsid w:val="00DE1759"/>
    <w:rsid w:val="00DF231C"/>
    <w:rsid w:val="00DF3193"/>
    <w:rsid w:val="00E002B8"/>
    <w:rsid w:val="00E16056"/>
    <w:rsid w:val="00E42C16"/>
    <w:rsid w:val="00E870B2"/>
    <w:rsid w:val="00F44E3E"/>
    <w:rsid w:val="00F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4239"/>
  <w15:chartTrackingRefBased/>
  <w15:docId w15:val="{5503237E-EEC8-44CB-B352-B8E72EE0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GridTable1Light-Accent1">
    <w:name w:val="Grid Table 1 Light Accent 1"/>
    <w:basedOn w:val="TableNormal"/>
    <w:uiPriority w:val="46"/>
    <w:rsid w:val="00A21D0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21D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A21D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72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3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Intel-i7-12700F-2-1GHz-6xxChipset-BX8071512700F/dp/B09NPJDPVG" TargetMode="External"/><Relationship Id="rId13" Type="http://schemas.openxmlformats.org/officeDocument/2006/relationships/hyperlink" Target="https://www.amazon.ca/dp/B0BYZ7FVHP?tag=georiot-ca-default-20&amp;th=1&amp;ascsubtag=cbq-ca-9112475591881906000-20&amp;geniuslink=tru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LG-22MK430H-B-21-5-Inch-Monitor-FreeSync/dp/B07JF8DQZJ" TargetMode="External"/><Relationship Id="rId17" Type="http://schemas.openxmlformats.org/officeDocument/2006/relationships/hyperlink" Target="https://www.microsoft.com/en-ca/software-download/windows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ewegg.ca/pistachio-wacom-ctl4100wle0/p/N82E16823100234?Description=drawing%20tablet&amp;cm_re=drawing_tablet-_-23-100-234-_-Produc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MSI-GeForce-RTX-3050-OC/dp/B09Q9SX3NY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ogitech.com/en-ca/products/mice/mx-master-3s.910-006556.html" TargetMode="External"/><Relationship Id="rId10" Type="http://schemas.openxmlformats.org/officeDocument/2006/relationships/hyperlink" Target="https://www.amazon.ca/Kingston-2280-Internal-SNV2S-1000G/dp/B0BBWH1R8H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www.newegg.ca/g-skill-32gb-288-pin-ddr4-sdram/p/N82E16820232624?Item=N82E16820232624&amp;nm_mc=AFC-RAN-CAN&amp;cm_mmc=AFC-RAN-CAN&amp;utm_medium=affiliates&amp;utm_source=afc-PCPartPicker&amp;AFFID=2558510&amp;AFFNAME=PCPartPicker&amp;ACRID=1&amp;ASID=https%3a%2f%2fca.pcpartpicker.com%2f&amp;ranMID=44589&amp;ranEAID=2558510&amp;ranSiteID=8BacdVP0GFs-DBiN2Ssbb39_HuFVc8CGWg" TargetMode="External"/><Relationship Id="rId14" Type="http://schemas.openxmlformats.org/officeDocument/2006/relationships/hyperlink" Target="https://www.amazon.ca/AmazonBasics-KU-0833-Wired-Keyboard/dp/B005EOWBHC/ref=sr_1_1?crid=1ZG7ZVOI969OD&amp;keywords=amazon+basics+keyboard&amp;qid=1684631482&amp;sprefix=amazon+basics+key%2Caps%2C100&amp;sr=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3A7627BCC7F48A803BCA127D4E3F8" ma:contentTypeVersion="2" ma:contentTypeDescription="Create a new document." ma:contentTypeScope="" ma:versionID="05450ba0d768e335791f780985c89413">
  <xsd:schema xmlns:xsd="http://www.w3.org/2001/XMLSchema" xmlns:xs="http://www.w3.org/2001/XMLSchema" xmlns:p="http://schemas.microsoft.com/office/2006/metadata/properties" xmlns:ns3="fde93977-6714-4609-866c-c1ad0a90f095" targetNamespace="http://schemas.microsoft.com/office/2006/metadata/properties" ma:root="true" ma:fieldsID="1f717ff057fda1c062910848d5516544" ns3:_="">
    <xsd:import namespace="fde93977-6714-4609-866c-c1ad0a90f0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93977-6714-4609-866c-c1ad0a90f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F0DE4-BA31-4D9E-B4C4-CE75B5CAAB29}">
  <ds:schemaRefs>
    <ds:schemaRef ds:uri="http://schemas.microsoft.com/office/2006/metadata/properties"/>
    <ds:schemaRef ds:uri="fde93977-6714-4609-866c-c1ad0a90f09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21DA57C-D9E2-4894-BF80-685B13A3CD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7DD5CE-C5F8-474A-AC24-5D8FFC214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93977-6714-4609-866c-c1ad0a90f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D0CCF-ADB3-47F6-8AA8-8CB08DDAB3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Watson</dc:creator>
  <cp:keywords/>
  <dc:description/>
  <cp:lastModifiedBy>Jake Watson</cp:lastModifiedBy>
  <cp:revision>2</cp:revision>
  <dcterms:created xsi:type="dcterms:W3CDTF">2023-05-21T01:37:00Z</dcterms:created>
  <dcterms:modified xsi:type="dcterms:W3CDTF">2023-05-21T01:37:00Z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0x0101004213A7627BCC7F48A803BCA127D4E3F8</vt:lpwstr>
  </property>
</Properties>
</file>