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C3A26" w14:textId="77777777" w:rsidR="00A81199" w:rsidRDefault="00000000">
      <w:pPr>
        <w:pStyle w:val="aa"/>
        <w:rPr>
          <w:lang w:eastAsia="zh-CN"/>
        </w:rPr>
      </w:pPr>
      <w:r>
        <w:rPr>
          <w:rFonts w:ascii="Arial" w:eastAsia="微软雅黑" w:hAnsi="Arial"/>
          <w:b/>
          <w:lang w:eastAsia="zh-CN"/>
        </w:rPr>
        <w:t xml:space="preserve">M0-1 </w:t>
      </w:r>
      <w:r>
        <w:rPr>
          <w:rFonts w:ascii="Arial" w:eastAsia="微软雅黑" w:hAnsi="Arial"/>
          <w:b/>
          <w:lang w:eastAsia="zh-CN"/>
        </w:rPr>
        <w:t>高光谱</w:t>
      </w:r>
      <w:r>
        <w:rPr>
          <w:rFonts w:ascii="Arial" w:eastAsia="微软雅黑" w:hAnsi="Arial"/>
          <w:b/>
          <w:lang w:eastAsia="zh-CN"/>
        </w:rPr>
        <w:t>-</w:t>
      </w:r>
      <w:r>
        <w:rPr>
          <w:rFonts w:ascii="Arial" w:eastAsia="微软雅黑" w:hAnsi="Arial"/>
          <w:b/>
          <w:lang w:eastAsia="zh-CN"/>
        </w:rPr>
        <w:t>光学影像融合算法模块设计方案</w:t>
      </w:r>
    </w:p>
    <w:p w14:paraId="4FBF8E48" w14:textId="77777777" w:rsidR="00A81199" w:rsidRDefault="00000000">
      <w:pPr>
        <w:rPr>
          <w:lang w:eastAsia="zh-CN"/>
        </w:rPr>
      </w:pPr>
      <w:r>
        <w:rPr>
          <w:lang w:eastAsia="zh-CN"/>
        </w:rPr>
        <w:t>版本：</w:t>
      </w:r>
      <w:r>
        <w:rPr>
          <w:lang w:eastAsia="zh-CN"/>
        </w:rPr>
        <w:t xml:space="preserve">v1.0 </w:t>
      </w:r>
      <w:r>
        <w:rPr>
          <w:lang w:eastAsia="zh-CN"/>
        </w:rPr>
        <w:t>日期：</w:t>
      </w:r>
      <w:r>
        <w:rPr>
          <w:lang w:eastAsia="zh-CN"/>
        </w:rPr>
        <w:t xml:space="preserve">2026-06-15 </w:t>
      </w:r>
      <w:r>
        <w:rPr>
          <w:lang w:eastAsia="zh-CN"/>
        </w:rPr>
        <w:t>适用项目：</w:t>
      </w:r>
      <w:r>
        <w:rPr>
          <w:lang w:eastAsia="zh-CN"/>
        </w:rPr>
        <w:t xml:space="preserve">Geo-Core AI V2.1 </w:t>
      </w:r>
      <w:r>
        <w:rPr>
          <w:lang w:eastAsia="zh-CN"/>
        </w:rPr>
        <w:t>岩心智能编录软件</w:t>
      </w:r>
      <w:r>
        <w:rPr>
          <w:lang w:eastAsia="zh-CN"/>
        </w:rPr>
        <w:t xml:space="preserve"> </w:t>
      </w:r>
      <w:r>
        <w:rPr>
          <w:lang w:eastAsia="zh-CN"/>
        </w:rPr>
        <w:t>模块定位：数据预处理阶段前置核心算法模块，服务于后续</w:t>
      </w:r>
      <w:r>
        <w:rPr>
          <w:lang w:eastAsia="zh-CN"/>
        </w:rPr>
        <w:t xml:space="preserve"> M1-1 </w:t>
      </w:r>
      <w:r>
        <w:rPr>
          <w:lang w:eastAsia="zh-CN"/>
        </w:rPr>
        <w:t>岩心箱旋转校正、</w:t>
      </w:r>
      <w:r>
        <w:rPr>
          <w:lang w:eastAsia="zh-CN"/>
        </w:rPr>
        <w:t xml:space="preserve">M1-2 </w:t>
      </w:r>
      <w:r>
        <w:rPr>
          <w:lang w:eastAsia="zh-CN"/>
        </w:rPr>
        <w:t>岩心柱体前景掩膜、</w:t>
      </w:r>
      <w:r>
        <w:rPr>
          <w:lang w:eastAsia="zh-CN"/>
        </w:rPr>
        <w:t xml:space="preserve">M1-3 </w:t>
      </w:r>
      <w:r>
        <w:rPr>
          <w:lang w:eastAsia="zh-CN"/>
        </w:rPr>
        <w:t>岩心柱体分割与深度标记，以及</w:t>
      </w:r>
      <w:r>
        <w:rPr>
          <w:lang w:eastAsia="zh-CN"/>
        </w:rPr>
        <w:t xml:space="preserve"> M2-6 </w:t>
      </w:r>
      <w:r>
        <w:rPr>
          <w:lang w:eastAsia="zh-CN"/>
        </w:rPr>
        <w:t>矿物识别、</w:t>
      </w:r>
      <w:r>
        <w:rPr>
          <w:lang w:eastAsia="zh-CN"/>
        </w:rPr>
        <w:t xml:space="preserve">M2-5 </w:t>
      </w:r>
      <w:r>
        <w:rPr>
          <w:lang w:eastAsia="zh-CN"/>
        </w:rPr>
        <w:t>岩性识别等高光谱依赖模块。</w:t>
      </w:r>
    </w:p>
    <w:p w14:paraId="02C24F21" w14:textId="77777777" w:rsidR="00A81199" w:rsidRDefault="00000000">
      <w:pPr>
        <w:rPr>
          <w:lang w:eastAsia="zh-CN"/>
        </w:rPr>
      </w:pPr>
      <w:r>
        <w:rPr>
          <w:lang w:eastAsia="zh-CN"/>
        </w:rPr>
        <w:br/>
      </w:r>
    </w:p>
    <w:p w14:paraId="736258D6" w14:textId="77777777" w:rsidR="00A81199" w:rsidRDefault="00000000">
      <w:pPr>
        <w:pStyle w:val="2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1. </w:t>
      </w:r>
      <w:r>
        <w:rPr>
          <w:rFonts w:ascii="Arial" w:eastAsia="微软雅黑" w:hAnsi="Arial"/>
          <w:lang w:eastAsia="zh-CN"/>
        </w:rPr>
        <w:t>设计目标</w:t>
      </w:r>
    </w:p>
    <w:p w14:paraId="1EF6FE43" w14:textId="77777777" w:rsidR="00A81199" w:rsidRDefault="00000000">
      <w:pPr>
        <w:rPr>
          <w:lang w:eastAsia="zh-CN"/>
        </w:rPr>
      </w:pPr>
      <w:r>
        <w:rPr>
          <w:lang w:eastAsia="zh-CN"/>
        </w:rPr>
        <w:t xml:space="preserve">M0-1 </w:t>
      </w:r>
      <w:r>
        <w:rPr>
          <w:lang w:eastAsia="zh-CN"/>
        </w:rPr>
        <w:t>模块的目标是将同一岩心箱采集得到的高空间分辨率</w:t>
      </w:r>
      <w:r>
        <w:rPr>
          <w:lang w:eastAsia="zh-CN"/>
        </w:rPr>
        <w:t xml:space="preserve"> RGB/</w:t>
      </w:r>
      <w:r>
        <w:rPr>
          <w:lang w:eastAsia="zh-CN"/>
        </w:rPr>
        <w:t>可见光影像、近红外高光谱影像</w:t>
      </w:r>
      <w:r>
        <w:rPr>
          <w:lang w:eastAsia="zh-CN"/>
        </w:rPr>
        <w:t xml:space="preserve"> NIR</w:t>
      </w:r>
      <w:r>
        <w:rPr>
          <w:lang w:eastAsia="zh-CN"/>
        </w:rPr>
        <w:t>、短波红外高光谱影像</w:t>
      </w:r>
      <w:r>
        <w:rPr>
          <w:lang w:eastAsia="zh-CN"/>
        </w:rPr>
        <w:t xml:space="preserve"> SWIR </w:t>
      </w:r>
      <w:r>
        <w:rPr>
          <w:lang w:eastAsia="zh-CN"/>
        </w:rPr>
        <w:t>进行统一预处理、配准、光谱拼接和融合，生成一套兼具高空间分辨率与高光谱分辨率的标准化融合成果。</w:t>
      </w:r>
    </w:p>
    <w:p w14:paraId="048505C5" w14:textId="77777777" w:rsidR="00A81199" w:rsidRDefault="00000000">
      <w:pPr>
        <w:rPr>
          <w:lang w:eastAsia="zh-CN"/>
        </w:rPr>
      </w:pPr>
      <w:r>
        <w:rPr>
          <w:lang w:eastAsia="zh-CN"/>
        </w:rPr>
        <w:t>本模块不是简单的</w:t>
      </w:r>
      <w:r>
        <w:rPr>
          <w:lang w:eastAsia="zh-CN"/>
        </w:rPr>
        <w:t xml:space="preserve"> RGB </w:t>
      </w:r>
      <w:r>
        <w:rPr>
          <w:lang w:eastAsia="zh-CN"/>
        </w:rPr>
        <w:t>锐化，也不是把</w:t>
      </w:r>
      <w:r>
        <w:rPr>
          <w:lang w:eastAsia="zh-CN"/>
        </w:rPr>
        <w:t xml:space="preserve"> RGB </w:t>
      </w:r>
      <w:r>
        <w:rPr>
          <w:lang w:eastAsia="zh-CN"/>
        </w:rPr>
        <w:t>纹理强行叠加到每一个高光谱波段，而是采用</w:t>
      </w:r>
      <w:r>
        <w:rPr>
          <w:lang w:eastAsia="zh-CN"/>
        </w:rPr>
        <w:t>“</w:t>
      </w:r>
      <w:r>
        <w:rPr>
          <w:lang w:eastAsia="zh-CN"/>
        </w:rPr>
        <w:t>光谱守恒的</w:t>
      </w:r>
      <w:r>
        <w:rPr>
          <w:lang w:eastAsia="zh-CN"/>
        </w:rPr>
        <w:t xml:space="preserve"> RGB </w:t>
      </w:r>
      <w:r>
        <w:rPr>
          <w:lang w:eastAsia="zh-CN"/>
        </w:rPr>
        <w:t>引导高光谱超分辨融合</w:t>
      </w:r>
      <w:r>
        <w:rPr>
          <w:lang w:eastAsia="zh-CN"/>
        </w:rPr>
        <w:t>”</w:t>
      </w:r>
      <w:r>
        <w:rPr>
          <w:lang w:eastAsia="zh-CN"/>
        </w:rPr>
        <w:t>思路：</w:t>
      </w:r>
    </w:p>
    <w:p w14:paraId="7E3AF73B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 xml:space="preserve">RGB </w:t>
      </w:r>
      <w:r>
        <w:rPr>
          <w:lang w:eastAsia="zh-CN"/>
        </w:rPr>
        <w:t>影像提供岩心纹理、裂隙、颗粒边界、箱体结构等高空间分辨率信息。</w:t>
      </w:r>
    </w:p>
    <w:p w14:paraId="372B9A21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 xml:space="preserve">NIR/SWIR </w:t>
      </w:r>
      <w:r>
        <w:rPr>
          <w:lang w:eastAsia="zh-CN"/>
        </w:rPr>
        <w:t>影像提供矿物、蚀变、水羟基、碳酸盐、黏土矿物等关键光谱吸收信息。</w:t>
      </w:r>
    </w:p>
    <w:p w14:paraId="1EC4BC08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融合过程必须尽量提升空间清晰度，同时严格约束光谱形态，避免破坏矿物识别需要的吸收峰、连续谱形态和反射率比例关系。</w:t>
      </w:r>
    </w:p>
    <w:p w14:paraId="7C6E42CA" w14:textId="77777777" w:rsidR="00A81199" w:rsidRDefault="00000000">
      <w:pPr>
        <w:rPr>
          <w:lang w:eastAsia="zh-CN"/>
        </w:rPr>
      </w:pPr>
      <w:r>
        <w:rPr>
          <w:lang w:eastAsia="zh-CN"/>
        </w:rPr>
        <w:t>最终交付成果应满足三个层次的使用需求：</w:t>
      </w:r>
    </w:p>
    <w:p w14:paraId="2D052EF4" w14:textId="77777777" w:rsidR="00A81199" w:rsidRDefault="00000000">
      <w:pPr>
        <w:pStyle w:val="a"/>
        <w:rPr>
          <w:lang w:eastAsia="zh-CN"/>
        </w:rPr>
      </w:pPr>
      <w:r>
        <w:rPr>
          <w:lang w:eastAsia="zh-CN"/>
        </w:rPr>
        <w:t>后端算法高效读取：支持按图斑、按空间块、按波段块随机访问。</w:t>
      </w:r>
    </w:p>
    <w:p w14:paraId="3AE70BF3" w14:textId="77777777" w:rsidR="00A81199" w:rsidRDefault="00000000">
      <w:pPr>
        <w:pStyle w:val="a"/>
        <w:rPr>
          <w:lang w:eastAsia="zh-CN"/>
        </w:rPr>
      </w:pPr>
      <w:r>
        <w:rPr>
          <w:lang w:eastAsia="zh-CN"/>
        </w:rPr>
        <w:t>前端交互快速预览：支持</w:t>
      </w:r>
      <w:r>
        <w:rPr>
          <w:lang w:eastAsia="zh-CN"/>
        </w:rPr>
        <w:t xml:space="preserve"> RGB</w:t>
      </w:r>
      <w:r>
        <w:rPr>
          <w:lang w:eastAsia="zh-CN"/>
        </w:rPr>
        <w:t>、伪彩色、卷帘对比、光谱曲线对比。</w:t>
      </w:r>
    </w:p>
    <w:p w14:paraId="4CC243CA" w14:textId="77777777" w:rsidR="00A81199" w:rsidRDefault="00000000">
      <w:pPr>
        <w:pStyle w:val="a"/>
      </w:pPr>
      <w:r>
        <w:t>外部软件兼容：支持导出</w:t>
      </w:r>
      <w:r>
        <w:t xml:space="preserve"> ENVI </w:t>
      </w:r>
      <w:r>
        <w:rPr>
          <w:rFonts w:ascii="Consolas" w:eastAsia="Consolas" w:hAnsi="Consolas"/>
        </w:rPr>
        <w:t>.dat + .hdr</w:t>
      </w:r>
      <w:r>
        <w:t>，便于</w:t>
      </w:r>
      <w:r>
        <w:t xml:space="preserve"> ENVI</w:t>
      </w:r>
      <w:r>
        <w:t>、</w:t>
      </w:r>
      <w:r>
        <w:t>QGIS</w:t>
      </w:r>
      <w:r>
        <w:t>、</w:t>
      </w:r>
      <w:r>
        <w:t>MATLAB</w:t>
      </w:r>
      <w:r>
        <w:t>、</w:t>
      </w:r>
      <w:r>
        <w:t xml:space="preserve">Python </w:t>
      </w:r>
      <w:r>
        <w:t>光谱分析工具读取。</w:t>
      </w:r>
    </w:p>
    <w:p w14:paraId="53AF8668" w14:textId="77777777" w:rsidR="00A81199" w:rsidRDefault="00000000">
      <w:r>
        <w:br/>
      </w:r>
    </w:p>
    <w:p w14:paraId="0FC41E73" w14:textId="77777777" w:rsidR="00A81199" w:rsidRDefault="00000000">
      <w:pPr>
        <w:pStyle w:val="21"/>
      </w:pPr>
      <w:r>
        <w:rPr>
          <w:rFonts w:ascii="Arial" w:eastAsia="微软雅黑" w:hAnsi="Arial"/>
        </w:rPr>
        <w:t xml:space="preserve">2. </w:t>
      </w:r>
      <w:r>
        <w:rPr>
          <w:rFonts w:ascii="Arial" w:eastAsia="微软雅黑" w:hAnsi="Arial"/>
        </w:rPr>
        <w:t>样例数据与约束</w:t>
      </w:r>
    </w:p>
    <w:p w14:paraId="71D0CD02" w14:textId="77777777" w:rsidR="00A81199" w:rsidRDefault="00000000">
      <w:pPr>
        <w:rPr>
          <w:lang w:eastAsia="zh-CN"/>
        </w:rPr>
      </w:pPr>
      <w:r>
        <w:rPr>
          <w:lang w:eastAsia="zh-CN"/>
        </w:rPr>
        <w:t>以当前项目样例路径中的数据为代表：</w:t>
      </w:r>
    </w:p>
    <w:p w14:paraId="7255BE82" w14:textId="77777777" w:rsidR="00A81199" w:rsidRDefault="00000000">
      <w:pPr>
        <w:shd w:val="clear" w:color="auto" w:fill="F3F4F6"/>
        <w:spacing w:before="80" w:after="80"/>
        <w:ind w:left="360"/>
      </w:pPr>
      <w:r>
        <w:rPr>
          <w:rFonts w:ascii="Consolas" w:eastAsia="Consolas" w:hAnsi="Consolas"/>
          <w:b/>
          <w:sz w:val="16"/>
        </w:rPr>
        <w:t>text</w:t>
      </w:r>
      <w:r>
        <w:br/>
      </w:r>
      <w:r>
        <w:rPr>
          <w:rFonts w:ascii="Consolas" w:eastAsia="Consolas" w:hAnsi="Consolas"/>
          <w:sz w:val="16"/>
        </w:rPr>
        <w:t>E:\Experiment_data\2026 岩心高光谱数据\</w:t>
      </w:r>
      <w:r>
        <w:rPr>
          <w:rFonts w:ascii="Consolas" w:eastAsia="Consolas" w:hAnsi="Consolas"/>
          <w:sz w:val="16"/>
        </w:rPr>
        <w:br/>
        <w:t>2023_09_09_14_18_58-ZKH3号-132-140-0.0_0.0-0.0_0.0\</w:t>
      </w:r>
      <w:r>
        <w:rPr>
          <w:rFonts w:ascii="Consolas" w:eastAsia="Consolas" w:hAnsi="Consolas"/>
          <w:sz w:val="16"/>
        </w:rPr>
        <w:br/>
        <w:t>2023_09_09_14_18_58-ZKH3号-132-140-0.0_0.0-0.0_0.0\</w:t>
      </w:r>
    </w:p>
    <w:p w14:paraId="5E7A79EF" w14:textId="77777777" w:rsidR="00A81199" w:rsidRDefault="00000000">
      <w:r>
        <w:lastRenderedPageBreak/>
        <w:t>典型输入包括：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94"/>
        <w:gridCol w:w="1778"/>
        <w:gridCol w:w="1395"/>
        <w:gridCol w:w="1389"/>
        <w:gridCol w:w="1397"/>
        <w:gridCol w:w="1392"/>
        <w:gridCol w:w="1407"/>
      </w:tblGrid>
      <w:tr w:rsidR="00A81199" w14:paraId="4E54A37C" w14:textId="77777777">
        <w:trPr>
          <w:jc w:val="center"/>
        </w:trPr>
        <w:tc>
          <w:tcPr>
            <w:tcW w:w="1419" w:type="dxa"/>
            <w:shd w:val="clear" w:color="auto" w:fill="E5E7EB"/>
            <w:vAlign w:val="center"/>
          </w:tcPr>
          <w:p w14:paraId="1BA4B7A5" w14:textId="77777777" w:rsidR="00A81199" w:rsidRDefault="00000000">
            <w:r>
              <w:rPr>
                <w:b/>
                <w:sz w:val="18"/>
              </w:rPr>
              <w:t>数据</w:t>
            </w:r>
          </w:p>
        </w:tc>
        <w:tc>
          <w:tcPr>
            <w:tcW w:w="1419" w:type="dxa"/>
            <w:shd w:val="clear" w:color="auto" w:fill="E5E7EB"/>
            <w:vAlign w:val="center"/>
          </w:tcPr>
          <w:p w14:paraId="1925E50C" w14:textId="77777777" w:rsidR="00A81199" w:rsidRDefault="00000000">
            <w:r>
              <w:rPr>
                <w:b/>
                <w:sz w:val="18"/>
              </w:rPr>
              <w:t>样例文件</w:t>
            </w:r>
          </w:p>
        </w:tc>
        <w:tc>
          <w:tcPr>
            <w:tcW w:w="1419" w:type="dxa"/>
            <w:shd w:val="clear" w:color="auto" w:fill="E5E7EB"/>
            <w:vAlign w:val="center"/>
          </w:tcPr>
          <w:p w14:paraId="5DD0C85C" w14:textId="77777777" w:rsidR="00A81199" w:rsidRDefault="00000000">
            <w:r>
              <w:rPr>
                <w:b/>
                <w:sz w:val="18"/>
              </w:rPr>
              <w:t>空间尺寸</w:t>
            </w:r>
          </w:p>
        </w:tc>
        <w:tc>
          <w:tcPr>
            <w:tcW w:w="1419" w:type="dxa"/>
            <w:shd w:val="clear" w:color="auto" w:fill="E5E7EB"/>
            <w:vAlign w:val="center"/>
          </w:tcPr>
          <w:p w14:paraId="2DA36ACF" w14:textId="77777777" w:rsidR="00A81199" w:rsidRDefault="00000000">
            <w:r>
              <w:rPr>
                <w:b/>
                <w:sz w:val="18"/>
              </w:rPr>
              <w:t>波段数</w:t>
            </w:r>
          </w:p>
        </w:tc>
        <w:tc>
          <w:tcPr>
            <w:tcW w:w="1419" w:type="dxa"/>
            <w:shd w:val="clear" w:color="auto" w:fill="E5E7EB"/>
            <w:vAlign w:val="center"/>
          </w:tcPr>
          <w:p w14:paraId="71454490" w14:textId="77777777" w:rsidR="00A81199" w:rsidRDefault="00000000">
            <w:r>
              <w:rPr>
                <w:b/>
                <w:sz w:val="18"/>
              </w:rPr>
              <w:t>数据类型</w:t>
            </w:r>
          </w:p>
        </w:tc>
        <w:tc>
          <w:tcPr>
            <w:tcW w:w="1419" w:type="dxa"/>
            <w:shd w:val="clear" w:color="auto" w:fill="E5E7EB"/>
            <w:vAlign w:val="center"/>
          </w:tcPr>
          <w:p w14:paraId="09643F74" w14:textId="77777777" w:rsidR="00A81199" w:rsidRDefault="00000000">
            <w:r>
              <w:rPr>
                <w:b/>
                <w:sz w:val="18"/>
              </w:rPr>
              <w:t>波长范围</w:t>
            </w:r>
          </w:p>
        </w:tc>
        <w:tc>
          <w:tcPr>
            <w:tcW w:w="1419" w:type="dxa"/>
            <w:shd w:val="clear" w:color="auto" w:fill="E5E7EB"/>
            <w:vAlign w:val="center"/>
          </w:tcPr>
          <w:p w14:paraId="65E2F16C" w14:textId="77777777" w:rsidR="00A81199" w:rsidRDefault="00000000">
            <w:r>
              <w:rPr>
                <w:b/>
                <w:sz w:val="18"/>
              </w:rPr>
              <w:t>ENVI interleave</w:t>
            </w:r>
          </w:p>
        </w:tc>
      </w:tr>
      <w:tr w:rsidR="00A81199" w14:paraId="126CDC30" w14:textId="77777777">
        <w:trPr>
          <w:jc w:val="center"/>
        </w:trPr>
        <w:tc>
          <w:tcPr>
            <w:tcW w:w="1419" w:type="dxa"/>
            <w:vAlign w:val="center"/>
          </w:tcPr>
          <w:p w14:paraId="2010B16D" w14:textId="77777777" w:rsidR="00A81199" w:rsidRDefault="00000000">
            <w:r>
              <w:rPr>
                <w:sz w:val="18"/>
              </w:rPr>
              <w:t>RGB/</w:t>
            </w:r>
            <w:r>
              <w:rPr>
                <w:sz w:val="18"/>
              </w:rPr>
              <w:t>可见光</w:t>
            </w:r>
          </w:p>
        </w:tc>
        <w:tc>
          <w:tcPr>
            <w:tcW w:w="1419" w:type="dxa"/>
            <w:vAlign w:val="center"/>
          </w:tcPr>
          <w:p w14:paraId="3B737339" w14:textId="77777777" w:rsidR="00A81199" w:rsidRDefault="00000000">
            <w:r>
              <w:rPr>
                <w:sz w:val="18"/>
              </w:rPr>
              <w:t>`RGB-20230909_141858-00000.dat/.hdr`</w:t>
            </w:r>
          </w:p>
        </w:tc>
        <w:tc>
          <w:tcPr>
            <w:tcW w:w="1419" w:type="dxa"/>
            <w:vAlign w:val="center"/>
          </w:tcPr>
          <w:p w14:paraId="57181644" w14:textId="77777777" w:rsidR="00A81199" w:rsidRDefault="00000000">
            <w:r>
              <w:rPr>
                <w:sz w:val="18"/>
              </w:rPr>
              <w:t>2048 x 22480</w:t>
            </w:r>
          </w:p>
        </w:tc>
        <w:tc>
          <w:tcPr>
            <w:tcW w:w="1419" w:type="dxa"/>
            <w:vAlign w:val="center"/>
          </w:tcPr>
          <w:p w14:paraId="521B1042" w14:textId="77777777" w:rsidR="00A81199" w:rsidRDefault="00000000">
            <w:r>
              <w:rPr>
                <w:sz w:val="18"/>
              </w:rPr>
              <w:t>3</w:t>
            </w:r>
          </w:p>
        </w:tc>
        <w:tc>
          <w:tcPr>
            <w:tcW w:w="1419" w:type="dxa"/>
            <w:vAlign w:val="center"/>
          </w:tcPr>
          <w:p w14:paraId="734BA0D8" w14:textId="77777777" w:rsidR="00A81199" w:rsidRDefault="00000000">
            <w:r>
              <w:rPr>
                <w:sz w:val="18"/>
              </w:rPr>
              <w:t>uint8</w:t>
            </w:r>
          </w:p>
        </w:tc>
        <w:tc>
          <w:tcPr>
            <w:tcW w:w="1419" w:type="dxa"/>
            <w:vAlign w:val="center"/>
          </w:tcPr>
          <w:p w14:paraId="37667BC0" w14:textId="77777777" w:rsidR="00A81199" w:rsidRDefault="00000000">
            <w:r>
              <w:rPr>
                <w:sz w:val="18"/>
              </w:rPr>
              <w:t>未标定</w:t>
            </w:r>
            <w:r>
              <w:rPr>
                <w:sz w:val="18"/>
              </w:rPr>
              <w:t xml:space="preserve"> RGB</w:t>
            </w:r>
          </w:p>
        </w:tc>
        <w:tc>
          <w:tcPr>
            <w:tcW w:w="1419" w:type="dxa"/>
            <w:vAlign w:val="center"/>
          </w:tcPr>
          <w:p w14:paraId="71A64332" w14:textId="77777777" w:rsidR="00A81199" w:rsidRDefault="00000000">
            <w:r>
              <w:rPr>
                <w:sz w:val="18"/>
              </w:rPr>
              <w:t>BIL</w:t>
            </w:r>
          </w:p>
        </w:tc>
      </w:tr>
      <w:tr w:rsidR="00A81199" w14:paraId="39DBA004" w14:textId="77777777">
        <w:trPr>
          <w:jc w:val="center"/>
        </w:trPr>
        <w:tc>
          <w:tcPr>
            <w:tcW w:w="1419" w:type="dxa"/>
            <w:vAlign w:val="center"/>
          </w:tcPr>
          <w:p w14:paraId="7547DD33" w14:textId="77777777" w:rsidR="00A81199" w:rsidRDefault="00000000">
            <w:r>
              <w:rPr>
                <w:sz w:val="18"/>
              </w:rPr>
              <w:t>NIR</w:t>
            </w:r>
          </w:p>
        </w:tc>
        <w:tc>
          <w:tcPr>
            <w:tcW w:w="1419" w:type="dxa"/>
            <w:vAlign w:val="center"/>
          </w:tcPr>
          <w:p w14:paraId="60FDDD78" w14:textId="77777777" w:rsidR="00A81199" w:rsidRDefault="00000000">
            <w:r>
              <w:rPr>
                <w:sz w:val="18"/>
              </w:rPr>
              <w:t>`NIR-20230909_141902-00000.dat/.hdr`</w:t>
            </w:r>
          </w:p>
        </w:tc>
        <w:tc>
          <w:tcPr>
            <w:tcW w:w="1419" w:type="dxa"/>
            <w:vAlign w:val="center"/>
          </w:tcPr>
          <w:p w14:paraId="06262CD3" w14:textId="77777777" w:rsidR="00A81199" w:rsidRDefault="00000000">
            <w:r>
              <w:rPr>
                <w:sz w:val="18"/>
              </w:rPr>
              <w:t>320 x 4292</w:t>
            </w:r>
          </w:p>
        </w:tc>
        <w:tc>
          <w:tcPr>
            <w:tcW w:w="1419" w:type="dxa"/>
            <w:vAlign w:val="center"/>
          </w:tcPr>
          <w:p w14:paraId="0192412B" w14:textId="77777777" w:rsidR="00A81199" w:rsidRDefault="00000000">
            <w:r>
              <w:rPr>
                <w:sz w:val="18"/>
              </w:rPr>
              <w:t>341</w:t>
            </w:r>
          </w:p>
        </w:tc>
        <w:tc>
          <w:tcPr>
            <w:tcW w:w="1419" w:type="dxa"/>
            <w:vAlign w:val="center"/>
          </w:tcPr>
          <w:p w14:paraId="62DAD008" w14:textId="77777777" w:rsidR="00A81199" w:rsidRDefault="00000000">
            <w:r>
              <w:rPr>
                <w:sz w:val="18"/>
              </w:rPr>
              <w:t>float64</w:t>
            </w:r>
          </w:p>
        </w:tc>
        <w:tc>
          <w:tcPr>
            <w:tcW w:w="1419" w:type="dxa"/>
            <w:vAlign w:val="center"/>
          </w:tcPr>
          <w:p w14:paraId="7F6BB2B2" w14:textId="77777777" w:rsidR="00A81199" w:rsidRDefault="00000000">
            <w:r>
              <w:rPr>
                <w:sz w:val="18"/>
              </w:rPr>
              <w:t>691-1482 nm</w:t>
            </w:r>
          </w:p>
        </w:tc>
        <w:tc>
          <w:tcPr>
            <w:tcW w:w="1419" w:type="dxa"/>
            <w:vAlign w:val="center"/>
          </w:tcPr>
          <w:p w14:paraId="61B362A1" w14:textId="77777777" w:rsidR="00A81199" w:rsidRDefault="00000000">
            <w:r>
              <w:rPr>
                <w:sz w:val="18"/>
              </w:rPr>
              <w:t>BIL</w:t>
            </w:r>
          </w:p>
        </w:tc>
      </w:tr>
      <w:tr w:rsidR="00A81199" w14:paraId="2C1CD596" w14:textId="77777777">
        <w:trPr>
          <w:jc w:val="center"/>
        </w:trPr>
        <w:tc>
          <w:tcPr>
            <w:tcW w:w="1419" w:type="dxa"/>
            <w:vAlign w:val="center"/>
          </w:tcPr>
          <w:p w14:paraId="39969803" w14:textId="77777777" w:rsidR="00A81199" w:rsidRDefault="00000000">
            <w:r>
              <w:rPr>
                <w:sz w:val="18"/>
              </w:rPr>
              <w:t>SWIR</w:t>
            </w:r>
          </w:p>
        </w:tc>
        <w:tc>
          <w:tcPr>
            <w:tcW w:w="1419" w:type="dxa"/>
            <w:vAlign w:val="center"/>
          </w:tcPr>
          <w:p w14:paraId="61528DC5" w14:textId="77777777" w:rsidR="00A81199" w:rsidRDefault="00000000">
            <w:r>
              <w:rPr>
                <w:sz w:val="18"/>
              </w:rPr>
              <w:t>`SWIR-20230909_141858-00000.dat/.hdr`</w:t>
            </w:r>
          </w:p>
        </w:tc>
        <w:tc>
          <w:tcPr>
            <w:tcW w:w="1419" w:type="dxa"/>
            <w:vAlign w:val="center"/>
          </w:tcPr>
          <w:p w14:paraId="3715A0E0" w14:textId="77777777" w:rsidR="00A81199" w:rsidRDefault="00000000">
            <w:r>
              <w:rPr>
                <w:sz w:val="18"/>
              </w:rPr>
              <w:t>320 x 4341</w:t>
            </w:r>
          </w:p>
        </w:tc>
        <w:tc>
          <w:tcPr>
            <w:tcW w:w="1419" w:type="dxa"/>
            <w:vAlign w:val="center"/>
          </w:tcPr>
          <w:p w14:paraId="53C970D7" w14:textId="77777777" w:rsidR="00A81199" w:rsidRDefault="00000000">
            <w:r>
              <w:rPr>
                <w:sz w:val="18"/>
              </w:rPr>
              <w:t>212</w:t>
            </w:r>
          </w:p>
        </w:tc>
        <w:tc>
          <w:tcPr>
            <w:tcW w:w="1419" w:type="dxa"/>
            <w:vAlign w:val="center"/>
          </w:tcPr>
          <w:p w14:paraId="71FABC2C" w14:textId="77777777" w:rsidR="00A81199" w:rsidRDefault="00000000">
            <w:r>
              <w:rPr>
                <w:sz w:val="18"/>
              </w:rPr>
              <w:t>float64</w:t>
            </w:r>
          </w:p>
        </w:tc>
        <w:tc>
          <w:tcPr>
            <w:tcW w:w="1419" w:type="dxa"/>
            <w:vAlign w:val="center"/>
          </w:tcPr>
          <w:p w14:paraId="3B11DC8B" w14:textId="77777777" w:rsidR="00A81199" w:rsidRDefault="00000000">
            <w:r>
              <w:rPr>
                <w:sz w:val="18"/>
              </w:rPr>
              <w:t>979-2518 nm</w:t>
            </w:r>
          </w:p>
        </w:tc>
        <w:tc>
          <w:tcPr>
            <w:tcW w:w="1419" w:type="dxa"/>
            <w:vAlign w:val="center"/>
          </w:tcPr>
          <w:p w14:paraId="3746A460" w14:textId="77777777" w:rsidR="00A81199" w:rsidRDefault="00000000">
            <w:r>
              <w:rPr>
                <w:sz w:val="18"/>
              </w:rPr>
              <w:t>BIL</w:t>
            </w:r>
          </w:p>
        </w:tc>
      </w:tr>
    </w:tbl>
    <w:p w14:paraId="693AA5BE" w14:textId="77777777" w:rsidR="00A81199" w:rsidRDefault="00000000">
      <w:r>
        <w:t>由此可见：</w:t>
      </w:r>
    </w:p>
    <w:p w14:paraId="09F56A74" w14:textId="77777777" w:rsidR="00A81199" w:rsidRDefault="00000000">
      <w:pPr>
        <w:pStyle w:val="a0"/>
      </w:pPr>
      <w:r>
        <w:t xml:space="preserve">RGB </w:t>
      </w:r>
      <w:r>
        <w:t>空间分辨率约为</w:t>
      </w:r>
      <w:r>
        <w:t xml:space="preserve"> NIR/SWIR </w:t>
      </w:r>
      <w:r>
        <w:t>的</w:t>
      </w:r>
      <w:r>
        <w:t xml:space="preserve"> 5-6 </w:t>
      </w:r>
      <w:r>
        <w:t>倍。</w:t>
      </w:r>
    </w:p>
    <w:p w14:paraId="2701A45B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 xml:space="preserve">NIR </w:t>
      </w:r>
      <w:r>
        <w:rPr>
          <w:lang w:eastAsia="zh-CN"/>
        </w:rPr>
        <w:t>与</w:t>
      </w:r>
      <w:r>
        <w:rPr>
          <w:lang w:eastAsia="zh-CN"/>
        </w:rPr>
        <w:t xml:space="preserve"> SWIR </w:t>
      </w:r>
      <w:r>
        <w:rPr>
          <w:lang w:eastAsia="zh-CN"/>
        </w:rPr>
        <w:t>存在</w:t>
      </w:r>
      <w:r>
        <w:rPr>
          <w:lang w:eastAsia="zh-CN"/>
        </w:rPr>
        <w:t xml:space="preserve"> 979-1482 nm </w:t>
      </w:r>
      <w:r>
        <w:rPr>
          <w:lang w:eastAsia="zh-CN"/>
        </w:rPr>
        <w:t>的光谱重叠区，可以用于跨传感器增益校正与拼接一致性检查。</w:t>
      </w:r>
    </w:p>
    <w:p w14:paraId="050B0417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 xml:space="preserve">NIR/SWIR </w:t>
      </w:r>
      <w:r>
        <w:rPr>
          <w:lang w:eastAsia="zh-CN"/>
        </w:rPr>
        <w:t>行数不完全一致，说明不同传感器可能存在扫描速度、起止位置或几何畸变差异，不能假定三者已经严格像素对齐。</w:t>
      </w:r>
    </w:p>
    <w:p w14:paraId="12A88F58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融合到</w:t>
      </w:r>
      <w:r>
        <w:rPr>
          <w:lang w:eastAsia="zh-CN"/>
        </w:rPr>
        <w:t xml:space="preserve"> RGB </w:t>
      </w:r>
      <w:r>
        <w:rPr>
          <w:lang w:eastAsia="zh-CN"/>
        </w:rPr>
        <w:t>尺度后，如果输出</w:t>
      </w:r>
      <w:r>
        <w:rPr>
          <w:lang w:eastAsia="zh-CN"/>
        </w:rPr>
        <w:t xml:space="preserve"> </w:t>
      </w:r>
      <w:r>
        <w:rPr>
          <w:rFonts w:ascii="Consolas" w:eastAsia="Consolas" w:hAnsi="Consolas"/>
          <w:lang w:eastAsia="zh-CN"/>
        </w:rPr>
        <w:t>2048 x 22480 x 约553 bands x float32</w:t>
      </w:r>
      <w:r>
        <w:rPr>
          <w:lang w:eastAsia="zh-CN"/>
        </w:rPr>
        <w:t>，未压缩体积约</w:t>
      </w:r>
      <w:r>
        <w:rPr>
          <w:lang w:eastAsia="zh-CN"/>
        </w:rPr>
        <w:t xml:space="preserve"> 95 GiB</w:t>
      </w:r>
      <w:r>
        <w:rPr>
          <w:lang w:eastAsia="zh-CN"/>
        </w:rPr>
        <w:t>；若使用</w:t>
      </w:r>
      <w:r>
        <w:rPr>
          <w:lang w:eastAsia="zh-CN"/>
        </w:rPr>
        <w:t xml:space="preserve"> float64 </w:t>
      </w:r>
      <w:r>
        <w:rPr>
          <w:lang w:eastAsia="zh-CN"/>
        </w:rPr>
        <w:t>则接近</w:t>
      </w:r>
      <w:r>
        <w:rPr>
          <w:lang w:eastAsia="zh-CN"/>
        </w:rPr>
        <w:t xml:space="preserve"> 190 GiB</w:t>
      </w:r>
      <w:r>
        <w:rPr>
          <w:lang w:eastAsia="zh-CN"/>
        </w:rPr>
        <w:t>。因此必须采用分块、压缩、可随机访问的主存储格式。</w:t>
      </w:r>
    </w:p>
    <w:p w14:paraId="678FE427" w14:textId="77777777" w:rsidR="00A81199" w:rsidRDefault="00000000">
      <w:pPr>
        <w:rPr>
          <w:lang w:eastAsia="zh-CN"/>
        </w:rPr>
      </w:pPr>
      <w:r>
        <w:rPr>
          <w:lang w:eastAsia="zh-CN"/>
        </w:rPr>
        <w:br/>
      </w:r>
    </w:p>
    <w:p w14:paraId="1630AD6C" w14:textId="77777777" w:rsidR="00A81199" w:rsidRDefault="00000000">
      <w:pPr>
        <w:pStyle w:val="2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3. </w:t>
      </w:r>
      <w:r>
        <w:rPr>
          <w:rFonts w:ascii="Arial" w:eastAsia="微软雅黑" w:hAnsi="Arial"/>
          <w:lang w:eastAsia="zh-CN"/>
        </w:rPr>
        <w:t>总体技术路线</w:t>
      </w:r>
    </w:p>
    <w:p w14:paraId="6479C85F" w14:textId="77777777" w:rsidR="00A81199" w:rsidRDefault="00000000">
      <w:pPr>
        <w:rPr>
          <w:lang w:eastAsia="zh-CN"/>
        </w:rPr>
      </w:pPr>
      <w:r>
        <w:rPr>
          <w:lang w:eastAsia="zh-CN"/>
        </w:rPr>
        <w:t>推荐模块采用三层算法体系：</w:t>
      </w:r>
    </w:p>
    <w:p w14:paraId="2F08D0EF" w14:textId="77777777" w:rsidR="00A81199" w:rsidRDefault="00000000">
      <w:pPr>
        <w:pStyle w:val="a"/>
        <w:rPr>
          <w:lang w:eastAsia="zh-CN"/>
        </w:rPr>
      </w:pPr>
      <w:r>
        <w:rPr>
          <w:lang w:eastAsia="zh-CN"/>
        </w:rPr>
        <w:t>快速基线层：用于快速预览、调试、验收对比。</w:t>
      </w:r>
    </w:p>
    <w:p w14:paraId="0044344C" w14:textId="77777777" w:rsidR="00A81199" w:rsidRDefault="00000000">
      <w:pPr>
        <w:pStyle w:val="a"/>
        <w:rPr>
          <w:lang w:eastAsia="zh-CN"/>
        </w:rPr>
      </w:pPr>
      <w:r>
        <w:rPr>
          <w:lang w:eastAsia="zh-CN"/>
        </w:rPr>
        <w:t>生产主线层：用于项目默认融合成果，强调稳健、可解释、光谱保真。</w:t>
      </w:r>
    </w:p>
    <w:p w14:paraId="5397086C" w14:textId="77777777" w:rsidR="00A81199" w:rsidRDefault="00000000">
      <w:pPr>
        <w:pStyle w:val="a"/>
        <w:rPr>
          <w:lang w:eastAsia="zh-CN"/>
        </w:rPr>
      </w:pPr>
      <w:r>
        <w:rPr>
          <w:lang w:eastAsia="zh-CN"/>
        </w:rPr>
        <w:t>深度增强层：用于后续研究和高质量模式，逐步引入无监督深度模型或物理约束深度网络。</w:t>
      </w:r>
    </w:p>
    <w:p w14:paraId="642AF5A5" w14:textId="5F00299B" w:rsidR="00A81199" w:rsidRDefault="00000000">
      <w:r>
        <w:t>建议命名为</w:t>
      </w:r>
      <w:r>
        <w:t xml:space="preserve"> </w:t>
      </w:r>
      <w:r>
        <w:rPr>
          <w:rFonts w:ascii="Consolas" w:eastAsia="Consolas" w:hAnsi="Consolas"/>
        </w:rPr>
        <w:t>GC-HyFuse</w:t>
      </w:r>
      <w:r>
        <w:t>，即</w:t>
      </w:r>
      <w:r>
        <w:t xml:space="preserve"> Geometry-constrained Hyperspectral Fusion</w:t>
      </w:r>
      <w:r w:rsidR="00D6366C">
        <w:rPr>
          <w:rFonts w:hint="eastAsia"/>
          <w:lang w:eastAsia="zh-CN"/>
        </w:rPr>
        <w:t>，</w:t>
      </w:r>
      <w:r w:rsidR="00D6366C" w:rsidRPr="00D6366C">
        <w:rPr>
          <w:rFonts w:hint="eastAsia"/>
          <w:lang w:eastAsia="zh-CN"/>
        </w:rPr>
        <w:t>几何约束超光谱融合</w:t>
      </w:r>
      <w:r>
        <w:t>。</w:t>
      </w:r>
    </w:p>
    <w:p w14:paraId="5F1E9E12" w14:textId="77777777" w:rsidR="00A81199" w:rsidRDefault="00000000">
      <w:r>
        <w:t>总体流程如下：</w:t>
      </w:r>
    </w:p>
    <w:p w14:paraId="34A2FE4B" w14:textId="77777777" w:rsidR="00A81199" w:rsidRDefault="00000000">
      <w:pPr>
        <w:shd w:val="clear" w:color="auto" w:fill="F3F4F6"/>
        <w:spacing w:before="80" w:after="80"/>
        <w:ind w:left="360"/>
      </w:pPr>
      <w:r>
        <w:rPr>
          <w:rFonts w:ascii="Consolas" w:eastAsia="Consolas" w:hAnsi="Consolas"/>
          <w:b/>
          <w:sz w:val="16"/>
        </w:rPr>
        <w:t>mermaid</w:t>
      </w:r>
      <w:r>
        <w:br/>
      </w:r>
      <w:r>
        <w:rPr>
          <w:rFonts w:ascii="Consolas" w:eastAsia="Consolas" w:hAnsi="Consolas"/>
          <w:sz w:val="16"/>
        </w:rPr>
        <w:t>flowchart TD</w:t>
      </w:r>
      <w:r>
        <w:rPr>
          <w:rFonts w:ascii="Consolas" w:eastAsia="Consolas" w:hAnsi="Consolas"/>
          <w:sz w:val="16"/>
        </w:rPr>
        <w:br/>
        <w:t xml:space="preserve">    A["输入 RGB/NIR/SWIR .dat + .hdr"] --&gt; B["ENVI 元数据解析与完整性校验"]</w:t>
      </w:r>
      <w:r>
        <w:rPr>
          <w:rFonts w:ascii="Consolas" w:eastAsia="Consolas" w:hAnsi="Consolas"/>
          <w:sz w:val="16"/>
        </w:rPr>
        <w:br/>
        <w:t xml:space="preserve">    B --&gt; C["辐射/白板/坏波段/条带/高光预处理"]</w:t>
      </w:r>
      <w:r>
        <w:rPr>
          <w:rFonts w:ascii="Consolas" w:eastAsia="Consolas" w:hAnsi="Consolas"/>
          <w:sz w:val="16"/>
        </w:rPr>
        <w:br/>
        <w:t xml:space="preserve">    C --&gt; D["生成低分辨结构图与高分辨 RGB 参考图"]</w:t>
      </w:r>
      <w:r>
        <w:rPr>
          <w:rFonts w:ascii="Consolas" w:eastAsia="Consolas" w:hAnsi="Consolas"/>
          <w:sz w:val="16"/>
        </w:rPr>
        <w:br/>
        <w:t xml:space="preserve">    D --&gt; E["粗配准：尺度、平移、旋转、仿射"]</w:t>
      </w:r>
      <w:r>
        <w:rPr>
          <w:rFonts w:ascii="Consolas" w:eastAsia="Consolas" w:hAnsi="Consolas"/>
          <w:sz w:val="16"/>
        </w:rPr>
        <w:br/>
        <w:t xml:space="preserve">    E --&gt; F["细配准：分段仿射或 B-spline/TPS 扫描线校正"]</w:t>
      </w:r>
      <w:r>
        <w:rPr>
          <w:rFonts w:ascii="Consolas" w:eastAsia="Consolas" w:hAnsi="Consolas"/>
          <w:sz w:val="16"/>
        </w:rPr>
        <w:br/>
        <w:t xml:space="preserve">    F --&gt; G["NIR/SWIR 重叠区归一化与光谱拼接"]</w:t>
      </w:r>
      <w:r>
        <w:rPr>
          <w:rFonts w:ascii="Consolas" w:eastAsia="Consolas" w:hAnsi="Consolas"/>
          <w:sz w:val="16"/>
        </w:rPr>
        <w:br/>
        <w:t xml:space="preserve">    G --&gt; H["融合模型：基线/生产主线/深度模型"]</w:t>
      </w:r>
      <w:r>
        <w:rPr>
          <w:rFonts w:ascii="Consolas" w:eastAsia="Consolas" w:hAnsi="Consolas"/>
          <w:sz w:val="16"/>
        </w:rPr>
        <w:br/>
        <w:t xml:space="preserve">    H --&gt; I["质量评估：空间、光谱、配准、下游任务"]</w:t>
      </w:r>
      <w:r>
        <w:rPr>
          <w:rFonts w:ascii="Consolas" w:eastAsia="Consolas" w:hAnsi="Consolas"/>
          <w:sz w:val="16"/>
        </w:rPr>
        <w:br/>
        <w:t xml:space="preserve">    I --&gt; J["主输出 Zarr + manifest + metadata"]</w:t>
      </w:r>
      <w:r>
        <w:rPr>
          <w:rFonts w:ascii="Consolas" w:eastAsia="Consolas" w:hAnsi="Consolas"/>
          <w:sz w:val="16"/>
        </w:rPr>
        <w:br/>
        <w:t xml:space="preserve">    J --&gt; K["兼容导出 ENVI .dat/.hdr"]</w:t>
      </w:r>
      <w:r>
        <w:rPr>
          <w:rFonts w:ascii="Consolas" w:eastAsia="Consolas" w:hAnsi="Consolas"/>
          <w:sz w:val="16"/>
        </w:rPr>
        <w:br/>
        <w:t xml:space="preserve">    J --&gt; L["M1/M2 后续模块按图斑读取"]</w:t>
      </w:r>
    </w:p>
    <w:p w14:paraId="6C025058" w14:textId="77777777" w:rsidR="00A81199" w:rsidRDefault="00000000">
      <w:r>
        <w:lastRenderedPageBreak/>
        <w:br/>
      </w:r>
    </w:p>
    <w:p w14:paraId="2FD13CA7" w14:textId="77777777" w:rsidR="00A81199" w:rsidRDefault="00000000">
      <w:pPr>
        <w:pStyle w:val="2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4. </w:t>
      </w:r>
      <w:r>
        <w:rPr>
          <w:rFonts w:ascii="Arial" w:eastAsia="微软雅黑" w:hAnsi="Arial"/>
          <w:lang w:eastAsia="zh-CN"/>
        </w:rPr>
        <w:t>输入数据规范</w:t>
      </w:r>
    </w:p>
    <w:p w14:paraId="09108FBD" w14:textId="77777777" w:rsidR="00A81199" w:rsidRDefault="00000000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4.1 </w:t>
      </w:r>
      <w:r>
        <w:rPr>
          <w:rFonts w:ascii="Arial" w:eastAsia="微软雅黑" w:hAnsi="Arial"/>
          <w:lang w:eastAsia="zh-CN"/>
        </w:rPr>
        <w:t>必需输入</w:t>
      </w:r>
    </w:p>
    <w:p w14:paraId="5B66FA8F" w14:textId="77777777" w:rsidR="00A81199" w:rsidRDefault="00000000">
      <w:pPr>
        <w:rPr>
          <w:lang w:eastAsia="zh-CN"/>
        </w:rPr>
      </w:pPr>
      <w:r>
        <w:rPr>
          <w:lang w:eastAsia="zh-CN"/>
        </w:rPr>
        <w:t>每个融合任务最少需要：</w:t>
      </w:r>
    </w:p>
    <w:p w14:paraId="18A722EF" w14:textId="77777777" w:rsidR="00A81199" w:rsidRDefault="00000000">
      <w:pPr>
        <w:pStyle w:val="a0"/>
      </w:pPr>
      <w:r>
        <w:t>RGB/</w:t>
      </w:r>
      <w:r>
        <w:t>高分辨率光学影像：</w:t>
      </w:r>
      <w:r>
        <w:rPr>
          <w:rFonts w:ascii="Consolas" w:eastAsia="Consolas" w:hAnsi="Consolas"/>
        </w:rPr>
        <w:t>.dat + .hdr</w:t>
      </w:r>
      <w:r>
        <w:t>、</w:t>
      </w:r>
      <w:r>
        <w:rPr>
          <w:rFonts w:ascii="Consolas" w:eastAsia="Consolas" w:hAnsi="Consolas"/>
        </w:rPr>
        <w:t>.tif</w:t>
      </w:r>
      <w:r>
        <w:t>、</w:t>
      </w:r>
      <w:r>
        <w:rPr>
          <w:rFonts w:ascii="Consolas" w:eastAsia="Consolas" w:hAnsi="Consolas"/>
        </w:rPr>
        <w:t>.jpg</w:t>
      </w:r>
      <w:r>
        <w:t>、</w:t>
      </w:r>
      <w:r>
        <w:rPr>
          <w:rFonts w:ascii="Consolas" w:eastAsia="Consolas" w:hAnsi="Consolas"/>
        </w:rPr>
        <w:t>.png</w:t>
      </w:r>
      <w:r>
        <w:t xml:space="preserve"> </w:t>
      </w:r>
      <w:r>
        <w:t>之一。</w:t>
      </w:r>
    </w:p>
    <w:p w14:paraId="5EF3DC46" w14:textId="77777777" w:rsidR="00A81199" w:rsidRDefault="00000000">
      <w:pPr>
        <w:pStyle w:val="a0"/>
      </w:pPr>
      <w:r>
        <w:t xml:space="preserve">NIR </w:t>
      </w:r>
      <w:r>
        <w:t>高光谱影像：</w:t>
      </w:r>
      <w:r>
        <w:rPr>
          <w:rFonts w:ascii="Consolas" w:eastAsia="Consolas" w:hAnsi="Consolas"/>
        </w:rPr>
        <w:t>.dat + .hdr</w:t>
      </w:r>
      <w:r>
        <w:t>。</w:t>
      </w:r>
    </w:p>
    <w:p w14:paraId="4C566523" w14:textId="77777777" w:rsidR="00A81199" w:rsidRDefault="00000000">
      <w:pPr>
        <w:pStyle w:val="a0"/>
      </w:pPr>
      <w:r>
        <w:t xml:space="preserve">SWIR </w:t>
      </w:r>
      <w:r>
        <w:t>高光谱影像：</w:t>
      </w:r>
      <w:r>
        <w:rPr>
          <w:rFonts w:ascii="Consolas" w:eastAsia="Consolas" w:hAnsi="Consolas"/>
        </w:rPr>
        <w:t>.dat + .hdr</w:t>
      </w:r>
      <w:r>
        <w:t>。</w:t>
      </w:r>
    </w:p>
    <w:p w14:paraId="2972C549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任务元数据：钻孔号、箱号或回次、顶深、底深、采集时间、数据目录。</w:t>
      </w:r>
    </w:p>
    <w:p w14:paraId="330745A1" w14:textId="77777777" w:rsidR="00A81199" w:rsidRDefault="00000000">
      <w:pPr>
        <w:pStyle w:val="31"/>
      </w:pPr>
      <w:r>
        <w:rPr>
          <w:rFonts w:ascii="Arial" w:eastAsia="微软雅黑" w:hAnsi="Arial"/>
        </w:rPr>
        <w:t xml:space="preserve">4.2 </w:t>
      </w:r>
      <w:r>
        <w:rPr>
          <w:rFonts w:ascii="Arial" w:eastAsia="微软雅黑" w:hAnsi="Arial"/>
        </w:rPr>
        <w:t>可选输入</w:t>
      </w:r>
    </w:p>
    <w:p w14:paraId="39070F99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 xml:space="preserve">M1-2 </w:t>
      </w:r>
      <w:r>
        <w:rPr>
          <w:lang w:eastAsia="zh-CN"/>
        </w:rPr>
        <w:t>已有前景掩膜：若已经提前生成，可用于融合时排除木箱、标签纸、黑边和背景区域。</w:t>
      </w:r>
    </w:p>
    <w:p w14:paraId="5EEE3FD0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白板</w:t>
      </w:r>
      <w:r>
        <w:rPr>
          <w:lang w:eastAsia="zh-CN"/>
        </w:rPr>
        <w:t>/</w:t>
      </w:r>
      <w:r>
        <w:rPr>
          <w:lang w:eastAsia="zh-CN"/>
        </w:rPr>
        <w:t>暗电流文件：若</w:t>
      </w:r>
      <w:r>
        <w:rPr>
          <w:lang w:eastAsia="zh-CN"/>
        </w:rPr>
        <w:t xml:space="preserve"> </w:t>
      </w:r>
      <w:r>
        <w:rPr>
          <w:rFonts w:ascii="Consolas" w:eastAsia="Consolas" w:hAnsi="Consolas"/>
          <w:lang w:eastAsia="zh-CN"/>
        </w:rPr>
        <w:t>.hdr</w:t>
      </w:r>
      <w:r>
        <w:rPr>
          <w:lang w:eastAsia="zh-CN"/>
        </w:rPr>
        <w:t xml:space="preserve"> </w:t>
      </w:r>
      <w:r>
        <w:rPr>
          <w:lang w:eastAsia="zh-CN"/>
        </w:rPr>
        <w:t>中记录的标定文件可访问，则用于重新检查或补做反射率校正。</w:t>
      </w:r>
    </w:p>
    <w:p w14:paraId="75130998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色卡</w:t>
      </w:r>
      <w:r>
        <w:rPr>
          <w:lang w:eastAsia="zh-CN"/>
        </w:rPr>
        <w:t>/</w:t>
      </w:r>
      <w:r>
        <w:rPr>
          <w:lang w:eastAsia="zh-CN"/>
        </w:rPr>
        <w:t>标尺区域：用于</w:t>
      </w:r>
      <w:r>
        <w:rPr>
          <w:lang w:eastAsia="zh-CN"/>
        </w:rPr>
        <w:t xml:space="preserve"> RGB </w:t>
      </w:r>
      <w:r>
        <w:rPr>
          <w:lang w:eastAsia="zh-CN"/>
        </w:rPr>
        <w:t>白平衡、像素</w:t>
      </w:r>
      <w:r>
        <w:rPr>
          <w:lang w:eastAsia="zh-CN"/>
        </w:rPr>
        <w:t>-</w:t>
      </w:r>
      <w:r>
        <w:rPr>
          <w:lang w:eastAsia="zh-CN"/>
        </w:rPr>
        <w:t>毫米尺度估计和质量控制。</w:t>
      </w:r>
    </w:p>
    <w:p w14:paraId="7663EFCC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手工控制点：用于复杂样本的配准纠偏。</w:t>
      </w:r>
    </w:p>
    <w:p w14:paraId="72F34E61" w14:textId="77777777" w:rsidR="00A81199" w:rsidRDefault="00000000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4.3 </w:t>
      </w:r>
      <w:r>
        <w:rPr>
          <w:rFonts w:ascii="Arial" w:eastAsia="微软雅黑" w:hAnsi="Arial"/>
          <w:lang w:eastAsia="zh-CN"/>
        </w:rPr>
        <w:t>数据完整性检查</w:t>
      </w:r>
    </w:p>
    <w:p w14:paraId="7B12E761" w14:textId="77777777" w:rsidR="00A81199" w:rsidRDefault="00000000">
      <w:pPr>
        <w:rPr>
          <w:lang w:eastAsia="zh-CN"/>
        </w:rPr>
      </w:pPr>
      <w:r>
        <w:rPr>
          <w:lang w:eastAsia="zh-CN"/>
        </w:rPr>
        <w:t>模块启动后必须检查：</w:t>
      </w:r>
    </w:p>
    <w:p w14:paraId="1F437617" w14:textId="77777777" w:rsidR="00A81199" w:rsidRDefault="00000000">
      <w:pPr>
        <w:pStyle w:val="a0"/>
      </w:pPr>
      <w:r>
        <w:rPr>
          <w:rFonts w:ascii="Consolas" w:eastAsia="Consolas" w:hAnsi="Consolas"/>
        </w:rPr>
        <w:t>.dat</w:t>
      </w:r>
      <w:r>
        <w:t xml:space="preserve"> </w:t>
      </w:r>
      <w:r>
        <w:t>文件大小是否与</w:t>
      </w:r>
      <w:r>
        <w:t xml:space="preserve"> </w:t>
      </w:r>
      <w:r>
        <w:rPr>
          <w:rFonts w:ascii="Consolas" w:eastAsia="Consolas" w:hAnsi="Consolas"/>
        </w:rPr>
        <w:t>.hdr</w:t>
      </w:r>
      <w:r>
        <w:t xml:space="preserve"> </w:t>
      </w:r>
      <w:r>
        <w:t>中</w:t>
      </w:r>
      <w:r>
        <w:t xml:space="preserve"> </w:t>
      </w:r>
      <w:r>
        <w:rPr>
          <w:rFonts w:ascii="Consolas" w:eastAsia="Consolas" w:hAnsi="Consolas"/>
        </w:rPr>
        <w:t>samples x lines x bands x dtype</w:t>
      </w:r>
      <w:r>
        <w:t xml:space="preserve"> </w:t>
      </w:r>
      <w:r>
        <w:t>一致。</w:t>
      </w:r>
    </w:p>
    <w:p w14:paraId="7A1621F3" w14:textId="77777777" w:rsidR="00A81199" w:rsidRDefault="00000000">
      <w:pPr>
        <w:pStyle w:val="a0"/>
      </w:pPr>
      <w:r>
        <w:rPr>
          <w:rFonts w:ascii="Consolas" w:eastAsia="Consolas" w:hAnsi="Consolas"/>
        </w:rPr>
        <w:t>interleave</w:t>
      </w:r>
      <w:r>
        <w:t xml:space="preserve"> </w:t>
      </w:r>
      <w:r>
        <w:t>是否支持，首期重点支持</w:t>
      </w:r>
      <w:r>
        <w:t xml:space="preserve"> BIL</w:t>
      </w:r>
      <w:r>
        <w:t>、</w:t>
      </w:r>
      <w:r>
        <w:t>BSQ</w:t>
      </w:r>
      <w:r>
        <w:t>、</w:t>
      </w:r>
      <w:r>
        <w:t>BIP</w:t>
      </w:r>
      <w:r>
        <w:t>。</w:t>
      </w:r>
    </w:p>
    <w:p w14:paraId="3E216010" w14:textId="77777777" w:rsidR="00A81199" w:rsidRDefault="00000000">
      <w:pPr>
        <w:pStyle w:val="a0"/>
      </w:pPr>
      <w:r>
        <w:rPr>
          <w:rFonts w:ascii="Consolas" w:eastAsia="Consolas" w:hAnsi="Consolas"/>
        </w:rPr>
        <w:t>byte order</w:t>
      </w:r>
      <w:r>
        <w:t>、</w:t>
      </w:r>
      <w:r>
        <w:rPr>
          <w:rFonts w:ascii="Consolas" w:eastAsia="Consolas" w:hAnsi="Consolas"/>
        </w:rPr>
        <w:t>header offset</w:t>
      </w:r>
      <w:r>
        <w:t>、</w:t>
      </w:r>
      <w:r>
        <w:rPr>
          <w:rFonts w:ascii="Consolas" w:eastAsia="Consolas" w:hAnsi="Consolas"/>
        </w:rPr>
        <w:t>data type</w:t>
      </w:r>
      <w:r>
        <w:t xml:space="preserve"> </w:t>
      </w:r>
      <w:r>
        <w:t>是否可解析。</w:t>
      </w:r>
    </w:p>
    <w:p w14:paraId="216F1829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波长数组长度是否等于</w:t>
      </w:r>
      <w:r>
        <w:rPr>
          <w:lang w:eastAsia="zh-CN"/>
        </w:rPr>
        <w:t xml:space="preserve"> </w:t>
      </w:r>
      <w:r>
        <w:rPr>
          <w:rFonts w:ascii="Consolas" w:eastAsia="Consolas" w:hAnsi="Consolas"/>
          <w:lang w:eastAsia="zh-CN"/>
        </w:rPr>
        <w:t>bands</w:t>
      </w:r>
      <w:r>
        <w:rPr>
          <w:lang w:eastAsia="zh-CN"/>
        </w:rPr>
        <w:t>。</w:t>
      </w:r>
    </w:p>
    <w:p w14:paraId="3DFEA846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 xml:space="preserve">NIR/SWIR </w:t>
      </w:r>
      <w:r>
        <w:rPr>
          <w:lang w:eastAsia="zh-CN"/>
        </w:rPr>
        <w:t>是否存在足够重叠波长区。</w:t>
      </w:r>
    </w:p>
    <w:p w14:paraId="6D8A54ED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数据是否存在</w:t>
      </w:r>
      <w:r>
        <w:rPr>
          <w:lang w:eastAsia="zh-CN"/>
        </w:rPr>
        <w:t xml:space="preserve"> NaN</w:t>
      </w:r>
      <w:r>
        <w:rPr>
          <w:lang w:eastAsia="zh-CN"/>
        </w:rPr>
        <w:t>、</w:t>
      </w:r>
      <w:r>
        <w:rPr>
          <w:lang w:eastAsia="zh-CN"/>
        </w:rPr>
        <w:t>Inf</w:t>
      </w:r>
      <w:r>
        <w:rPr>
          <w:lang w:eastAsia="zh-CN"/>
        </w:rPr>
        <w:t>、全零行、异常条带、饱和高光。</w:t>
      </w:r>
    </w:p>
    <w:p w14:paraId="6EE8FD95" w14:textId="77777777" w:rsidR="00A81199" w:rsidRDefault="00000000">
      <w:pPr>
        <w:rPr>
          <w:lang w:eastAsia="zh-CN"/>
        </w:rPr>
      </w:pPr>
      <w:r>
        <w:rPr>
          <w:lang w:eastAsia="zh-CN"/>
        </w:rPr>
        <w:br/>
      </w:r>
    </w:p>
    <w:p w14:paraId="7B553623" w14:textId="77777777" w:rsidR="00A81199" w:rsidRDefault="00000000">
      <w:pPr>
        <w:pStyle w:val="2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5. </w:t>
      </w:r>
      <w:r>
        <w:rPr>
          <w:rFonts w:ascii="Arial" w:eastAsia="微软雅黑" w:hAnsi="Arial"/>
          <w:lang w:eastAsia="zh-CN"/>
        </w:rPr>
        <w:t>预处理流程</w:t>
      </w:r>
    </w:p>
    <w:p w14:paraId="0F0AC40B" w14:textId="77777777" w:rsidR="00A81199" w:rsidRDefault="00000000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5.1 </w:t>
      </w:r>
      <w:r>
        <w:rPr>
          <w:rFonts w:ascii="Arial" w:eastAsia="微软雅黑" w:hAnsi="Arial"/>
          <w:lang w:eastAsia="zh-CN"/>
        </w:rPr>
        <w:t>反射率与辐射一致性处理</w:t>
      </w:r>
    </w:p>
    <w:p w14:paraId="2B0FA00E" w14:textId="77777777" w:rsidR="00A81199" w:rsidRDefault="00000000">
      <w:pPr>
        <w:rPr>
          <w:lang w:eastAsia="zh-CN"/>
        </w:rPr>
      </w:pPr>
      <w:r>
        <w:rPr>
          <w:lang w:eastAsia="zh-CN"/>
        </w:rPr>
        <w:t>岩心实验室扫描不同于卫星遥感，一般不需要大气校正。这里应将</w:t>
      </w:r>
      <w:r>
        <w:rPr>
          <w:lang w:eastAsia="zh-CN"/>
        </w:rPr>
        <w:t>“</w:t>
      </w:r>
      <w:r>
        <w:rPr>
          <w:lang w:eastAsia="zh-CN"/>
        </w:rPr>
        <w:t>大气校正</w:t>
      </w:r>
      <w:r>
        <w:rPr>
          <w:lang w:eastAsia="zh-CN"/>
        </w:rPr>
        <w:t>”</w:t>
      </w:r>
      <w:r>
        <w:rPr>
          <w:lang w:eastAsia="zh-CN"/>
        </w:rPr>
        <w:t>落地为实验室影像校正：</w:t>
      </w:r>
    </w:p>
    <w:p w14:paraId="117C0C8F" w14:textId="77777777" w:rsidR="00A81199" w:rsidRDefault="00000000">
      <w:pPr>
        <w:pStyle w:val="a0"/>
      </w:pPr>
      <w:r>
        <w:t>暗电流校正。</w:t>
      </w:r>
    </w:p>
    <w:p w14:paraId="5EFA8AC3" w14:textId="77777777" w:rsidR="00A81199" w:rsidRDefault="00000000">
      <w:pPr>
        <w:pStyle w:val="a0"/>
      </w:pPr>
      <w:r>
        <w:t>白板反射率校正。</w:t>
      </w:r>
    </w:p>
    <w:p w14:paraId="4CAA3940" w14:textId="77777777" w:rsidR="00A81199" w:rsidRDefault="00000000">
      <w:pPr>
        <w:pStyle w:val="a0"/>
      </w:pPr>
      <w:r>
        <w:lastRenderedPageBreak/>
        <w:t>光照不均匀校正。</w:t>
      </w:r>
    </w:p>
    <w:p w14:paraId="396320FF" w14:textId="77777777" w:rsidR="00A81199" w:rsidRDefault="00000000">
      <w:pPr>
        <w:pStyle w:val="a0"/>
      </w:pPr>
      <w:r>
        <w:t>高光</w:t>
      </w:r>
      <w:r>
        <w:t>/</w:t>
      </w:r>
      <w:r>
        <w:t>饱和区域标记。</w:t>
      </w:r>
    </w:p>
    <w:p w14:paraId="2AF59AD3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坏线、坏列、坏波段检测。</w:t>
      </w:r>
    </w:p>
    <w:p w14:paraId="2B414F5E" w14:textId="77777777" w:rsidR="00A81199" w:rsidRDefault="00000000">
      <w:pPr>
        <w:pStyle w:val="a0"/>
      </w:pPr>
      <w:r>
        <w:t>条带噪声抑制。</w:t>
      </w:r>
    </w:p>
    <w:p w14:paraId="038EA444" w14:textId="77777777" w:rsidR="00A81199" w:rsidRDefault="00000000">
      <w:pPr>
        <w:pStyle w:val="a0"/>
      </w:pPr>
      <w:r>
        <w:t xml:space="preserve">RGB </w:t>
      </w:r>
      <w:r>
        <w:t>白平衡与亮度归一化。</w:t>
      </w:r>
    </w:p>
    <w:p w14:paraId="12407363" w14:textId="77777777" w:rsidR="00A81199" w:rsidRDefault="00000000">
      <w:r>
        <w:t>如果</w:t>
      </w:r>
      <w:r>
        <w:t xml:space="preserve"> </w:t>
      </w:r>
      <w:r>
        <w:rPr>
          <w:rFonts w:ascii="Consolas" w:eastAsia="Consolas" w:hAnsi="Consolas"/>
        </w:rPr>
        <w:t>.hdr</w:t>
      </w:r>
      <w:r>
        <w:t xml:space="preserve"> </w:t>
      </w:r>
      <w:r>
        <w:t>中</w:t>
      </w:r>
      <w:r>
        <w:t xml:space="preserve"> </w:t>
      </w:r>
      <w:r>
        <w:rPr>
          <w:rFonts w:ascii="Consolas" w:eastAsia="Consolas" w:hAnsi="Consolas"/>
        </w:rPr>
        <w:t>Is Reflect: True</w:t>
      </w:r>
      <w:r>
        <w:t>，则默认输入已经是反射率或近似反射率，但仍要做范围检查和异常值裁剪。建议内部统一到</w:t>
      </w:r>
      <w:r>
        <w:t xml:space="preserve"> </w:t>
      </w:r>
      <w:r>
        <w:rPr>
          <w:rFonts w:ascii="Consolas" w:eastAsia="Consolas" w:hAnsi="Consolas"/>
        </w:rPr>
        <w:t>float32 reflectance</w:t>
      </w:r>
      <w:r>
        <w:t>，反射率范围原则上保持</w:t>
      </w:r>
      <w:r>
        <w:t xml:space="preserve"> </w:t>
      </w:r>
      <w:r>
        <w:rPr>
          <w:rFonts w:ascii="Consolas" w:eastAsia="Consolas" w:hAnsi="Consolas"/>
        </w:rPr>
        <w:t>[0, 1]</w:t>
      </w:r>
      <w:r>
        <w:t>，异常值可在质量掩膜中标记，不建议直接粗暴截断所有异常。</w:t>
      </w:r>
    </w:p>
    <w:p w14:paraId="4D9756A9" w14:textId="77777777" w:rsidR="00A81199" w:rsidRDefault="00000000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5.2 </w:t>
      </w:r>
      <w:r>
        <w:rPr>
          <w:rFonts w:ascii="Arial" w:eastAsia="微软雅黑" w:hAnsi="Arial"/>
          <w:lang w:eastAsia="zh-CN"/>
        </w:rPr>
        <w:t>波段筛选与坏波段标记</w:t>
      </w:r>
    </w:p>
    <w:p w14:paraId="41E465FD" w14:textId="77777777" w:rsidR="00A81199" w:rsidRDefault="00000000">
      <w:r>
        <w:rPr>
          <w:lang w:eastAsia="zh-CN"/>
        </w:rPr>
        <w:t xml:space="preserve">NIR/SWIR </w:t>
      </w:r>
      <w:r>
        <w:rPr>
          <w:lang w:eastAsia="zh-CN"/>
        </w:rPr>
        <w:t>中可能存在低信噪比波段、水汽或设备边缘波段。</w:t>
      </w:r>
      <w:r>
        <w:t>输出时不要简单删除所有坏波段，而应在</w:t>
      </w:r>
      <w:r>
        <w:t xml:space="preserve"> </w:t>
      </w:r>
      <w:r>
        <w:rPr>
          <w:rFonts w:ascii="Consolas" w:eastAsia="Consolas" w:hAnsi="Consolas"/>
        </w:rPr>
        <w:t>band_metadata.csv</w:t>
      </w:r>
      <w:r>
        <w:t xml:space="preserve"> </w:t>
      </w:r>
      <w:r>
        <w:t>中标记：</w:t>
      </w:r>
    </w:p>
    <w:p w14:paraId="72297785" w14:textId="77777777" w:rsidR="00A81199" w:rsidRDefault="00000000">
      <w:pPr>
        <w:pStyle w:val="a0"/>
      </w:pPr>
      <w:r>
        <w:rPr>
          <w:rFonts w:ascii="Consolas" w:eastAsia="Consolas" w:hAnsi="Consolas"/>
        </w:rPr>
        <w:t>is_bad_band</w:t>
      </w:r>
    </w:p>
    <w:p w14:paraId="3BDB16A3" w14:textId="77777777" w:rsidR="00A81199" w:rsidRDefault="00000000">
      <w:pPr>
        <w:pStyle w:val="a0"/>
      </w:pPr>
      <w:r>
        <w:rPr>
          <w:rFonts w:ascii="Consolas" w:eastAsia="Consolas" w:hAnsi="Consolas"/>
        </w:rPr>
        <w:t>bad_reason</w:t>
      </w:r>
    </w:p>
    <w:p w14:paraId="5F0045A7" w14:textId="77777777" w:rsidR="00A81199" w:rsidRDefault="00000000">
      <w:pPr>
        <w:pStyle w:val="a0"/>
      </w:pPr>
      <w:r>
        <w:rPr>
          <w:rFonts w:ascii="Consolas" w:eastAsia="Consolas" w:hAnsi="Consolas"/>
        </w:rPr>
        <w:t>snr_estimate</w:t>
      </w:r>
    </w:p>
    <w:p w14:paraId="287CFABA" w14:textId="77777777" w:rsidR="00A81199" w:rsidRDefault="00000000">
      <w:pPr>
        <w:pStyle w:val="a0"/>
      </w:pPr>
      <w:r>
        <w:rPr>
          <w:rFonts w:ascii="Consolas" w:eastAsia="Consolas" w:hAnsi="Consolas"/>
        </w:rPr>
        <w:t>recommended_for_mineral</w:t>
      </w:r>
    </w:p>
    <w:p w14:paraId="5DAB69FD" w14:textId="77777777" w:rsidR="00A81199" w:rsidRDefault="00000000">
      <w:pPr>
        <w:pStyle w:val="a0"/>
      </w:pPr>
      <w:r>
        <w:rPr>
          <w:rFonts w:ascii="Consolas" w:eastAsia="Consolas" w:hAnsi="Consolas"/>
        </w:rPr>
        <w:t>recommended_for_visualization</w:t>
      </w:r>
    </w:p>
    <w:p w14:paraId="140E0680" w14:textId="77777777" w:rsidR="00A81199" w:rsidRDefault="00000000">
      <w:pPr>
        <w:rPr>
          <w:lang w:eastAsia="zh-CN"/>
        </w:rPr>
      </w:pPr>
      <w:r>
        <w:rPr>
          <w:lang w:eastAsia="zh-CN"/>
        </w:rPr>
        <w:t>这样后续</w:t>
      </w:r>
      <w:r>
        <w:rPr>
          <w:lang w:eastAsia="zh-CN"/>
        </w:rPr>
        <w:t xml:space="preserve"> M2-6 </w:t>
      </w:r>
      <w:r>
        <w:rPr>
          <w:lang w:eastAsia="zh-CN"/>
        </w:rPr>
        <w:t>矿物识别可以主动跳过坏波段，同时保留原始波长索引用于追溯。</w:t>
      </w:r>
    </w:p>
    <w:p w14:paraId="791C0C14" w14:textId="77777777" w:rsidR="00A81199" w:rsidRDefault="00000000">
      <w:pPr>
        <w:pStyle w:val="31"/>
      </w:pPr>
      <w:r>
        <w:rPr>
          <w:rFonts w:ascii="Arial" w:eastAsia="微软雅黑" w:hAnsi="Arial"/>
        </w:rPr>
        <w:t xml:space="preserve">5.3 NIR/SWIR </w:t>
      </w:r>
      <w:r>
        <w:rPr>
          <w:rFonts w:ascii="Arial" w:eastAsia="微软雅黑" w:hAnsi="Arial"/>
        </w:rPr>
        <w:t>光谱拼接</w:t>
      </w:r>
    </w:p>
    <w:p w14:paraId="44084238" w14:textId="77777777" w:rsidR="00A81199" w:rsidRDefault="00000000">
      <w:r>
        <w:t xml:space="preserve">NIR </w:t>
      </w:r>
      <w:r>
        <w:t>与</w:t>
      </w:r>
      <w:r>
        <w:t xml:space="preserve"> SWIR </w:t>
      </w:r>
      <w:r>
        <w:t>在约</w:t>
      </w:r>
      <w:r>
        <w:t xml:space="preserve"> 979-1482 nm </w:t>
      </w:r>
      <w:r>
        <w:t>存在重叠。建议流程：</w:t>
      </w:r>
    </w:p>
    <w:p w14:paraId="0BE12800" w14:textId="77777777" w:rsidR="00A81199" w:rsidRDefault="00000000">
      <w:pPr>
        <w:pStyle w:val="a"/>
        <w:rPr>
          <w:lang w:eastAsia="zh-CN"/>
        </w:rPr>
      </w:pPr>
      <w:r>
        <w:rPr>
          <w:lang w:eastAsia="zh-CN"/>
        </w:rPr>
        <w:t>在前景岩心区域内采样稳定像元，避开高光、阴影、标签纸和箱体。</w:t>
      </w:r>
    </w:p>
    <w:p w14:paraId="57C850AE" w14:textId="77777777" w:rsidR="00A81199" w:rsidRDefault="00000000">
      <w:pPr>
        <w:pStyle w:val="a"/>
      </w:pPr>
      <w:r>
        <w:t>对</w:t>
      </w:r>
      <w:r>
        <w:t xml:space="preserve"> NIR </w:t>
      </w:r>
      <w:r>
        <w:t>与</w:t>
      </w:r>
      <w:r>
        <w:t xml:space="preserve"> SWIR </w:t>
      </w:r>
      <w:r>
        <w:t>重叠波段做稳健回归，估计</w:t>
      </w:r>
      <w:r>
        <w:t xml:space="preserve"> SWIR </w:t>
      </w:r>
      <w:r>
        <w:t>到</w:t>
      </w:r>
      <w:r>
        <w:t xml:space="preserve"> NIR </w:t>
      </w:r>
      <w:r>
        <w:t>反射率尺度的增益与偏置。</w:t>
      </w:r>
    </w:p>
    <w:p w14:paraId="3ACC0465" w14:textId="77777777" w:rsidR="00A81199" w:rsidRDefault="00000000">
      <w:pPr>
        <w:pStyle w:val="a"/>
        <w:rPr>
          <w:lang w:eastAsia="zh-CN"/>
        </w:rPr>
      </w:pPr>
      <w:r>
        <w:rPr>
          <w:lang w:eastAsia="zh-CN"/>
        </w:rPr>
        <w:t>在重叠区使用波长相关权重平滑拼接。</w:t>
      </w:r>
    </w:p>
    <w:p w14:paraId="3FD160B9" w14:textId="77777777" w:rsidR="00A81199" w:rsidRDefault="00000000">
      <w:pPr>
        <w:pStyle w:val="a"/>
      </w:pPr>
      <w:r>
        <w:t>输出统一波长序列，并记录每个融合波段来自</w:t>
      </w:r>
      <w:r>
        <w:t xml:space="preserve"> NIR</w:t>
      </w:r>
      <w:r>
        <w:t>、</w:t>
      </w:r>
      <w:r>
        <w:t xml:space="preserve">SWIR </w:t>
      </w:r>
      <w:r>
        <w:t>或</w:t>
      </w:r>
      <w:r>
        <w:t xml:space="preserve"> overlap blend</w:t>
      </w:r>
      <w:r>
        <w:t>。</w:t>
      </w:r>
    </w:p>
    <w:p w14:paraId="5E785E5D" w14:textId="77777777" w:rsidR="00A81199" w:rsidRDefault="00000000">
      <w:r>
        <w:t>拼接质量指标：</w:t>
      </w:r>
    </w:p>
    <w:p w14:paraId="4AC908BA" w14:textId="77777777" w:rsidR="00A81199" w:rsidRDefault="00000000">
      <w:pPr>
        <w:pStyle w:val="a0"/>
      </w:pPr>
      <w:r>
        <w:t>重叠区平均反射率差。</w:t>
      </w:r>
    </w:p>
    <w:p w14:paraId="1D60937A" w14:textId="77777777" w:rsidR="00A81199" w:rsidRDefault="00000000">
      <w:pPr>
        <w:pStyle w:val="a0"/>
      </w:pPr>
      <w:r>
        <w:t>重叠区光谱角</w:t>
      </w:r>
      <w:r>
        <w:t xml:space="preserve"> SAM</w:t>
      </w:r>
      <w:r>
        <w:t>。</w:t>
      </w:r>
    </w:p>
    <w:p w14:paraId="1D0662E0" w14:textId="77777777" w:rsidR="00A81199" w:rsidRDefault="00000000">
      <w:pPr>
        <w:pStyle w:val="a0"/>
      </w:pPr>
      <w:r>
        <w:t>关键吸收峰位置偏移。</w:t>
      </w:r>
    </w:p>
    <w:p w14:paraId="190BDDA8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拼接边界一阶差分突变。</w:t>
      </w:r>
    </w:p>
    <w:p w14:paraId="774324EF" w14:textId="77777777" w:rsidR="00A81199" w:rsidRDefault="00000000">
      <w:pPr>
        <w:rPr>
          <w:lang w:eastAsia="zh-CN"/>
        </w:rPr>
      </w:pPr>
      <w:r>
        <w:rPr>
          <w:lang w:eastAsia="zh-CN"/>
        </w:rPr>
        <w:br/>
      </w:r>
    </w:p>
    <w:p w14:paraId="65ECD9C9" w14:textId="77777777" w:rsidR="00A81199" w:rsidRDefault="00000000">
      <w:pPr>
        <w:pStyle w:val="21"/>
        <w:rPr>
          <w:lang w:eastAsia="zh-CN"/>
        </w:rPr>
      </w:pPr>
      <w:r>
        <w:rPr>
          <w:rFonts w:ascii="Arial" w:eastAsia="微软雅黑" w:hAnsi="Arial"/>
          <w:lang w:eastAsia="zh-CN"/>
        </w:rPr>
        <w:lastRenderedPageBreak/>
        <w:t xml:space="preserve">6. </w:t>
      </w:r>
      <w:r>
        <w:rPr>
          <w:rFonts w:ascii="Arial" w:eastAsia="微软雅黑" w:hAnsi="Arial"/>
          <w:lang w:eastAsia="zh-CN"/>
        </w:rPr>
        <w:t>几何配准方案</w:t>
      </w:r>
    </w:p>
    <w:p w14:paraId="4A6BE2B0" w14:textId="77777777" w:rsidR="00A81199" w:rsidRDefault="00000000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6.1 </w:t>
      </w:r>
      <w:r>
        <w:rPr>
          <w:rFonts w:ascii="Arial" w:eastAsia="微软雅黑" w:hAnsi="Arial"/>
          <w:lang w:eastAsia="zh-CN"/>
        </w:rPr>
        <w:t>参考坐标系</w:t>
      </w:r>
    </w:p>
    <w:p w14:paraId="27E45EA5" w14:textId="77777777" w:rsidR="00A81199" w:rsidRDefault="00000000">
      <w:pPr>
        <w:rPr>
          <w:lang w:eastAsia="zh-CN"/>
        </w:rPr>
      </w:pPr>
      <w:r>
        <w:rPr>
          <w:lang w:eastAsia="zh-CN"/>
        </w:rPr>
        <w:t>所有融合成果以</w:t>
      </w:r>
      <w:r>
        <w:rPr>
          <w:lang w:eastAsia="zh-CN"/>
        </w:rPr>
        <w:t xml:space="preserve"> RGB </w:t>
      </w:r>
      <w:r>
        <w:rPr>
          <w:lang w:eastAsia="zh-CN"/>
        </w:rPr>
        <w:t>影像坐标作为高分辨率参考网格：</w:t>
      </w:r>
    </w:p>
    <w:p w14:paraId="7F0F9836" w14:textId="77777777" w:rsidR="00A81199" w:rsidRDefault="00000000">
      <w:pPr>
        <w:shd w:val="clear" w:color="auto" w:fill="F3F4F6"/>
        <w:spacing w:before="80" w:after="80"/>
        <w:ind w:left="360"/>
      </w:pPr>
      <w:r>
        <w:rPr>
          <w:rFonts w:ascii="Consolas" w:eastAsia="Consolas" w:hAnsi="Consolas"/>
          <w:b/>
          <w:sz w:val="16"/>
        </w:rPr>
        <w:t>text</w:t>
      </w:r>
      <w:r>
        <w:br/>
      </w:r>
      <w:r>
        <w:rPr>
          <w:rFonts w:ascii="Consolas" w:eastAsia="Consolas" w:hAnsi="Consolas"/>
          <w:sz w:val="16"/>
        </w:rPr>
        <w:t>origin: RGB 左上角</w:t>
      </w:r>
      <w:r>
        <w:rPr>
          <w:rFonts w:ascii="Consolas" w:eastAsia="Consolas" w:hAnsi="Consolas"/>
          <w:sz w:val="16"/>
        </w:rPr>
        <w:br/>
        <w:t>x: 列方向，向右为正</w:t>
      </w:r>
      <w:r>
        <w:rPr>
          <w:rFonts w:ascii="Consolas" w:eastAsia="Consolas" w:hAnsi="Consolas"/>
          <w:sz w:val="16"/>
        </w:rPr>
        <w:br/>
        <w:t>y: 行方向，向下为正</w:t>
      </w:r>
      <w:r>
        <w:rPr>
          <w:rFonts w:ascii="Consolas" w:eastAsia="Consolas" w:hAnsi="Consolas"/>
          <w:sz w:val="16"/>
        </w:rPr>
        <w:br/>
        <w:t>unit: pixel</w:t>
      </w:r>
      <w:r>
        <w:rPr>
          <w:rFonts w:ascii="Consolas" w:eastAsia="Consolas" w:hAnsi="Consolas"/>
          <w:sz w:val="16"/>
        </w:rPr>
        <w:br/>
        <w:t>grid_shape: [rgb_height, rgb_width]</w:t>
      </w:r>
    </w:p>
    <w:p w14:paraId="144F3945" w14:textId="77777777" w:rsidR="00A81199" w:rsidRDefault="00000000">
      <w:pPr>
        <w:rPr>
          <w:lang w:eastAsia="zh-CN"/>
        </w:rPr>
      </w:pPr>
      <w:r>
        <w:rPr>
          <w:lang w:eastAsia="zh-CN"/>
        </w:rPr>
        <w:t>后续</w:t>
      </w:r>
      <w:r>
        <w:rPr>
          <w:lang w:eastAsia="zh-CN"/>
        </w:rPr>
        <w:t xml:space="preserve"> M1-1</w:t>
      </w:r>
      <w:r>
        <w:rPr>
          <w:lang w:eastAsia="zh-CN"/>
        </w:rPr>
        <w:t>、</w:t>
      </w:r>
      <w:r>
        <w:rPr>
          <w:lang w:eastAsia="zh-CN"/>
        </w:rPr>
        <w:t>M1-2</w:t>
      </w:r>
      <w:r>
        <w:rPr>
          <w:lang w:eastAsia="zh-CN"/>
        </w:rPr>
        <w:t>、</w:t>
      </w:r>
      <w:r>
        <w:rPr>
          <w:lang w:eastAsia="zh-CN"/>
        </w:rPr>
        <w:t xml:space="preserve">M1-3 </w:t>
      </w:r>
      <w:r>
        <w:rPr>
          <w:lang w:eastAsia="zh-CN"/>
        </w:rPr>
        <w:t>的所有</w:t>
      </w:r>
      <w:r>
        <w:rPr>
          <w:lang w:eastAsia="zh-CN"/>
        </w:rPr>
        <w:t xml:space="preserve"> ROI</w:t>
      </w:r>
      <w:r>
        <w:rPr>
          <w:lang w:eastAsia="zh-CN"/>
        </w:rPr>
        <w:t>、</w:t>
      </w:r>
      <w:r>
        <w:rPr>
          <w:lang w:eastAsia="zh-CN"/>
        </w:rPr>
        <w:t>mask</w:t>
      </w:r>
      <w:r>
        <w:rPr>
          <w:lang w:eastAsia="zh-CN"/>
        </w:rPr>
        <w:t>、</w:t>
      </w:r>
      <w:r>
        <w:rPr>
          <w:lang w:eastAsia="zh-CN"/>
        </w:rPr>
        <w:t>bbox</w:t>
      </w:r>
      <w:r>
        <w:rPr>
          <w:lang w:eastAsia="zh-CN"/>
        </w:rPr>
        <w:t>、深度切割线都应默认落在该参考网格上。</w:t>
      </w:r>
    </w:p>
    <w:p w14:paraId="3E54C40A" w14:textId="77777777" w:rsidR="00A81199" w:rsidRDefault="00000000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6.2 </w:t>
      </w:r>
      <w:r>
        <w:rPr>
          <w:rFonts w:ascii="Arial" w:eastAsia="微软雅黑" w:hAnsi="Arial"/>
          <w:lang w:eastAsia="zh-CN"/>
        </w:rPr>
        <w:t>配准对象</w:t>
      </w:r>
    </w:p>
    <w:p w14:paraId="54F18168" w14:textId="77777777" w:rsidR="00A81199" w:rsidRDefault="00000000">
      <w:r>
        <w:rPr>
          <w:lang w:eastAsia="zh-CN"/>
        </w:rPr>
        <w:t xml:space="preserve">RGB </w:t>
      </w:r>
      <w:r>
        <w:rPr>
          <w:lang w:eastAsia="zh-CN"/>
        </w:rPr>
        <w:t>与</w:t>
      </w:r>
      <w:r>
        <w:rPr>
          <w:lang w:eastAsia="zh-CN"/>
        </w:rPr>
        <w:t xml:space="preserve"> NIR/SWIR </w:t>
      </w:r>
      <w:r>
        <w:rPr>
          <w:lang w:eastAsia="zh-CN"/>
        </w:rPr>
        <w:t>光谱差异很大，不建议直接用某一个高光谱波段配准。</w:t>
      </w:r>
      <w:r>
        <w:t>建议生成结构图：</w:t>
      </w:r>
    </w:p>
    <w:p w14:paraId="4FFE6173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 xml:space="preserve">RGB </w:t>
      </w:r>
      <w:r>
        <w:rPr>
          <w:lang w:eastAsia="zh-CN"/>
        </w:rPr>
        <w:t>结构图：灰度亮度、边缘梯度、</w:t>
      </w:r>
      <w:r>
        <w:rPr>
          <w:lang w:eastAsia="zh-CN"/>
        </w:rPr>
        <w:t xml:space="preserve">CLAHE </w:t>
      </w:r>
      <w:r>
        <w:rPr>
          <w:lang w:eastAsia="zh-CN"/>
        </w:rPr>
        <w:t>增强图。</w:t>
      </w:r>
    </w:p>
    <w:p w14:paraId="6CED5D7B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 xml:space="preserve">NIR </w:t>
      </w:r>
      <w:r>
        <w:rPr>
          <w:lang w:eastAsia="zh-CN"/>
        </w:rPr>
        <w:t>结构图：剔除坏波段后的中位数</w:t>
      </w:r>
      <w:r>
        <w:rPr>
          <w:lang w:eastAsia="zh-CN"/>
        </w:rPr>
        <w:t>/</w:t>
      </w:r>
      <w:r>
        <w:rPr>
          <w:lang w:eastAsia="zh-CN"/>
        </w:rPr>
        <w:t>均值图、局部对比增强图。</w:t>
      </w:r>
    </w:p>
    <w:p w14:paraId="69281651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 xml:space="preserve">SWIR </w:t>
      </w:r>
      <w:r>
        <w:rPr>
          <w:lang w:eastAsia="zh-CN"/>
        </w:rPr>
        <w:t>结构图：稳定波段组合的均值图、纹理图。</w:t>
      </w:r>
    </w:p>
    <w:p w14:paraId="41ED0B26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掩膜辅助图：若有前景掩膜，则只在岩心区域估计变换。</w:t>
      </w:r>
    </w:p>
    <w:p w14:paraId="3DD195F5" w14:textId="77777777" w:rsidR="00A81199" w:rsidRDefault="00000000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6.3 </w:t>
      </w:r>
      <w:r>
        <w:rPr>
          <w:rFonts w:ascii="Arial" w:eastAsia="微软雅黑" w:hAnsi="Arial"/>
          <w:lang w:eastAsia="zh-CN"/>
        </w:rPr>
        <w:t>配准模型</w:t>
      </w:r>
    </w:p>
    <w:p w14:paraId="2C72BA16" w14:textId="77777777" w:rsidR="00A81199" w:rsidRDefault="00000000">
      <w:pPr>
        <w:rPr>
          <w:lang w:eastAsia="zh-CN"/>
        </w:rPr>
      </w:pPr>
      <w:r>
        <w:rPr>
          <w:lang w:eastAsia="zh-CN"/>
        </w:rPr>
        <w:t>建议采用由简到繁的分层配准：</w:t>
      </w:r>
    </w:p>
    <w:p w14:paraId="4859AEEA" w14:textId="77777777" w:rsidR="00A81199" w:rsidRDefault="00000000">
      <w:pPr>
        <w:pStyle w:val="a"/>
        <w:rPr>
          <w:lang w:eastAsia="zh-CN"/>
        </w:rPr>
      </w:pPr>
      <w:r>
        <w:rPr>
          <w:lang w:eastAsia="zh-CN"/>
        </w:rPr>
        <w:t>粗配准：尺度、平移、旋转。</w:t>
      </w:r>
    </w:p>
    <w:p w14:paraId="33982771" w14:textId="77777777" w:rsidR="00A81199" w:rsidRDefault="00000000">
      <w:pPr>
        <w:pStyle w:val="a"/>
        <w:rPr>
          <w:lang w:eastAsia="zh-CN"/>
        </w:rPr>
      </w:pPr>
      <w:r>
        <w:rPr>
          <w:lang w:eastAsia="zh-CN"/>
        </w:rPr>
        <w:t>仿射配准：处理传感器安装角度和比例差。</w:t>
      </w:r>
    </w:p>
    <w:p w14:paraId="6F2DEB1F" w14:textId="77777777" w:rsidR="00A81199" w:rsidRDefault="00000000">
      <w:pPr>
        <w:pStyle w:val="a"/>
        <w:rPr>
          <w:lang w:eastAsia="zh-CN"/>
        </w:rPr>
      </w:pPr>
      <w:r>
        <w:rPr>
          <w:lang w:eastAsia="zh-CN"/>
        </w:rPr>
        <w:t>分段仿射或薄板样条</w:t>
      </w:r>
      <w:r>
        <w:rPr>
          <w:lang w:eastAsia="zh-CN"/>
        </w:rPr>
        <w:t xml:space="preserve"> TPS</w:t>
      </w:r>
      <w:r>
        <w:rPr>
          <w:lang w:eastAsia="zh-CN"/>
        </w:rPr>
        <w:t>：处理扫描方向局部拉伸。</w:t>
      </w:r>
    </w:p>
    <w:p w14:paraId="4FA1F2A1" w14:textId="77777777" w:rsidR="00A81199" w:rsidRDefault="00000000">
      <w:pPr>
        <w:pStyle w:val="a"/>
        <w:rPr>
          <w:lang w:eastAsia="zh-CN"/>
        </w:rPr>
      </w:pPr>
      <w:r>
        <w:rPr>
          <w:lang w:eastAsia="zh-CN"/>
        </w:rPr>
        <w:t xml:space="preserve">B-spline </w:t>
      </w:r>
      <w:r>
        <w:rPr>
          <w:lang w:eastAsia="zh-CN"/>
        </w:rPr>
        <w:t>或行方向一维非线性校正：处理线扫速度导致的局部错位。</w:t>
      </w:r>
    </w:p>
    <w:p w14:paraId="12E5F9C3" w14:textId="77777777" w:rsidR="00A81199" w:rsidRDefault="00000000">
      <w:r>
        <w:t>配准质量要求：</w:t>
      </w:r>
    </w:p>
    <w:p w14:paraId="1BAB5734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前景岩心区域重投影误差建议</w:t>
      </w:r>
      <w:r>
        <w:rPr>
          <w:lang w:eastAsia="zh-CN"/>
        </w:rPr>
        <w:t xml:space="preserve"> </w:t>
      </w:r>
      <w:r>
        <w:rPr>
          <w:rFonts w:ascii="Consolas" w:eastAsia="Consolas" w:hAnsi="Consolas"/>
          <w:lang w:eastAsia="zh-CN"/>
        </w:rPr>
        <w:t>&lt;= 0.3</w:t>
      </w:r>
      <w:r>
        <w:rPr>
          <w:lang w:eastAsia="zh-CN"/>
        </w:rPr>
        <w:t xml:space="preserve"> </w:t>
      </w:r>
      <w:r>
        <w:rPr>
          <w:lang w:eastAsia="zh-CN"/>
        </w:rPr>
        <w:t>个低分辨像元，或</w:t>
      </w:r>
      <w:r>
        <w:rPr>
          <w:lang w:eastAsia="zh-CN"/>
        </w:rPr>
        <w:t xml:space="preserve"> </w:t>
      </w:r>
      <w:r>
        <w:rPr>
          <w:rFonts w:ascii="Consolas" w:eastAsia="Consolas" w:hAnsi="Consolas"/>
          <w:lang w:eastAsia="zh-CN"/>
        </w:rPr>
        <w:t>&lt;= 2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RGB </w:t>
      </w:r>
      <w:r>
        <w:rPr>
          <w:lang w:eastAsia="zh-CN"/>
        </w:rPr>
        <w:t>像元。</w:t>
      </w:r>
    </w:p>
    <w:p w14:paraId="173D238F" w14:textId="77777777" w:rsidR="00A81199" w:rsidRDefault="00000000">
      <w:pPr>
        <w:pStyle w:val="a0"/>
      </w:pPr>
      <w:r>
        <w:t>控制点残差、边缘重合度和互信息指标都要进入</w:t>
      </w:r>
      <w:r>
        <w:t xml:space="preserve"> </w:t>
      </w:r>
      <w:r>
        <w:rPr>
          <w:rFonts w:ascii="Consolas" w:eastAsia="Consolas" w:hAnsi="Consolas"/>
        </w:rPr>
        <w:t>quality_report.json</w:t>
      </w:r>
      <w:r>
        <w:t>。</w:t>
      </w:r>
    </w:p>
    <w:p w14:paraId="1F89EB3C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失败时允许进入人工控制点修正流程。</w:t>
      </w:r>
    </w:p>
    <w:p w14:paraId="09121ED0" w14:textId="77777777" w:rsidR="00A81199" w:rsidRDefault="00000000">
      <w:pPr>
        <w:rPr>
          <w:lang w:eastAsia="zh-CN"/>
        </w:rPr>
      </w:pPr>
      <w:r>
        <w:rPr>
          <w:lang w:eastAsia="zh-CN"/>
        </w:rPr>
        <w:br/>
      </w:r>
    </w:p>
    <w:p w14:paraId="1734C604" w14:textId="77777777" w:rsidR="00A81199" w:rsidRDefault="00000000">
      <w:pPr>
        <w:pStyle w:val="21"/>
        <w:rPr>
          <w:lang w:eastAsia="zh-CN"/>
        </w:rPr>
      </w:pPr>
      <w:r>
        <w:rPr>
          <w:rFonts w:ascii="Arial" w:eastAsia="微软雅黑" w:hAnsi="Arial"/>
          <w:lang w:eastAsia="zh-CN"/>
        </w:rPr>
        <w:lastRenderedPageBreak/>
        <w:t xml:space="preserve">7. </w:t>
      </w:r>
      <w:r>
        <w:rPr>
          <w:rFonts w:ascii="Arial" w:eastAsia="微软雅黑" w:hAnsi="Arial"/>
          <w:lang w:eastAsia="zh-CN"/>
        </w:rPr>
        <w:t>融合算法设计</w:t>
      </w:r>
    </w:p>
    <w:p w14:paraId="5E9D409F" w14:textId="77777777" w:rsidR="00A81199" w:rsidRDefault="00000000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7.1 </w:t>
      </w:r>
      <w:r>
        <w:rPr>
          <w:rFonts w:ascii="Arial" w:eastAsia="微软雅黑" w:hAnsi="Arial"/>
          <w:lang w:eastAsia="zh-CN"/>
        </w:rPr>
        <w:t>算法分级</w:t>
      </w:r>
    </w:p>
    <w:p w14:paraId="51C5044E" w14:textId="77777777" w:rsidR="00A81199" w:rsidRDefault="00000000">
      <w:pPr>
        <w:rPr>
          <w:lang w:eastAsia="zh-CN"/>
        </w:rPr>
      </w:pPr>
      <w:r>
        <w:rPr>
          <w:lang w:eastAsia="zh-CN"/>
        </w:rPr>
        <w:t>建议提供如下模式：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09"/>
        <w:gridCol w:w="1653"/>
        <w:gridCol w:w="1647"/>
        <w:gridCol w:w="1647"/>
        <w:gridCol w:w="1647"/>
        <w:gridCol w:w="1649"/>
      </w:tblGrid>
      <w:tr w:rsidR="00A81199" w14:paraId="22F7DCBE" w14:textId="77777777">
        <w:trPr>
          <w:jc w:val="center"/>
        </w:trPr>
        <w:tc>
          <w:tcPr>
            <w:tcW w:w="1656" w:type="dxa"/>
            <w:shd w:val="clear" w:color="auto" w:fill="E5E7EB"/>
            <w:vAlign w:val="center"/>
          </w:tcPr>
          <w:p w14:paraId="0E42F76F" w14:textId="77777777" w:rsidR="00A81199" w:rsidRDefault="00000000">
            <w:r>
              <w:rPr>
                <w:b/>
                <w:sz w:val="18"/>
              </w:rPr>
              <w:t>模式</w:t>
            </w:r>
          </w:p>
        </w:tc>
        <w:tc>
          <w:tcPr>
            <w:tcW w:w="1656" w:type="dxa"/>
            <w:shd w:val="clear" w:color="auto" w:fill="E5E7EB"/>
            <w:vAlign w:val="center"/>
          </w:tcPr>
          <w:p w14:paraId="3A1B21A9" w14:textId="77777777" w:rsidR="00A81199" w:rsidRDefault="00000000">
            <w:r>
              <w:rPr>
                <w:b/>
                <w:sz w:val="18"/>
              </w:rPr>
              <w:t>名称</w:t>
            </w:r>
          </w:p>
        </w:tc>
        <w:tc>
          <w:tcPr>
            <w:tcW w:w="1656" w:type="dxa"/>
            <w:shd w:val="clear" w:color="auto" w:fill="E5E7EB"/>
            <w:vAlign w:val="center"/>
          </w:tcPr>
          <w:p w14:paraId="3DE71D0C" w14:textId="77777777" w:rsidR="00A81199" w:rsidRDefault="00000000">
            <w:r>
              <w:rPr>
                <w:b/>
                <w:sz w:val="18"/>
              </w:rPr>
              <w:t>作用</w:t>
            </w:r>
          </w:p>
        </w:tc>
        <w:tc>
          <w:tcPr>
            <w:tcW w:w="1656" w:type="dxa"/>
            <w:shd w:val="clear" w:color="auto" w:fill="E5E7EB"/>
            <w:vAlign w:val="center"/>
          </w:tcPr>
          <w:p w14:paraId="6652283A" w14:textId="77777777" w:rsidR="00A81199" w:rsidRDefault="00000000">
            <w:r>
              <w:rPr>
                <w:b/>
                <w:sz w:val="18"/>
              </w:rPr>
              <w:t>速度</w:t>
            </w:r>
          </w:p>
        </w:tc>
        <w:tc>
          <w:tcPr>
            <w:tcW w:w="1656" w:type="dxa"/>
            <w:shd w:val="clear" w:color="auto" w:fill="E5E7EB"/>
            <w:vAlign w:val="center"/>
          </w:tcPr>
          <w:p w14:paraId="78DE3539" w14:textId="77777777" w:rsidR="00A81199" w:rsidRDefault="00000000">
            <w:r>
              <w:rPr>
                <w:b/>
                <w:sz w:val="18"/>
              </w:rPr>
              <w:t>光谱保真</w:t>
            </w:r>
          </w:p>
        </w:tc>
        <w:tc>
          <w:tcPr>
            <w:tcW w:w="1656" w:type="dxa"/>
            <w:shd w:val="clear" w:color="auto" w:fill="E5E7EB"/>
            <w:vAlign w:val="center"/>
          </w:tcPr>
          <w:p w14:paraId="7FACCB15" w14:textId="77777777" w:rsidR="00A81199" w:rsidRDefault="00000000">
            <w:r>
              <w:rPr>
                <w:b/>
                <w:sz w:val="18"/>
              </w:rPr>
              <w:t>推荐用途</w:t>
            </w:r>
          </w:p>
        </w:tc>
      </w:tr>
      <w:tr w:rsidR="00A81199" w14:paraId="0FDB7A57" w14:textId="77777777">
        <w:trPr>
          <w:jc w:val="center"/>
        </w:trPr>
        <w:tc>
          <w:tcPr>
            <w:tcW w:w="1656" w:type="dxa"/>
            <w:vAlign w:val="center"/>
          </w:tcPr>
          <w:p w14:paraId="19DC1F18" w14:textId="77777777" w:rsidR="00A81199" w:rsidRDefault="00000000">
            <w:r>
              <w:rPr>
                <w:sz w:val="18"/>
              </w:rPr>
              <w:t>`upsample_only`</w:t>
            </w:r>
          </w:p>
        </w:tc>
        <w:tc>
          <w:tcPr>
            <w:tcW w:w="1656" w:type="dxa"/>
            <w:vAlign w:val="center"/>
          </w:tcPr>
          <w:p w14:paraId="2CA1ACCB" w14:textId="77777777" w:rsidR="00A81199" w:rsidRDefault="00000000">
            <w:r>
              <w:rPr>
                <w:sz w:val="18"/>
              </w:rPr>
              <w:t>空间重采样基线</w:t>
            </w:r>
          </w:p>
        </w:tc>
        <w:tc>
          <w:tcPr>
            <w:tcW w:w="1656" w:type="dxa"/>
            <w:vAlign w:val="center"/>
          </w:tcPr>
          <w:p w14:paraId="516EAFC0" w14:textId="77777777" w:rsidR="00A81199" w:rsidRDefault="00000000">
            <w:r>
              <w:rPr>
                <w:sz w:val="18"/>
              </w:rPr>
              <w:t>最低基线</w:t>
            </w:r>
          </w:p>
        </w:tc>
        <w:tc>
          <w:tcPr>
            <w:tcW w:w="1656" w:type="dxa"/>
            <w:vAlign w:val="center"/>
          </w:tcPr>
          <w:p w14:paraId="1E5947F2" w14:textId="77777777" w:rsidR="00A81199" w:rsidRDefault="00000000">
            <w:r>
              <w:rPr>
                <w:sz w:val="18"/>
              </w:rPr>
              <w:t>快</w:t>
            </w:r>
          </w:p>
        </w:tc>
        <w:tc>
          <w:tcPr>
            <w:tcW w:w="1656" w:type="dxa"/>
            <w:vAlign w:val="center"/>
          </w:tcPr>
          <w:p w14:paraId="6229D7AB" w14:textId="77777777" w:rsidR="00A81199" w:rsidRDefault="00000000">
            <w:r>
              <w:rPr>
                <w:sz w:val="18"/>
              </w:rPr>
              <w:t>高</w:t>
            </w:r>
          </w:p>
        </w:tc>
        <w:tc>
          <w:tcPr>
            <w:tcW w:w="1656" w:type="dxa"/>
            <w:vAlign w:val="center"/>
          </w:tcPr>
          <w:p w14:paraId="7A43A345" w14:textId="77777777" w:rsidR="00A81199" w:rsidRDefault="00000000">
            <w:r>
              <w:rPr>
                <w:sz w:val="18"/>
              </w:rPr>
              <w:t>消融实验、质量对照</w:t>
            </w:r>
          </w:p>
        </w:tc>
      </w:tr>
      <w:tr w:rsidR="00A81199" w14:paraId="1428168C" w14:textId="77777777">
        <w:trPr>
          <w:jc w:val="center"/>
        </w:trPr>
        <w:tc>
          <w:tcPr>
            <w:tcW w:w="1656" w:type="dxa"/>
            <w:vAlign w:val="center"/>
          </w:tcPr>
          <w:p w14:paraId="71F12136" w14:textId="77777777" w:rsidR="00A81199" w:rsidRDefault="00000000">
            <w:r>
              <w:rPr>
                <w:sz w:val="18"/>
              </w:rPr>
              <w:t>`fast_preview`</w:t>
            </w:r>
          </w:p>
        </w:tc>
        <w:tc>
          <w:tcPr>
            <w:tcW w:w="1656" w:type="dxa"/>
            <w:vAlign w:val="center"/>
          </w:tcPr>
          <w:p w14:paraId="4A940B01" w14:textId="77777777" w:rsidR="00A81199" w:rsidRDefault="00000000">
            <w:r>
              <w:rPr>
                <w:sz w:val="18"/>
              </w:rPr>
              <w:t xml:space="preserve">RGB </w:t>
            </w:r>
            <w:r>
              <w:rPr>
                <w:sz w:val="18"/>
              </w:rPr>
              <w:t>引导滤波</w:t>
            </w:r>
            <w:r>
              <w:rPr>
                <w:sz w:val="18"/>
              </w:rPr>
              <w:t xml:space="preserve">/NNDiffuse </w:t>
            </w:r>
            <w:r>
              <w:rPr>
                <w:sz w:val="18"/>
              </w:rPr>
              <w:t>改造</w:t>
            </w:r>
          </w:p>
        </w:tc>
        <w:tc>
          <w:tcPr>
            <w:tcW w:w="1656" w:type="dxa"/>
            <w:vAlign w:val="center"/>
          </w:tcPr>
          <w:p w14:paraId="2C76FEE7" w14:textId="77777777" w:rsidR="00A81199" w:rsidRDefault="00000000">
            <w:r>
              <w:rPr>
                <w:sz w:val="18"/>
              </w:rPr>
              <w:t>快速预览</w:t>
            </w:r>
          </w:p>
        </w:tc>
        <w:tc>
          <w:tcPr>
            <w:tcW w:w="1656" w:type="dxa"/>
            <w:vAlign w:val="center"/>
          </w:tcPr>
          <w:p w14:paraId="6C1DC014" w14:textId="77777777" w:rsidR="00A81199" w:rsidRDefault="00000000">
            <w:r>
              <w:rPr>
                <w:sz w:val="18"/>
              </w:rPr>
              <w:t>快</w:t>
            </w:r>
          </w:p>
        </w:tc>
        <w:tc>
          <w:tcPr>
            <w:tcW w:w="1656" w:type="dxa"/>
            <w:vAlign w:val="center"/>
          </w:tcPr>
          <w:p w14:paraId="4C5EA924" w14:textId="77777777" w:rsidR="00A81199" w:rsidRDefault="00000000">
            <w:r>
              <w:rPr>
                <w:sz w:val="18"/>
              </w:rPr>
              <w:t>中</w:t>
            </w:r>
          </w:p>
        </w:tc>
        <w:tc>
          <w:tcPr>
            <w:tcW w:w="1656" w:type="dxa"/>
            <w:vAlign w:val="center"/>
          </w:tcPr>
          <w:p w14:paraId="668B96E1" w14:textId="77777777" w:rsidR="00A81199" w:rsidRDefault="00000000">
            <w:r>
              <w:rPr>
                <w:sz w:val="18"/>
              </w:rPr>
              <w:t>前端卷帘预览</w:t>
            </w:r>
          </w:p>
        </w:tc>
      </w:tr>
      <w:tr w:rsidR="00A81199" w14:paraId="2271BE9C" w14:textId="77777777">
        <w:trPr>
          <w:jc w:val="center"/>
        </w:trPr>
        <w:tc>
          <w:tcPr>
            <w:tcW w:w="1656" w:type="dxa"/>
            <w:vAlign w:val="center"/>
          </w:tcPr>
          <w:p w14:paraId="60F5C669" w14:textId="77777777" w:rsidR="00A81199" w:rsidRDefault="00000000">
            <w:r>
              <w:rPr>
                <w:sz w:val="18"/>
              </w:rPr>
              <w:t>`classical`</w:t>
            </w:r>
          </w:p>
        </w:tc>
        <w:tc>
          <w:tcPr>
            <w:tcW w:w="1656" w:type="dxa"/>
            <w:vAlign w:val="center"/>
          </w:tcPr>
          <w:p w14:paraId="4FC983E8" w14:textId="77777777" w:rsidR="00A8119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低秩光谱基</w:t>
            </w:r>
            <w:r>
              <w:rPr>
                <w:sz w:val="18"/>
                <w:lang w:eastAsia="zh-CN"/>
              </w:rPr>
              <w:t xml:space="preserve"> + RGB </w:t>
            </w:r>
            <w:r>
              <w:rPr>
                <w:sz w:val="18"/>
                <w:lang w:eastAsia="zh-CN"/>
              </w:rPr>
              <w:t>边缘约束</w:t>
            </w:r>
          </w:p>
        </w:tc>
        <w:tc>
          <w:tcPr>
            <w:tcW w:w="1656" w:type="dxa"/>
            <w:vAlign w:val="center"/>
          </w:tcPr>
          <w:p w14:paraId="00D64C5A" w14:textId="77777777" w:rsidR="00A81199" w:rsidRDefault="00000000">
            <w:r>
              <w:rPr>
                <w:sz w:val="18"/>
              </w:rPr>
              <w:t>生产主线</w:t>
            </w:r>
          </w:p>
        </w:tc>
        <w:tc>
          <w:tcPr>
            <w:tcW w:w="1656" w:type="dxa"/>
            <w:vAlign w:val="center"/>
          </w:tcPr>
          <w:p w14:paraId="383BCFD8" w14:textId="77777777" w:rsidR="00A81199" w:rsidRDefault="00000000">
            <w:r>
              <w:rPr>
                <w:sz w:val="18"/>
              </w:rPr>
              <w:t>中</w:t>
            </w:r>
          </w:p>
        </w:tc>
        <w:tc>
          <w:tcPr>
            <w:tcW w:w="1656" w:type="dxa"/>
            <w:vAlign w:val="center"/>
          </w:tcPr>
          <w:p w14:paraId="69A15F51" w14:textId="77777777" w:rsidR="00A81199" w:rsidRDefault="00000000">
            <w:r>
              <w:rPr>
                <w:sz w:val="18"/>
              </w:rPr>
              <w:t>高</w:t>
            </w:r>
          </w:p>
        </w:tc>
        <w:tc>
          <w:tcPr>
            <w:tcW w:w="1656" w:type="dxa"/>
            <w:vAlign w:val="center"/>
          </w:tcPr>
          <w:p w14:paraId="6ED2A786" w14:textId="77777777" w:rsidR="00A81199" w:rsidRDefault="00000000">
            <w:r>
              <w:rPr>
                <w:sz w:val="18"/>
              </w:rPr>
              <w:t>默认输出</w:t>
            </w:r>
          </w:p>
        </w:tc>
      </w:tr>
      <w:tr w:rsidR="00A81199" w14:paraId="67B98FBD" w14:textId="77777777">
        <w:trPr>
          <w:jc w:val="center"/>
        </w:trPr>
        <w:tc>
          <w:tcPr>
            <w:tcW w:w="1656" w:type="dxa"/>
            <w:vAlign w:val="center"/>
          </w:tcPr>
          <w:p w14:paraId="00AA3520" w14:textId="77777777" w:rsidR="00A81199" w:rsidRDefault="00000000">
            <w:r>
              <w:rPr>
                <w:sz w:val="18"/>
              </w:rPr>
              <w:t>`deep_unsupervised`</w:t>
            </w:r>
          </w:p>
        </w:tc>
        <w:tc>
          <w:tcPr>
            <w:tcW w:w="1656" w:type="dxa"/>
            <w:vAlign w:val="center"/>
          </w:tcPr>
          <w:p w14:paraId="1CC4C6EC" w14:textId="77777777" w:rsidR="00A81199" w:rsidRDefault="00000000">
            <w:r>
              <w:rPr>
                <w:sz w:val="18"/>
              </w:rPr>
              <w:t>无监督模型启发</w:t>
            </w:r>
            <w:r>
              <w:rPr>
                <w:sz w:val="18"/>
              </w:rPr>
              <w:t xml:space="preserve"> autoencoder</w:t>
            </w:r>
          </w:p>
        </w:tc>
        <w:tc>
          <w:tcPr>
            <w:tcW w:w="1656" w:type="dxa"/>
            <w:vAlign w:val="center"/>
          </w:tcPr>
          <w:p w14:paraId="44100B5A" w14:textId="77777777" w:rsidR="00A81199" w:rsidRDefault="00000000">
            <w:r>
              <w:rPr>
                <w:sz w:val="18"/>
              </w:rPr>
              <w:t>高质量增强</w:t>
            </w:r>
          </w:p>
        </w:tc>
        <w:tc>
          <w:tcPr>
            <w:tcW w:w="1656" w:type="dxa"/>
            <w:vAlign w:val="center"/>
          </w:tcPr>
          <w:p w14:paraId="369042D7" w14:textId="77777777" w:rsidR="00A81199" w:rsidRDefault="00000000">
            <w:r>
              <w:rPr>
                <w:sz w:val="18"/>
              </w:rPr>
              <w:t>慢</w:t>
            </w:r>
          </w:p>
        </w:tc>
        <w:tc>
          <w:tcPr>
            <w:tcW w:w="1656" w:type="dxa"/>
            <w:vAlign w:val="center"/>
          </w:tcPr>
          <w:p w14:paraId="57610AAB" w14:textId="77777777" w:rsidR="00A81199" w:rsidRDefault="00000000">
            <w:r>
              <w:rPr>
                <w:sz w:val="18"/>
              </w:rPr>
              <w:t>高</w:t>
            </w:r>
          </w:p>
        </w:tc>
        <w:tc>
          <w:tcPr>
            <w:tcW w:w="1656" w:type="dxa"/>
            <w:vAlign w:val="center"/>
          </w:tcPr>
          <w:p w14:paraId="40E336C9" w14:textId="77777777" w:rsidR="00A81199" w:rsidRDefault="00000000">
            <w:r>
              <w:rPr>
                <w:sz w:val="18"/>
              </w:rPr>
              <w:t>专项实验</w:t>
            </w:r>
          </w:p>
        </w:tc>
      </w:tr>
      <w:tr w:rsidR="00A81199" w14:paraId="70E925A0" w14:textId="77777777">
        <w:trPr>
          <w:jc w:val="center"/>
        </w:trPr>
        <w:tc>
          <w:tcPr>
            <w:tcW w:w="1656" w:type="dxa"/>
            <w:vAlign w:val="center"/>
          </w:tcPr>
          <w:p w14:paraId="54CC33E1" w14:textId="77777777" w:rsidR="00A81199" w:rsidRDefault="00000000">
            <w:r>
              <w:rPr>
                <w:sz w:val="18"/>
              </w:rPr>
              <w:t>`deep_unrolled`</w:t>
            </w:r>
          </w:p>
        </w:tc>
        <w:tc>
          <w:tcPr>
            <w:tcW w:w="1656" w:type="dxa"/>
            <w:vAlign w:val="center"/>
          </w:tcPr>
          <w:p w14:paraId="38EF1FFF" w14:textId="77777777" w:rsidR="00A81199" w:rsidRDefault="00000000">
            <w:r>
              <w:rPr>
                <w:sz w:val="18"/>
              </w:rPr>
              <w:t>物理约束展开网络</w:t>
            </w:r>
          </w:p>
        </w:tc>
        <w:tc>
          <w:tcPr>
            <w:tcW w:w="1656" w:type="dxa"/>
            <w:vAlign w:val="center"/>
          </w:tcPr>
          <w:p w14:paraId="48AB4AA2" w14:textId="77777777" w:rsidR="00A81199" w:rsidRDefault="00000000">
            <w:r>
              <w:rPr>
                <w:sz w:val="18"/>
              </w:rPr>
              <w:t>研究版</w:t>
            </w:r>
          </w:p>
        </w:tc>
        <w:tc>
          <w:tcPr>
            <w:tcW w:w="1656" w:type="dxa"/>
            <w:vAlign w:val="center"/>
          </w:tcPr>
          <w:p w14:paraId="6E5B1040" w14:textId="77777777" w:rsidR="00A81199" w:rsidRDefault="00000000">
            <w:r>
              <w:rPr>
                <w:sz w:val="18"/>
              </w:rPr>
              <w:t>中</w:t>
            </w:r>
            <w:r>
              <w:rPr>
                <w:sz w:val="18"/>
              </w:rPr>
              <w:t>-</w:t>
            </w:r>
            <w:r>
              <w:rPr>
                <w:sz w:val="18"/>
              </w:rPr>
              <w:t>慢</w:t>
            </w:r>
          </w:p>
        </w:tc>
        <w:tc>
          <w:tcPr>
            <w:tcW w:w="1656" w:type="dxa"/>
            <w:vAlign w:val="center"/>
          </w:tcPr>
          <w:p w14:paraId="368B5A91" w14:textId="77777777" w:rsidR="00A81199" w:rsidRDefault="00000000">
            <w:r>
              <w:rPr>
                <w:sz w:val="18"/>
              </w:rPr>
              <w:t>高</w:t>
            </w:r>
          </w:p>
        </w:tc>
        <w:tc>
          <w:tcPr>
            <w:tcW w:w="1656" w:type="dxa"/>
            <w:vAlign w:val="center"/>
          </w:tcPr>
          <w:p w14:paraId="1B1E3522" w14:textId="77777777" w:rsidR="00A81199" w:rsidRDefault="00000000">
            <w:r>
              <w:rPr>
                <w:sz w:val="18"/>
              </w:rPr>
              <w:t>后续研究</w:t>
            </w:r>
          </w:p>
        </w:tc>
      </w:tr>
    </w:tbl>
    <w:p w14:paraId="3B5567E2" w14:textId="77777777" w:rsidR="00A81199" w:rsidRDefault="00000000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7.2 </w:t>
      </w:r>
      <w:r>
        <w:rPr>
          <w:rFonts w:ascii="Arial" w:eastAsia="微软雅黑" w:hAnsi="Arial"/>
          <w:lang w:eastAsia="zh-CN"/>
        </w:rPr>
        <w:t>基线模型</w:t>
      </w:r>
      <w:r>
        <w:rPr>
          <w:rFonts w:ascii="Arial" w:eastAsia="微软雅黑" w:hAnsi="Arial"/>
          <w:lang w:eastAsia="zh-CN"/>
        </w:rPr>
        <w:t xml:space="preserve"> 1</w:t>
      </w:r>
      <w:r>
        <w:rPr>
          <w:rFonts w:ascii="Arial" w:eastAsia="微软雅黑" w:hAnsi="Arial"/>
          <w:lang w:eastAsia="zh-CN"/>
        </w:rPr>
        <w:t>：空间重采样基线</w:t>
      </w:r>
    </w:p>
    <w:p w14:paraId="567F0D36" w14:textId="77777777" w:rsidR="00A81199" w:rsidRDefault="00000000">
      <w:pPr>
        <w:rPr>
          <w:lang w:eastAsia="zh-CN"/>
        </w:rPr>
      </w:pPr>
      <w:r>
        <w:rPr>
          <w:lang w:eastAsia="zh-CN"/>
        </w:rPr>
        <w:t>这是必须保留的最低基线，不引入</w:t>
      </w:r>
      <w:r>
        <w:rPr>
          <w:lang w:eastAsia="zh-CN"/>
        </w:rPr>
        <w:t xml:space="preserve"> RGB </w:t>
      </w:r>
      <w:r>
        <w:rPr>
          <w:lang w:eastAsia="zh-CN"/>
        </w:rPr>
        <w:t>光谱信息，只将</w:t>
      </w:r>
      <w:r>
        <w:rPr>
          <w:lang w:eastAsia="zh-CN"/>
        </w:rPr>
        <w:t xml:space="preserve"> NIR/SWIR </w:t>
      </w:r>
      <w:r>
        <w:rPr>
          <w:lang w:eastAsia="zh-CN"/>
        </w:rPr>
        <w:t>配准后上采样到</w:t>
      </w:r>
      <w:r>
        <w:rPr>
          <w:lang w:eastAsia="zh-CN"/>
        </w:rPr>
        <w:t xml:space="preserve"> RGB </w:t>
      </w:r>
      <w:r>
        <w:rPr>
          <w:lang w:eastAsia="zh-CN"/>
        </w:rPr>
        <w:t>网格。</w:t>
      </w:r>
    </w:p>
    <w:p w14:paraId="632AAEBA" w14:textId="77777777" w:rsidR="00A81199" w:rsidRDefault="00000000">
      <w:r>
        <w:t>方法：</w:t>
      </w:r>
    </w:p>
    <w:p w14:paraId="777DF4CD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最近邻：用于严格不改变原始光谱值的保守模式。</w:t>
      </w:r>
    </w:p>
    <w:p w14:paraId="36255781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双线性</w:t>
      </w:r>
      <w:r>
        <w:rPr>
          <w:lang w:eastAsia="zh-CN"/>
        </w:rPr>
        <w:t>/</w:t>
      </w:r>
      <w:r>
        <w:rPr>
          <w:lang w:eastAsia="zh-CN"/>
        </w:rPr>
        <w:t>三次卷积：用于视觉平滑预览。</w:t>
      </w:r>
    </w:p>
    <w:p w14:paraId="519AD398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Lanczos</w:t>
      </w:r>
      <w:r>
        <w:rPr>
          <w:lang w:eastAsia="zh-CN"/>
        </w:rPr>
        <w:t>：用于空间质量对照。</w:t>
      </w:r>
    </w:p>
    <w:p w14:paraId="3BB43EFE" w14:textId="77777777" w:rsidR="00A81199" w:rsidRDefault="00000000">
      <w:r>
        <w:t>用途：</w:t>
      </w:r>
    </w:p>
    <w:p w14:paraId="0CE168C6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作为所有融合模型的光谱保真参考。</w:t>
      </w:r>
    </w:p>
    <w:p w14:paraId="3E7D26E2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计算融合模型是否引入过度锐化或伪影。</w:t>
      </w:r>
    </w:p>
    <w:p w14:paraId="6249735B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支持快速调试配准和数据读取。</w:t>
      </w:r>
    </w:p>
    <w:p w14:paraId="36DB604C" w14:textId="77777777" w:rsidR="00A81199" w:rsidRDefault="00000000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7.3 </w:t>
      </w:r>
      <w:r>
        <w:rPr>
          <w:rFonts w:ascii="Arial" w:eastAsia="微软雅黑" w:hAnsi="Arial"/>
          <w:lang w:eastAsia="zh-CN"/>
        </w:rPr>
        <w:t>基线模型</w:t>
      </w:r>
      <w:r>
        <w:rPr>
          <w:rFonts w:ascii="Arial" w:eastAsia="微软雅黑" w:hAnsi="Arial"/>
          <w:lang w:eastAsia="zh-CN"/>
        </w:rPr>
        <w:t xml:space="preserve"> 2</w:t>
      </w:r>
      <w:r>
        <w:rPr>
          <w:rFonts w:ascii="Arial" w:eastAsia="微软雅黑" w:hAnsi="Arial"/>
          <w:lang w:eastAsia="zh-CN"/>
        </w:rPr>
        <w:t>：</w:t>
      </w:r>
      <w:r>
        <w:rPr>
          <w:rFonts w:ascii="Arial" w:eastAsia="微软雅黑" w:hAnsi="Arial"/>
          <w:lang w:eastAsia="zh-CN"/>
        </w:rPr>
        <w:t xml:space="preserve">RGB </w:t>
      </w:r>
      <w:r>
        <w:rPr>
          <w:rFonts w:ascii="Arial" w:eastAsia="微软雅黑" w:hAnsi="Arial"/>
          <w:lang w:eastAsia="zh-CN"/>
        </w:rPr>
        <w:t>引导滤波与</w:t>
      </w:r>
      <w:r>
        <w:rPr>
          <w:rFonts w:ascii="Arial" w:eastAsia="微软雅黑" w:hAnsi="Arial"/>
          <w:lang w:eastAsia="zh-CN"/>
        </w:rPr>
        <w:t xml:space="preserve"> NNDiffuse </w:t>
      </w:r>
      <w:r>
        <w:rPr>
          <w:rFonts w:ascii="Arial" w:eastAsia="微软雅黑" w:hAnsi="Arial"/>
          <w:lang w:eastAsia="zh-CN"/>
        </w:rPr>
        <w:t>改造</w:t>
      </w:r>
    </w:p>
    <w:p w14:paraId="190A0F37" w14:textId="77777777" w:rsidR="00A81199" w:rsidRDefault="00000000">
      <w:pPr>
        <w:rPr>
          <w:lang w:eastAsia="zh-CN"/>
        </w:rPr>
      </w:pPr>
      <w:r>
        <w:rPr>
          <w:lang w:eastAsia="zh-CN"/>
        </w:rPr>
        <w:t xml:space="preserve">NNDiffuse </w:t>
      </w:r>
      <w:r>
        <w:rPr>
          <w:lang w:eastAsia="zh-CN"/>
        </w:rPr>
        <w:t>是</w:t>
      </w:r>
      <w:r>
        <w:rPr>
          <w:lang w:eastAsia="zh-CN"/>
        </w:rPr>
        <w:t xml:space="preserve"> ENVI </w:t>
      </w:r>
      <w:r>
        <w:rPr>
          <w:lang w:eastAsia="zh-CN"/>
        </w:rPr>
        <w:t>中常见的图像锐化思路，适合将高分辨率影像的局部空间结构扩散到低分辨率多波段数据中。原始</w:t>
      </w:r>
      <w:r>
        <w:rPr>
          <w:lang w:eastAsia="zh-CN"/>
        </w:rPr>
        <w:t xml:space="preserve"> NNDiffuse </w:t>
      </w:r>
      <w:r>
        <w:rPr>
          <w:lang w:eastAsia="zh-CN"/>
        </w:rPr>
        <w:t>对严格对齐和整数分辨率比例有要求，而岩心数据往往存在非整数比例、行数不一致和线扫畸变，因此需要做岩心场景改造：</w:t>
      </w:r>
    </w:p>
    <w:p w14:paraId="31F66F06" w14:textId="77777777" w:rsidR="00A81199" w:rsidRDefault="00000000">
      <w:pPr>
        <w:pStyle w:val="a0"/>
      </w:pPr>
      <w:r>
        <w:t>支持非整数尺度比例。</w:t>
      </w:r>
    </w:p>
    <w:p w14:paraId="560DFBF1" w14:textId="77777777" w:rsidR="00A81199" w:rsidRDefault="00000000">
      <w:pPr>
        <w:pStyle w:val="a0"/>
      </w:pPr>
      <w:r>
        <w:t>支持配准模型的反向映射。</w:t>
      </w:r>
    </w:p>
    <w:p w14:paraId="71872051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只在岩心前景区域注入纹理。</w:t>
      </w:r>
    </w:p>
    <w:p w14:paraId="67EFC679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限制</w:t>
      </w:r>
      <w:r>
        <w:rPr>
          <w:lang w:eastAsia="zh-CN"/>
        </w:rPr>
        <w:t xml:space="preserve"> RGB </w:t>
      </w:r>
      <w:r>
        <w:rPr>
          <w:lang w:eastAsia="zh-CN"/>
        </w:rPr>
        <w:t>边缘对无关</w:t>
      </w:r>
      <w:r>
        <w:rPr>
          <w:lang w:eastAsia="zh-CN"/>
        </w:rPr>
        <w:t xml:space="preserve"> SWIR </w:t>
      </w:r>
      <w:r>
        <w:rPr>
          <w:lang w:eastAsia="zh-CN"/>
        </w:rPr>
        <w:t>吸收波段的过度影响。</w:t>
      </w:r>
    </w:p>
    <w:p w14:paraId="749E0451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对标签纸、木箱边缘、高光区域使用质量掩膜抑制。</w:t>
      </w:r>
    </w:p>
    <w:p w14:paraId="6D189AFF" w14:textId="77777777" w:rsidR="00A81199" w:rsidRDefault="00000000">
      <w:pPr>
        <w:rPr>
          <w:lang w:eastAsia="zh-CN"/>
        </w:rPr>
      </w:pPr>
      <w:r>
        <w:rPr>
          <w:lang w:eastAsia="zh-CN"/>
        </w:rPr>
        <w:t>该模式适合作为</w:t>
      </w:r>
      <w:r>
        <w:rPr>
          <w:lang w:eastAsia="zh-CN"/>
        </w:rPr>
        <w:t xml:space="preserve"> </w:t>
      </w:r>
      <w:r>
        <w:rPr>
          <w:rFonts w:ascii="Consolas" w:eastAsia="Consolas" w:hAnsi="Consolas"/>
          <w:lang w:eastAsia="zh-CN"/>
        </w:rPr>
        <w:t>fast_preview</w:t>
      </w:r>
      <w:r>
        <w:rPr>
          <w:lang w:eastAsia="zh-CN"/>
        </w:rPr>
        <w:t>，不建议作为最终默认成果。</w:t>
      </w:r>
    </w:p>
    <w:p w14:paraId="63FF2757" w14:textId="77777777" w:rsidR="00A81199" w:rsidRDefault="00000000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7.4 </w:t>
      </w:r>
      <w:r>
        <w:rPr>
          <w:rFonts w:ascii="Arial" w:eastAsia="微软雅黑" w:hAnsi="Arial"/>
          <w:lang w:eastAsia="zh-CN"/>
        </w:rPr>
        <w:t>生产主线模型：低秩光谱基</w:t>
      </w:r>
      <w:r>
        <w:rPr>
          <w:rFonts w:ascii="Arial" w:eastAsia="微软雅黑" w:hAnsi="Arial"/>
          <w:lang w:eastAsia="zh-CN"/>
        </w:rPr>
        <w:t xml:space="preserve"> + RGB </w:t>
      </w:r>
      <w:r>
        <w:rPr>
          <w:rFonts w:ascii="Arial" w:eastAsia="微软雅黑" w:hAnsi="Arial"/>
          <w:lang w:eastAsia="zh-CN"/>
        </w:rPr>
        <w:t>边缘约束</w:t>
      </w:r>
    </w:p>
    <w:p w14:paraId="4E951470" w14:textId="77777777" w:rsidR="00A81199" w:rsidRDefault="00000000">
      <w:pPr>
        <w:rPr>
          <w:lang w:eastAsia="zh-CN"/>
        </w:rPr>
      </w:pPr>
      <w:r>
        <w:rPr>
          <w:lang w:eastAsia="zh-CN"/>
        </w:rPr>
        <w:t>推荐默认生产模型采用低秩光谱表示：</w:t>
      </w:r>
    </w:p>
    <w:p w14:paraId="483DF2BD" w14:textId="77777777" w:rsidR="00A81199" w:rsidRDefault="00000000">
      <w:pPr>
        <w:shd w:val="clear" w:color="auto" w:fill="F3F4F6"/>
        <w:spacing w:before="80" w:after="80"/>
        <w:ind w:left="360"/>
      </w:pPr>
      <w:r>
        <w:rPr>
          <w:rFonts w:ascii="Consolas" w:eastAsia="Consolas" w:hAnsi="Consolas"/>
          <w:b/>
          <w:sz w:val="16"/>
        </w:rPr>
        <w:t>text</w:t>
      </w:r>
      <w:r>
        <w:br/>
      </w:r>
      <w:r>
        <w:rPr>
          <w:rFonts w:ascii="Consolas" w:eastAsia="Consolas" w:hAnsi="Consolas"/>
          <w:sz w:val="16"/>
        </w:rPr>
        <w:t>X = A E^T</w:t>
      </w:r>
    </w:p>
    <w:p w14:paraId="0B9625A3" w14:textId="77777777" w:rsidR="00A81199" w:rsidRDefault="00000000">
      <w:r>
        <w:t>其中：</w:t>
      </w:r>
    </w:p>
    <w:p w14:paraId="1A2EA40D" w14:textId="77777777" w:rsidR="00A81199" w:rsidRDefault="00000000">
      <w:pPr>
        <w:pStyle w:val="a0"/>
        <w:rPr>
          <w:lang w:eastAsia="zh-CN"/>
        </w:rPr>
      </w:pPr>
      <w:r>
        <w:rPr>
          <w:rFonts w:ascii="Consolas" w:eastAsia="Consolas" w:hAnsi="Consolas"/>
          <w:lang w:eastAsia="zh-CN"/>
        </w:rPr>
        <w:t>X</w:t>
      </w:r>
      <w:r>
        <w:rPr>
          <w:lang w:eastAsia="zh-CN"/>
        </w:rPr>
        <w:t>：</w:t>
      </w:r>
      <w:r>
        <w:rPr>
          <w:lang w:eastAsia="zh-CN"/>
        </w:rPr>
        <w:t xml:space="preserve">RGB </w:t>
      </w:r>
      <w:r>
        <w:rPr>
          <w:lang w:eastAsia="zh-CN"/>
        </w:rPr>
        <w:t>高分辨率网格上的目标融合高光谱立方体。</w:t>
      </w:r>
    </w:p>
    <w:p w14:paraId="0A58454B" w14:textId="77777777" w:rsidR="00A81199" w:rsidRDefault="00000000">
      <w:pPr>
        <w:pStyle w:val="a0"/>
        <w:rPr>
          <w:lang w:eastAsia="zh-CN"/>
        </w:rPr>
      </w:pPr>
      <w:r>
        <w:rPr>
          <w:rFonts w:ascii="Consolas" w:eastAsia="Consolas" w:hAnsi="Consolas"/>
          <w:lang w:eastAsia="zh-CN"/>
        </w:rPr>
        <w:t>E</w:t>
      </w:r>
      <w:r>
        <w:rPr>
          <w:lang w:eastAsia="zh-CN"/>
        </w:rPr>
        <w:t>：从</w:t>
      </w:r>
      <w:r>
        <w:rPr>
          <w:lang w:eastAsia="zh-CN"/>
        </w:rPr>
        <w:t xml:space="preserve"> NIR/SWIR </w:t>
      </w:r>
      <w:r>
        <w:rPr>
          <w:lang w:eastAsia="zh-CN"/>
        </w:rPr>
        <w:t>原始高光谱数据中学习到的光谱基。</w:t>
      </w:r>
    </w:p>
    <w:p w14:paraId="7766F50E" w14:textId="77777777" w:rsidR="00A81199" w:rsidRDefault="00000000">
      <w:pPr>
        <w:pStyle w:val="a0"/>
        <w:rPr>
          <w:lang w:eastAsia="zh-CN"/>
        </w:rPr>
      </w:pPr>
      <w:r>
        <w:rPr>
          <w:rFonts w:ascii="Consolas" w:eastAsia="Consolas" w:hAnsi="Consolas"/>
          <w:lang w:eastAsia="zh-CN"/>
        </w:rPr>
        <w:t>A</w:t>
      </w:r>
      <w:r>
        <w:rPr>
          <w:lang w:eastAsia="zh-CN"/>
        </w:rPr>
        <w:t>：高分辨率空间系数图或丰度图。</w:t>
      </w:r>
    </w:p>
    <w:p w14:paraId="43D41DBC" w14:textId="77777777" w:rsidR="00A81199" w:rsidRDefault="00000000">
      <w:r>
        <w:t>优化目标：</w:t>
      </w:r>
    </w:p>
    <w:p w14:paraId="3B8594AE" w14:textId="77777777" w:rsidR="00A81199" w:rsidRDefault="00000000">
      <w:pPr>
        <w:shd w:val="clear" w:color="auto" w:fill="F3F4F6"/>
        <w:spacing w:before="80" w:after="80"/>
        <w:ind w:left="360"/>
      </w:pPr>
      <w:r>
        <w:rPr>
          <w:rFonts w:ascii="Consolas" w:eastAsia="Consolas" w:hAnsi="Consolas"/>
          <w:b/>
          <w:sz w:val="16"/>
        </w:rPr>
        <w:t>text</w:t>
      </w:r>
      <w:r>
        <w:br/>
      </w:r>
      <w:r>
        <w:rPr>
          <w:rFonts w:ascii="Consolas" w:eastAsia="Consolas" w:hAnsi="Consolas"/>
          <w:sz w:val="16"/>
        </w:rPr>
        <w:t>min_A || D B (A E^T) - Y ||^2</w:t>
      </w:r>
      <w:r>
        <w:rPr>
          <w:rFonts w:ascii="Consolas" w:eastAsia="Consolas" w:hAnsi="Consolas"/>
          <w:sz w:val="16"/>
        </w:rPr>
        <w:br/>
        <w:t xml:space="preserve">    + lambda_edge * TV_rgb(A)</w:t>
      </w:r>
      <w:r>
        <w:rPr>
          <w:rFonts w:ascii="Consolas" w:eastAsia="Consolas" w:hAnsi="Consolas"/>
          <w:sz w:val="16"/>
        </w:rPr>
        <w:br/>
        <w:t xml:space="preserve">    + lambda_smooth * Smooth(A)</w:t>
      </w:r>
      <w:r>
        <w:rPr>
          <w:rFonts w:ascii="Consolas" w:eastAsia="Consolas" w:hAnsi="Consolas"/>
          <w:sz w:val="16"/>
        </w:rPr>
        <w:br/>
        <w:t xml:space="preserve">    + lambda_overlap * Consistency_NIR_SWIR(A)</w:t>
      </w:r>
      <w:r>
        <w:rPr>
          <w:rFonts w:ascii="Consolas" w:eastAsia="Consolas" w:hAnsi="Consolas"/>
          <w:sz w:val="16"/>
        </w:rPr>
        <w:br/>
        <w:t xml:space="preserve">    + lambda_mask * MaskPenalty(A)</w:t>
      </w:r>
      <w:r>
        <w:rPr>
          <w:rFonts w:ascii="Consolas" w:eastAsia="Consolas" w:hAnsi="Consolas"/>
          <w:sz w:val="16"/>
        </w:rPr>
        <w:br/>
        <w:t>s.t. A &gt;= 0</w:t>
      </w:r>
    </w:p>
    <w:p w14:paraId="0EA5B9D2" w14:textId="77777777" w:rsidR="00A81199" w:rsidRDefault="00000000">
      <w:r>
        <w:t>含义：</w:t>
      </w:r>
    </w:p>
    <w:p w14:paraId="06D66244" w14:textId="77777777" w:rsidR="00A81199" w:rsidRDefault="00000000">
      <w:pPr>
        <w:pStyle w:val="a0"/>
      </w:pPr>
      <w:r>
        <w:rPr>
          <w:rFonts w:ascii="Consolas" w:eastAsia="Consolas" w:hAnsi="Consolas"/>
        </w:rPr>
        <w:t>Y</w:t>
      </w:r>
      <w:r>
        <w:t xml:space="preserve"> </w:t>
      </w:r>
      <w:r>
        <w:t>是原始低分辨率</w:t>
      </w:r>
      <w:r>
        <w:t xml:space="preserve"> NIR/SWIR</w:t>
      </w:r>
      <w:r>
        <w:t>。</w:t>
      </w:r>
    </w:p>
    <w:p w14:paraId="69848E49" w14:textId="77777777" w:rsidR="00A81199" w:rsidRDefault="00000000">
      <w:pPr>
        <w:pStyle w:val="a0"/>
        <w:rPr>
          <w:lang w:eastAsia="zh-CN"/>
        </w:rPr>
      </w:pPr>
      <w:r>
        <w:rPr>
          <w:rFonts w:ascii="Consolas" w:eastAsia="Consolas" w:hAnsi="Consolas"/>
          <w:lang w:eastAsia="zh-CN"/>
        </w:rPr>
        <w:t>B</w:t>
      </w:r>
      <w:r>
        <w:rPr>
          <w:lang w:eastAsia="zh-CN"/>
        </w:rPr>
        <w:t xml:space="preserve"> </w:t>
      </w:r>
      <w:r>
        <w:rPr>
          <w:lang w:eastAsia="zh-CN"/>
        </w:rPr>
        <w:t>是模糊核，表示传感器点扩散函数。</w:t>
      </w:r>
    </w:p>
    <w:p w14:paraId="1D538095" w14:textId="77777777" w:rsidR="00A81199" w:rsidRDefault="00000000">
      <w:pPr>
        <w:pStyle w:val="a0"/>
      </w:pPr>
      <w:r>
        <w:rPr>
          <w:rFonts w:ascii="Consolas" w:eastAsia="Consolas" w:hAnsi="Consolas"/>
        </w:rPr>
        <w:t>D</w:t>
      </w:r>
      <w:r>
        <w:t xml:space="preserve"> </w:t>
      </w:r>
      <w:r>
        <w:t>是下采样算子。</w:t>
      </w:r>
    </w:p>
    <w:p w14:paraId="2778837C" w14:textId="77777777" w:rsidR="00A81199" w:rsidRDefault="00000000">
      <w:pPr>
        <w:pStyle w:val="a0"/>
        <w:rPr>
          <w:lang w:eastAsia="zh-CN"/>
        </w:rPr>
      </w:pPr>
      <w:r>
        <w:rPr>
          <w:rFonts w:ascii="Consolas" w:eastAsia="Consolas" w:hAnsi="Consolas"/>
          <w:lang w:eastAsia="zh-CN"/>
        </w:rPr>
        <w:t>TV_rgb(A)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RGB </w:t>
      </w:r>
      <w:r>
        <w:rPr>
          <w:lang w:eastAsia="zh-CN"/>
        </w:rPr>
        <w:t>边缘引导的总变差正则：</w:t>
      </w:r>
      <w:r>
        <w:rPr>
          <w:lang w:eastAsia="zh-CN"/>
        </w:rPr>
        <w:t xml:space="preserve">RGB </w:t>
      </w:r>
      <w:r>
        <w:rPr>
          <w:lang w:eastAsia="zh-CN"/>
        </w:rPr>
        <w:t>中明显边界处允许系数突变，均质区域保持平滑。</w:t>
      </w:r>
    </w:p>
    <w:p w14:paraId="5558FE18" w14:textId="77777777" w:rsidR="00A81199" w:rsidRDefault="00000000">
      <w:pPr>
        <w:pStyle w:val="a0"/>
      </w:pPr>
      <w:r>
        <w:rPr>
          <w:rFonts w:ascii="Consolas" w:eastAsia="Consolas" w:hAnsi="Consolas"/>
        </w:rPr>
        <w:t>Consistency_NIR_SWIR</w:t>
      </w:r>
      <w:r>
        <w:t xml:space="preserve"> </w:t>
      </w:r>
      <w:r>
        <w:t>约束重叠波长区一致。</w:t>
      </w:r>
    </w:p>
    <w:p w14:paraId="5218B496" w14:textId="77777777" w:rsidR="00A81199" w:rsidRDefault="00000000">
      <w:pPr>
        <w:pStyle w:val="a0"/>
      </w:pPr>
      <w:r>
        <w:rPr>
          <w:rFonts w:ascii="Consolas" w:eastAsia="Consolas" w:hAnsi="Consolas"/>
        </w:rPr>
        <w:t>MaskPenalty</w:t>
      </w:r>
      <w:r>
        <w:t xml:space="preserve"> </w:t>
      </w:r>
      <w:r>
        <w:t>防止背景和标签区域的纹理污染岩心光谱。</w:t>
      </w:r>
    </w:p>
    <w:p w14:paraId="18D4BE7A" w14:textId="77777777" w:rsidR="00A81199" w:rsidRDefault="00000000">
      <w:r>
        <w:t>该方法的优点：</w:t>
      </w:r>
    </w:p>
    <w:p w14:paraId="349C1BF2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光谱基来自真实</w:t>
      </w:r>
      <w:r>
        <w:rPr>
          <w:lang w:eastAsia="zh-CN"/>
        </w:rPr>
        <w:t xml:space="preserve"> NIR/SWIR</w:t>
      </w:r>
      <w:r>
        <w:rPr>
          <w:lang w:eastAsia="zh-CN"/>
        </w:rPr>
        <w:t>，不凭空生成矿物吸收信息。</w:t>
      </w:r>
    </w:p>
    <w:p w14:paraId="63E8F3A5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 xml:space="preserve">RGB </w:t>
      </w:r>
      <w:r>
        <w:rPr>
          <w:lang w:eastAsia="zh-CN"/>
        </w:rPr>
        <w:t>只影响空间系数，不直接修改每个波段的吸收形态。</w:t>
      </w:r>
    </w:p>
    <w:p w14:paraId="7AD7EDE2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可以分块优化，适合大尺寸岩心箱数据。</w:t>
      </w:r>
    </w:p>
    <w:p w14:paraId="48CDFB5A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输出可解释，便于质量追溯和专家验收。</w:t>
      </w:r>
    </w:p>
    <w:p w14:paraId="2130761A" w14:textId="77777777" w:rsidR="00A81199" w:rsidRDefault="00000000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lastRenderedPageBreak/>
        <w:t xml:space="preserve">7.5 </w:t>
      </w:r>
      <w:r>
        <w:rPr>
          <w:rFonts w:ascii="Arial" w:eastAsia="微软雅黑" w:hAnsi="Arial"/>
          <w:lang w:eastAsia="zh-CN"/>
        </w:rPr>
        <w:t>深度模型</w:t>
      </w:r>
      <w:r>
        <w:rPr>
          <w:rFonts w:ascii="Arial" w:eastAsia="微软雅黑" w:hAnsi="Arial"/>
          <w:lang w:eastAsia="zh-CN"/>
        </w:rPr>
        <w:t xml:space="preserve"> 1</w:t>
      </w:r>
      <w:r>
        <w:rPr>
          <w:rFonts w:ascii="Arial" w:eastAsia="微软雅黑" w:hAnsi="Arial"/>
          <w:lang w:eastAsia="zh-CN"/>
        </w:rPr>
        <w:t>：无监督模型启发</w:t>
      </w:r>
      <w:r>
        <w:rPr>
          <w:rFonts w:ascii="Arial" w:eastAsia="微软雅黑" w:hAnsi="Arial"/>
          <w:lang w:eastAsia="zh-CN"/>
        </w:rPr>
        <w:t xml:space="preserve"> Autoencoder</w:t>
      </w:r>
    </w:p>
    <w:p w14:paraId="5B2F8515" w14:textId="77777777" w:rsidR="00A81199" w:rsidRDefault="00000000">
      <w:pPr>
        <w:rPr>
          <w:lang w:eastAsia="zh-CN"/>
        </w:rPr>
      </w:pPr>
      <w:r>
        <w:rPr>
          <w:lang w:eastAsia="zh-CN"/>
        </w:rPr>
        <w:t>在训练样本不足的情况下，不建议一开始采用纯监督</w:t>
      </w:r>
      <w:r>
        <w:rPr>
          <w:lang w:eastAsia="zh-CN"/>
        </w:rPr>
        <w:t xml:space="preserve"> CNN</w:t>
      </w:r>
      <w:r>
        <w:rPr>
          <w:lang w:eastAsia="zh-CN"/>
        </w:rPr>
        <w:t>。建议优先研究无监督或自监督模型启发网络：</w:t>
      </w:r>
    </w:p>
    <w:p w14:paraId="491154F7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编码器学习低维空间系数或丰度。</w:t>
      </w:r>
    </w:p>
    <w:p w14:paraId="38F55582" w14:textId="77777777" w:rsidR="00A81199" w:rsidRDefault="00000000">
      <w:pPr>
        <w:pStyle w:val="a0"/>
      </w:pPr>
      <w:r>
        <w:t>解码器学习光谱基。</w:t>
      </w:r>
    </w:p>
    <w:p w14:paraId="36DE2489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网络内部显式模拟下采样、模糊、光谱响应。</w:t>
      </w:r>
    </w:p>
    <w:p w14:paraId="032C5A1D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损失函数同时约束重建低分辨</w:t>
      </w:r>
      <w:r>
        <w:rPr>
          <w:lang w:eastAsia="zh-CN"/>
        </w:rPr>
        <w:t xml:space="preserve"> HSI</w:t>
      </w:r>
      <w:r>
        <w:rPr>
          <w:lang w:eastAsia="zh-CN"/>
        </w:rPr>
        <w:t>、空间结构一致性、光谱角和重叠区一致性。</w:t>
      </w:r>
    </w:p>
    <w:p w14:paraId="5789C2CE" w14:textId="77777777" w:rsidR="00A81199" w:rsidRDefault="00000000">
      <w:r>
        <w:t>训练方式：</w:t>
      </w:r>
    </w:p>
    <w:p w14:paraId="5B03427C" w14:textId="77777777" w:rsidR="00A81199" w:rsidRDefault="00000000">
      <w:pPr>
        <w:pStyle w:val="a0"/>
      </w:pPr>
      <w:r>
        <w:t>按岩心箱或图斑</w:t>
      </w:r>
      <w:r>
        <w:t xml:space="preserve"> patch-by-patch </w:t>
      </w:r>
      <w:r>
        <w:t>训练。</w:t>
      </w:r>
    </w:p>
    <w:p w14:paraId="271A843D" w14:textId="77777777" w:rsidR="00A81199" w:rsidRDefault="00000000">
      <w:pPr>
        <w:pStyle w:val="a0"/>
      </w:pPr>
      <w:r>
        <w:t>不需要高分辨率真值</w:t>
      </w:r>
      <w:r>
        <w:t xml:space="preserve"> HSI</w:t>
      </w:r>
      <w:r>
        <w:t>。</w:t>
      </w:r>
    </w:p>
    <w:p w14:paraId="3F4FCEEF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可针对每个项目或每台设备做轻量域适配。</w:t>
      </w:r>
    </w:p>
    <w:p w14:paraId="73C27832" w14:textId="77777777" w:rsidR="00A81199" w:rsidRDefault="00000000">
      <w:r>
        <w:t>适用阶段：</w:t>
      </w:r>
    </w:p>
    <w:p w14:paraId="0689FA0C" w14:textId="77777777" w:rsidR="00A81199" w:rsidRDefault="00000000">
      <w:pPr>
        <w:pStyle w:val="a0"/>
      </w:pPr>
      <w:r>
        <w:t>传统生产主线稳定后作为</w:t>
      </w:r>
      <w:r>
        <w:t xml:space="preserve"> </w:t>
      </w:r>
      <w:r>
        <w:rPr>
          <w:rFonts w:ascii="Consolas" w:eastAsia="Consolas" w:hAnsi="Consolas"/>
        </w:rPr>
        <w:t>advanced</w:t>
      </w:r>
      <w:r>
        <w:t xml:space="preserve"> </w:t>
      </w:r>
      <w:r>
        <w:t>模式。</w:t>
      </w:r>
    </w:p>
    <w:p w14:paraId="764A56C7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对复杂纹理、破碎岩心、强非线性配准场景进行增强。</w:t>
      </w:r>
    </w:p>
    <w:p w14:paraId="1CF007E2" w14:textId="77777777" w:rsidR="00A81199" w:rsidRDefault="00000000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7.6 </w:t>
      </w:r>
      <w:r>
        <w:rPr>
          <w:rFonts w:ascii="Arial" w:eastAsia="微软雅黑" w:hAnsi="Arial"/>
          <w:lang w:eastAsia="zh-CN"/>
        </w:rPr>
        <w:t>深度模型</w:t>
      </w:r>
      <w:r>
        <w:rPr>
          <w:rFonts w:ascii="Arial" w:eastAsia="微软雅黑" w:hAnsi="Arial"/>
          <w:lang w:eastAsia="zh-CN"/>
        </w:rPr>
        <w:t xml:space="preserve"> 2</w:t>
      </w:r>
      <w:r>
        <w:rPr>
          <w:rFonts w:ascii="Arial" w:eastAsia="微软雅黑" w:hAnsi="Arial"/>
          <w:lang w:eastAsia="zh-CN"/>
        </w:rPr>
        <w:t>：物理约束展开网络</w:t>
      </w:r>
    </w:p>
    <w:p w14:paraId="3F6B18AE" w14:textId="77777777" w:rsidR="00A81199" w:rsidRDefault="00000000">
      <w:pPr>
        <w:rPr>
          <w:lang w:eastAsia="zh-CN"/>
        </w:rPr>
      </w:pPr>
      <w:r>
        <w:rPr>
          <w:lang w:eastAsia="zh-CN"/>
        </w:rPr>
        <w:t>将</w:t>
      </w:r>
      <w:r>
        <w:rPr>
          <w:lang w:eastAsia="zh-CN"/>
        </w:rPr>
        <w:t xml:space="preserve"> CNMF</w:t>
      </w:r>
      <w:r>
        <w:rPr>
          <w:lang w:eastAsia="zh-CN"/>
        </w:rPr>
        <w:t>、</w:t>
      </w:r>
      <w:r>
        <w:rPr>
          <w:lang w:eastAsia="zh-CN"/>
        </w:rPr>
        <w:t xml:space="preserve">HySure </w:t>
      </w:r>
      <w:r>
        <w:rPr>
          <w:lang w:eastAsia="zh-CN"/>
        </w:rPr>
        <w:t>或低秩优化中的迭代步骤展开为神经网络层：</w:t>
      </w:r>
    </w:p>
    <w:p w14:paraId="0A9EB22A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保留非负性、低秩光谱基、退化模型等物理约束。</w:t>
      </w:r>
    </w:p>
    <w:p w14:paraId="0525BEC4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将正则权重、更新步长、局部滤波核设置为可学习参数。</w:t>
      </w:r>
    </w:p>
    <w:p w14:paraId="14141FF3" w14:textId="77777777" w:rsidR="00A81199" w:rsidRDefault="00000000">
      <w:pPr>
        <w:pStyle w:val="a0"/>
      </w:pPr>
      <w:r>
        <w:t>可加入</w:t>
      </w:r>
      <w:r>
        <w:t xml:space="preserve"> RGB </w:t>
      </w:r>
      <w:r>
        <w:t>边缘</w:t>
      </w:r>
      <w:r>
        <w:t xml:space="preserve"> attention </w:t>
      </w:r>
      <w:r>
        <w:t>或跨模态</w:t>
      </w:r>
      <w:r>
        <w:t xml:space="preserve"> attention</w:t>
      </w:r>
      <w:r>
        <w:t>。</w:t>
      </w:r>
    </w:p>
    <w:p w14:paraId="631A7056" w14:textId="77777777" w:rsidR="00A81199" w:rsidRDefault="00000000">
      <w:r>
        <w:t>优点：</w:t>
      </w:r>
    </w:p>
    <w:p w14:paraId="085482E4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比纯黑盒</w:t>
      </w:r>
      <w:r>
        <w:rPr>
          <w:lang w:eastAsia="zh-CN"/>
        </w:rPr>
        <w:t xml:space="preserve"> CNN </w:t>
      </w:r>
      <w:r>
        <w:rPr>
          <w:lang w:eastAsia="zh-CN"/>
        </w:rPr>
        <w:t>更可解释。</w:t>
      </w:r>
    </w:p>
    <w:p w14:paraId="2D2E0AAB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比传统迭代优化速度更快。</w:t>
      </w:r>
    </w:p>
    <w:p w14:paraId="5A5C118B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能逐步吸收项目数据经验。</w:t>
      </w:r>
    </w:p>
    <w:p w14:paraId="1919F005" w14:textId="77777777" w:rsidR="00A81199" w:rsidRDefault="00000000">
      <w:r>
        <w:t>风险：</w:t>
      </w:r>
    </w:p>
    <w:p w14:paraId="1319A039" w14:textId="77777777" w:rsidR="00A81199" w:rsidRDefault="00000000">
      <w:pPr>
        <w:pStyle w:val="a0"/>
      </w:pPr>
      <w:r>
        <w:t>需要建立稳定验证集。</w:t>
      </w:r>
    </w:p>
    <w:p w14:paraId="59246B38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需要严格防止训练集与测试集来自同一岩心切片导致虚高指标。</w:t>
      </w:r>
    </w:p>
    <w:p w14:paraId="65322C3E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需要加入矿物识别任务指标，不能只看视觉清晰度。</w:t>
      </w:r>
    </w:p>
    <w:p w14:paraId="50D82BC0" w14:textId="77777777" w:rsidR="00A81199" w:rsidRDefault="00000000">
      <w:pPr>
        <w:pStyle w:val="31"/>
      </w:pPr>
      <w:r>
        <w:rPr>
          <w:rFonts w:ascii="Arial" w:eastAsia="微软雅黑" w:hAnsi="Arial"/>
        </w:rPr>
        <w:lastRenderedPageBreak/>
        <w:t xml:space="preserve">7.7 </w:t>
      </w:r>
      <w:r>
        <w:rPr>
          <w:rFonts w:ascii="Arial" w:eastAsia="微软雅黑" w:hAnsi="Arial"/>
        </w:rPr>
        <w:t>深度模型</w:t>
      </w:r>
      <w:r>
        <w:rPr>
          <w:rFonts w:ascii="Arial" w:eastAsia="微软雅黑" w:hAnsi="Arial"/>
        </w:rPr>
        <w:t xml:space="preserve"> 3</w:t>
      </w:r>
      <w:r>
        <w:rPr>
          <w:rFonts w:ascii="Arial" w:eastAsia="微软雅黑" w:hAnsi="Arial"/>
        </w:rPr>
        <w:t>：</w:t>
      </w:r>
      <w:r>
        <w:rPr>
          <w:rFonts w:ascii="Arial" w:eastAsia="微软雅黑" w:hAnsi="Arial"/>
        </w:rPr>
        <w:t xml:space="preserve">Transformer </w:t>
      </w:r>
      <w:r>
        <w:rPr>
          <w:rFonts w:ascii="Arial" w:eastAsia="微软雅黑" w:hAnsi="Arial"/>
        </w:rPr>
        <w:t>融合网络</w:t>
      </w:r>
    </w:p>
    <w:p w14:paraId="10134DCD" w14:textId="77777777" w:rsidR="00A81199" w:rsidRDefault="00000000">
      <w:r>
        <w:t xml:space="preserve">Transformer </w:t>
      </w:r>
      <w:r>
        <w:t>类方法可用于建模长距离空间</w:t>
      </w:r>
      <w:r>
        <w:t>-</w:t>
      </w:r>
      <w:r>
        <w:t>光谱关系，适合研究：</w:t>
      </w:r>
    </w:p>
    <w:p w14:paraId="4F9C7E46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纹层连续性强的沉积岩岩心。</w:t>
      </w:r>
    </w:p>
    <w:p w14:paraId="41A5243D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颜色与光谱存在复杂非局部关系的蚀变带。</w:t>
      </w:r>
    </w:p>
    <w:p w14:paraId="776C05B5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多尺度裂隙、脉体、矿化带的空间上下文增强。</w:t>
      </w:r>
    </w:p>
    <w:p w14:paraId="0623F0E3" w14:textId="77777777" w:rsidR="00A81199" w:rsidRDefault="00000000">
      <w:pPr>
        <w:rPr>
          <w:lang w:eastAsia="zh-CN"/>
        </w:rPr>
      </w:pPr>
      <w:r>
        <w:rPr>
          <w:lang w:eastAsia="zh-CN"/>
        </w:rPr>
        <w:t>但该方向计算量较大、数据需求更高，建议作为后续研究方向，不作为首版工程主线。</w:t>
      </w:r>
    </w:p>
    <w:p w14:paraId="2BDCD8F5" w14:textId="77777777" w:rsidR="00A81199" w:rsidRDefault="00000000">
      <w:pPr>
        <w:rPr>
          <w:lang w:eastAsia="zh-CN"/>
        </w:rPr>
      </w:pPr>
      <w:r>
        <w:rPr>
          <w:lang w:eastAsia="zh-CN"/>
        </w:rPr>
        <w:br/>
      </w:r>
    </w:p>
    <w:p w14:paraId="527BF416" w14:textId="77777777" w:rsidR="00A81199" w:rsidRDefault="00000000">
      <w:pPr>
        <w:pStyle w:val="2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8. </w:t>
      </w:r>
      <w:r>
        <w:rPr>
          <w:rFonts w:ascii="Arial" w:eastAsia="微软雅黑" w:hAnsi="Arial"/>
          <w:lang w:eastAsia="zh-CN"/>
        </w:rPr>
        <w:t>输出设计</w:t>
      </w:r>
    </w:p>
    <w:p w14:paraId="784FDBF6" w14:textId="77777777" w:rsidR="00A81199" w:rsidRDefault="00000000">
      <w:pPr>
        <w:rPr>
          <w:lang w:eastAsia="zh-CN"/>
        </w:rPr>
      </w:pPr>
      <w:r>
        <w:rPr>
          <w:lang w:eastAsia="zh-CN"/>
        </w:rPr>
        <w:t>输出设计是本模块和后续</w:t>
      </w:r>
      <w:r>
        <w:rPr>
          <w:lang w:eastAsia="zh-CN"/>
        </w:rPr>
        <w:t xml:space="preserve"> M1/M2 </w:t>
      </w:r>
      <w:r>
        <w:rPr>
          <w:lang w:eastAsia="zh-CN"/>
        </w:rPr>
        <w:t>模块衔接的核心。结论是：</w:t>
      </w:r>
      <w:r>
        <w:rPr>
          <w:rFonts w:ascii="Consolas" w:eastAsia="Consolas" w:hAnsi="Consolas"/>
          <w:lang w:eastAsia="zh-CN"/>
        </w:rPr>
        <w:t>.dat + .hdr</w:t>
      </w:r>
      <w:r>
        <w:rPr>
          <w:lang w:eastAsia="zh-CN"/>
        </w:rPr>
        <w:t xml:space="preserve"> </w:t>
      </w:r>
      <w:r>
        <w:rPr>
          <w:lang w:eastAsia="zh-CN"/>
        </w:rPr>
        <w:t>可以继续支持，但不应作为唯一主格式。项目内部主格式建议采用</w:t>
      </w:r>
      <w:r>
        <w:rPr>
          <w:lang w:eastAsia="zh-CN"/>
        </w:rPr>
        <w:t xml:space="preserve"> </w:t>
      </w:r>
      <w:r>
        <w:rPr>
          <w:rFonts w:ascii="Consolas" w:eastAsia="Consolas" w:hAnsi="Consolas"/>
          <w:lang w:eastAsia="zh-CN"/>
        </w:rPr>
        <w:t>Zarr + manifest.json + band_metadata.csv + registration_model.json + quality_report.json</w:t>
      </w:r>
      <w:r>
        <w:rPr>
          <w:lang w:eastAsia="zh-CN"/>
        </w:rPr>
        <w:t>。</w:t>
      </w:r>
    </w:p>
    <w:p w14:paraId="2AB662C1" w14:textId="77777777" w:rsidR="00A81199" w:rsidRDefault="00000000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8.1 </w:t>
      </w:r>
      <w:r>
        <w:rPr>
          <w:rFonts w:ascii="Arial" w:eastAsia="微软雅黑" w:hAnsi="Arial"/>
          <w:lang w:eastAsia="zh-CN"/>
        </w:rPr>
        <w:t>输出目录结构</w:t>
      </w:r>
    </w:p>
    <w:p w14:paraId="31F75FA7" w14:textId="77777777" w:rsidR="00A81199" w:rsidRDefault="00000000">
      <w:pPr>
        <w:rPr>
          <w:lang w:eastAsia="zh-CN"/>
        </w:rPr>
      </w:pPr>
      <w:r>
        <w:rPr>
          <w:lang w:eastAsia="zh-CN"/>
        </w:rPr>
        <w:t>每次融合任务输出一个独立结果目录：</w:t>
      </w:r>
    </w:p>
    <w:p w14:paraId="7A1D65D4" w14:textId="77777777" w:rsidR="00A81199" w:rsidRDefault="00000000">
      <w:pPr>
        <w:shd w:val="clear" w:color="auto" w:fill="F3F4F6"/>
        <w:spacing w:before="80" w:after="80"/>
        <w:ind w:left="360"/>
        <w:rPr>
          <w:lang w:eastAsia="zh-CN"/>
        </w:rPr>
      </w:pPr>
      <w:r>
        <w:rPr>
          <w:rFonts w:ascii="Consolas" w:eastAsia="Consolas" w:hAnsi="Consolas"/>
          <w:b/>
          <w:sz w:val="16"/>
          <w:lang w:eastAsia="zh-CN"/>
        </w:rPr>
        <w:t>text</w:t>
      </w:r>
      <w:r>
        <w:rPr>
          <w:lang w:eastAsia="zh-CN"/>
        </w:rPr>
        <w:br/>
      </w:r>
      <w:r>
        <w:rPr>
          <w:rFonts w:ascii="Consolas" w:eastAsia="Consolas" w:hAnsi="Consolas"/>
          <w:sz w:val="16"/>
          <w:lang w:eastAsia="zh-CN"/>
        </w:rPr>
        <w:t>fusion_result/</w:t>
      </w:r>
      <w:r>
        <w:rPr>
          <w:rFonts w:ascii="Consolas" w:eastAsia="Consolas" w:hAnsi="Consolas"/>
          <w:sz w:val="16"/>
          <w:lang w:eastAsia="zh-CN"/>
        </w:rPr>
        <w:br/>
        <w:t xml:space="preserve">  manifest.json</w:t>
      </w:r>
      <w:r>
        <w:rPr>
          <w:rFonts w:ascii="Consolas" w:eastAsia="Consolas" w:hAnsi="Consolas"/>
          <w:sz w:val="16"/>
          <w:lang w:eastAsia="zh-CN"/>
        </w:rPr>
        <w:br/>
        <w:t xml:space="preserve">  fused_cube.zarr/</w:t>
      </w:r>
      <w:r>
        <w:rPr>
          <w:rFonts w:ascii="Consolas" w:eastAsia="Consolas" w:hAnsi="Consolas"/>
          <w:sz w:val="16"/>
          <w:lang w:eastAsia="zh-CN"/>
        </w:rPr>
        <w:br/>
        <w:t xml:space="preserve">  rgb_reference.zarr/</w:t>
      </w:r>
      <w:r>
        <w:rPr>
          <w:rFonts w:ascii="Consolas" w:eastAsia="Consolas" w:hAnsi="Consolas"/>
          <w:sz w:val="16"/>
          <w:lang w:eastAsia="zh-CN"/>
        </w:rPr>
        <w:br/>
        <w:t xml:space="preserve">  masks/</w:t>
      </w:r>
      <w:r>
        <w:rPr>
          <w:rFonts w:ascii="Consolas" w:eastAsia="Consolas" w:hAnsi="Consolas"/>
          <w:sz w:val="16"/>
          <w:lang w:eastAsia="zh-CN"/>
        </w:rPr>
        <w:br/>
        <w:t xml:space="preserve">    valid_mask.png</w:t>
      </w:r>
      <w:r>
        <w:rPr>
          <w:rFonts w:ascii="Consolas" w:eastAsia="Consolas" w:hAnsi="Consolas"/>
          <w:sz w:val="16"/>
          <w:lang w:eastAsia="zh-CN"/>
        </w:rPr>
        <w:br/>
        <w:t xml:space="preserve">    foreground_hint.png</w:t>
      </w:r>
      <w:r>
        <w:rPr>
          <w:rFonts w:ascii="Consolas" w:eastAsia="Consolas" w:hAnsi="Consolas"/>
          <w:sz w:val="16"/>
          <w:lang w:eastAsia="zh-CN"/>
        </w:rPr>
        <w:br/>
        <w:t xml:space="preserve">    saturation_mask.png</w:t>
      </w:r>
      <w:r>
        <w:rPr>
          <w:rFonts w:ascii="Consolas" w:eastAsia="Consolas" w:hAnsi="Consolas"/>
          <w:sz w:val="16"/>
          <w:lang w:eastAsia="zh-CN"/>
        </w:rPr>
        <w:br/>
        <w:t xml:space="preserve">    bad_pixel_mask.zarr</w:t>
      </w:r>
      <w:r>
        <w:rPr>
          <w:rFonts w:ascii="Consolas" w:eastAsia="Consolas" w:hAnsi="Consolas"/>
          <w:sz w:val="16"/>
          <w:lang w:eastAsia="zh-CN"/>
        </w:rPr>
        <w:br/>
        <w:t xml:space="preserve">  previews/</w:t>
      </w:r>
      <w:r>
        <w:rPr>
          <w:rFonts w:ascii="Consolas" w:eastAsia="Consolas" w:hAnsi="Consolas"/>
          <w:sz w:val="16"/>
          <w:lang w:eastAsia="zh-CN"/>
        </w:rPr>
        <w:br/>
        <w:t xml:space="preserve">    preview_rgb.png</w:t>
      </w:r>
      <w:r>
        <w:rPr>
          <w:rFonts w:ascii="Consolas" w:eastAsia="Consolas" w:hAnsi="Consolas"/>
          <w:sz w:val="16"/>
          <w:lang w:eastAsia="zh-CN"/>
        </w:rPr>
        <w:br/>
        <w:t xml:space="preserve">    preview_nir_falsecolor.png</w:t>
      </w:r>
      <w:r>
        <w:rPr>
          <w:rFonts w:ascii="Consolas" w:eastAsia="Consolas" w:hAnsi="Consolas"/>
          <w:sz w:val="16"/>
          <w:lang w:eastAsia="zh-CN"/>
        </w:rPr>
        <w:br/>
        <w:t xml:space="preserve">    preview_swir_falsecolor.png</w:t>
      </w:r>
      <w:r>
        <w:rPr>
          <w:rFonts w:ascii="Consolas" w:eastAsia="Consolas" w:hAnsi="Consolas"/>
          <w:sz w:val="16"/>
          <w:lang w:eastAsia="zh-CN"/>
        </w:rPr>
        <w:br/>
        <w:t xml:space="preserve">    preview_mineral_indices.png</w:t>
      </w:r>
      <w:r>
        <w:rPr>
          <w:rFonts w:ascii="Consolas" w:eastAsia="Consolas" w:hAnsi="Consolas"/>
          <w:sz w:val="16"/>
          <w:lang w:eastAsia="zh-CN"/>
        </w:rPr>
        <w:br/>
        <w:t xml:space="preserve">    preview_fusion_compare.jpg</w:t>
      </w:r>
      <w:r>
        <w:rPr>
          <w:rFonts w:ascii="Consolas" w:eastAsia="Consolas" w:hAnsi="Consolas"/>
          <w:sz w:val="16"/>
          <w:lang w:eastAsia="zh-CN"/>
        </w:rPr>
        <w:br/>
        <w:t xml:space="preserve">  metadata/</w:t>
      </w:r>
      <w:r>
        <w:rPr>
          <w:rFonts w:ascii="Consolas" w:eastAsia="Consolas" w:hAnsi="Consolas"/>
          <w:sz w:val="16"/>
          <w:lang w:eastAsia="zh-CN"/>
        </w:rPr>
        <w:br/>
        <w:t xml:space="preserve">    band_metadata.csv</w:t>
      </w:r>
      <w:r>
        <w:rPr>
          <w:rFonts w:ascii="Consolas" w:eastAsia="Consolas" w:hAnsi="Consolas"/>
          <w:sz w:val="16"/>
          <w:lang w:eastAsia="zh-CN"/>
        </w:rPr>
        <w:br/>
        <w:t xml:space="preserve">    input_metadata.json</w:t>
      </w:r>
      <w:r>
        <w:rPr>
          <w:rFonts w:ascii="Consolas" w:eastAsia="Consolas" w:hAnsi="Consolas"/>
          <w:sz w:val="16"/>
          <w:lang w:eastAsia="zh-CN"/>
        </w:rPr>
        <w:br/>
        <w:t xml:space="preserve">    registration_model.json</w:t>
      </w:r>
      <w:r>
        <w:rPr>
          <w:rFonts w:ascii="Consolas" w:eastAsia="Consolas" w:hAnsi="Consolas"/>
          <w:sz w:val="16"/>
          <w:lang w:eastAsia="zh-CN"/>
        </w:rPr>
        <w:br/>
        <w:t xml:space="preserve">    spectral_stitch_model.json</w:t>
      </w:r>
      <w:r>
        <w:rPr>
          <w:rFonts w:ascii="Consolas" w:eastAsia="Consolas" w:hAnsi="Consolas"/>
          <w:sz w:val="16"/>
          <w:lang w:eastAsia="zh-CN"/>
        </w:rPr>
        <w:br/>
        <w:t xml:space="preserve">    processing_config.json</w:t>
      </w:r>
      <w:r>
        <w:rPr>
          <w:rFonts w:ascii="Consolas" w:eastAsia="Consolas" w:hAnsi="Consolas"/>
          <w:sz w:val="16"/>
          <w:lang w:eastAsia="zh-CN"/>
        </w:rPr>
        <w:br/>
        <w:t xml:space="preserve">  metrics/</w:t>
      </w:r>
      <w:r>
        <w:rPr>
          <w:rFonts w:ascii="Consolas" w:eastAsia="Consolas" w:hAnsi="Consolas"/>
          <w:sz w:val="16"/>
          <w:lang w:eastAsia="zh-CN"/>
        </w:rPr>
        <w:br/>
        <w:t xml:space="preserve">    quality_report.json</w:t>
      </w:r>
      <w:r>
        <w:rPr>
          <w:rFonts w:ascii="Consolas" w:eastAsia="Consolas" w:hAnsi="Consolas"/>
          <w:sz w:val="16"/>
          <w:lang w:eastAsia="zh-CN"/>
        </w:rPr>
        <w:br/>
        <w:t xml:space="preserve">    reduced_resolution_eval.json</w:t>
      </w:r>
      <w:r>
        <w:rPr>
          <w:rFonts w:ascii="Consolas" w:eastAsia="Consolas" w:hAnsi="Consolas"/>
          <w:sz w:val="16"/>
          <w:lang w:eastAsia="zh-CN"/>
        </w:rPr>
        <w:br/>
        <w:t xml:space="preserve">    registration_qc.json</w:t>
      </w:r>
      <w:r>
        <w:rPr>
          <w:rFonts w:ascii="Consolas" w:eastAsia="Consolas" w:hAnsi="Consolas"/>
          <w:sz w:val="16"/>
          <w:lang w:eastAsia="zh-CN"/>
        </w:rPr>
        <w:br/>
        <w:t xml:space="preserve">  exports/</w:t>
      </w:r>
      <w:r>
        <w:rPr>
          <w:rFonts w:ascii="Consolas" w:eastAsia="Consolas" w:hAnsi="Consolas"/>
          <w:sz w:val="16"/>
          <w:lang w:eastAsia="zh-CN"/>
        </w:rPr>
        <w:br/>
        <w:t xml:space="preserve">    fused_envi.dat</w:t>
      </w:r>
      <w:r>
        <w:rPr>
          <w:rFonts w:ascii="Consolas" w:eastAsia="Consolas" w:hAnsi="Consolas"/>
          <w:sz w:val="16"/>
          <w:lang w:eastAsia="zh-CN"/>
        </w:rPr>
        <w:br/>
        <w:t xml:space="preserve">    fused_envi.hdr</w:t>
      </w:r>
      <w:r>
        <w:rPr>
          <w:rFonts w:ascii="Consolas" w:eastAsia="Consolas" w:hAnsi="Consolas"/>
          <w:sz w:val="16"/>
          <w:lang w:eastAsia="zh-CN"/>
        </w:rPr>
        <w:br/>
        <w:t xml:space="preserve">    fused_preview_rgb.tif</w:t>
      </w:r>
    </w:p>
    <w:p w14:paraId="54D85FE3" w14:textId="77777777" w:rsidR="00A81199" w:rsidRDefault="00000000">
      <w:pPr>
        <w:pStyle w:val="31"/>
      </w:pPr>
      <w:r>
        <w:rPr>
          <w:rFonts w:ascii="Arial" w:eastAsia="微软雅黑" w:hAnsi="Arial"/>
        </w:rPr>
        <w:lastRenderedPageBreak/>
        <w:t xml:space="preserve">8.2 </w:t>
      </w:r>
      <w:r>
        <w:rPr>
          <w:rFonts w:ascii="Arial" w:eastAsia="微软雅黑" w:hAnsi="Arial"/>
        </w:rPr>
        <w:t>主输出：</w:t>
      </w:r>
      <w:r>
        <w:rPr>
          <w:rFonts w:ascii="Consolas" w:eastAsia="Consolas" w:hAnsi="Consolas"/>
        </w:rPr>
        <w:t>fused_cube.zarr</w:t>
      </w:r>
    </w:p>
    <w:p w14:paraId="0BE37AA2" w14:textId="77777777" w:rsidR="00A81199" w:rsidRDefault="00000000">
      <w:r>
        <w:rPr>
          <w:rFonts w:ascii="Consolas" w:eastAsia="Consolas" w:hAnsi="Consolas"/>
        </w:rPr>
        <w:t>fused_cube.zarr</w:t>
      </w:r>
      <w:r>
        <w:t xml:space="preserve"> </w:t>
      </w:r>
      <w:r>
        <w:t>是后端算法默认读取的融合高光谱立方体。</w:t>
      </w:r>
    </w:p>
    <w:p w14:paraId="30E4534C" w14:textId="77777777" w:rsidR="00A81199" w:rsidRDefault="00000000">
      <w:r>
        <w:t>建议规范：</w:t>
      </w:r>
    </w:p>
    <w:p w14:paraId="425C5829" w14:textId="77777777" w:rsidR="00A81199" w:rsidRDefault="00000000">
      <w:pPr>
        <w:shd w:val="clear" w:color="auto" w:fill="F3F4F6"/>
        <w:spacing w:before="80" w:after="80"/>
        <w:ind w:left="360"/>
      </w:pPr>
      <w:r>
        <w:rPr>
          <w:rFonts w:ascii="Consolas" w:eastAsia="Consolas" w:hAnsi="Consolas"/>
          <w:b/>
          <w:sz w:val="16"/>
        </w:rPr>
        <w:t>text</w:t>
      </w:r>
      <w:r>
        <w:br/>
      </w:r>
      <w:r>
        <w:rPr>
          <w:rFonts w:ascii="Consolas" w:eastAsia="Consolas" w:hAnsi="Consolas"/>
          <w:sz w:val="16"/>
        </w:rPr>
        <w:t>array_name: reflectance</w:t>
      </w:r>
      <w:r>
        <w:rPr>
          <w:rFonts w:ascii="Consolas" w:eastAsia="Consolas" w:hAnsi="Consolas"/>
          <w:sz w:val="16"/>
        </w:rPr>
        <w:br/>
        <w:t>shape: [height, width, bands]</w:t>
      </w:r>
      <w:r>
        <w:rPr>
          <w:rFonts w:ascii="Consolas" w:eastAsia="Consolas" w:hAnsi="Consolas"/>
          <w:sz w:val="16"/>
        </w:rPr>
        <w:br/>
        <w:t>axis_order: y, x, band</w:t>
      </w:r>
      <w:r>
        <w:rPr>
          <w:rFonts w:ascii="Consolas" w:eastAsia="Consolas" w:hAnsi="Consolas"/>
          <w:sz w:val="16"/>
        </w:rPr>
        <w:br/>
        <w:t>dtype: float32</w:t>
      </w:r>
      <w:r>
        <w:rPr>
          <w:rFonts w:ascii="Consolas" w:eastAsia="Consolas" w:hAnsi="Consolas"/>
          <w:sz w:val="16"/>
        </w:rPr>
        <w:br/>
        <w:t>unit: reflectance</w:t>
      </w:r>
      <w:r>
        <w:rPr>
          <w:rFonts w:ascii="Consolas" w:eastAsia="Consolas" w:hAnsi="Consolas"/>
          <w:sz w:val="16"/>
        </w:rPr>
        <w:br/>
        <w:t>valid_range: [0.0, 1.0] 或由 manifest 指定</w:t>
      </w:r>
      <w:r>
        <w:rPr>
          <w:rFonts w:ascii="Consolas" w:eastAsia="Consolas" w:hAnsi="Consolas"/>
          <w:sz w:val="16"/>
        </w:rPr>
        <w:br/>
        <w:t>chunks: [512, 512, 32]</w:t>
      </w:r>
      <w:r>
        <w:rPr>
          <w:rFonts w:ascii="Consolas" w:eastAsia="Consolas" w:hAnsi="Consolas"/>
          <w:sz w:val="16"/>
        </w:rPr>
        <w:br/>
        <w:t>compressor: zstd 或 blosc-zstd</w:t>
      </w:r>
      <w:r>
        <w:rPr>
          <w:rFonts w:ascii="Consolas" w:eastAsia="Consolas" w:hAnsi="Consolas"/>
          <w:sz w:val="16"/>
        </w:rPr>
        <w:br/>
        <w:t>fill_value: NaN 或 -9999，由 manifest 指定</w:t>
      </w:r>
      <w:r>
        <w:rPr>
          <w:rFonts w:ascii="Consolas" w:eastAsia="Consolas" w:hAnsi="Consolas"/>
          <w:sz w:val="16"/>
        </w:rPr>
        <w:br/>
        <w:t>coordinate_grid: rgb_reference</w:t>
      </w:r>
    </w:p>
    <w:p w14:paraId="6BAEF6A8" w14:textId="77777777" w:rsidR="00A81199" w:rsidRDefault="00000000">
      <w:r>
        <w:t>为什么使用</w:t>
      </w:r>
      <w:r>
        <w:t xml:space="preserve"> Zarr</w:t>
      </w:r>
      <w:r>
        <w:t>：</w:t>
      </w:r>
    </w:p>
    <w:p w14:paraId="32397C19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支持大文件分块随机读取。</w:t>
      </w:r>
    </w:p>
    <w:p w14:paraId="625AA8AA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支持压缩，减少磁盘占用。</w:t>
      </w:r>
    </w:p>
    <w:p w14:paraId="4B057CF1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支持按图斑</w:t>
      </w:r>
      <w:r>
        <w:rPr>
          <w:lang w:eastAsia="zh-CN"/>
        </w:rPr>
        <w:t xml:space="preserve"> bbox </w:t>
      </w:r>
      <w:r>
        <w:rPr>
          <w:lang w:eastAsia="zh-CN"/>
        </w:rPr>
        <w:t>读取，不必加载整箱数据。</w:t>
      </w:r>
    </w:p>
    <w:p w14:paraId="2C96F4B5" w14:textId="77777777" w:rsidR="00A81199" w:rsidRDefault="00000000">
      <w:pPr>
        <w:pStyle w:val="a0"/>
      </w:pPr>
      <w:r>
        <w:t>适合</w:t>
      </w:r>
      <w:r>
        <w:t xml:space="preserve"> Dask</w:t>
      </w:r>
      <w:r>
        <w:t>、</w:t>
      </w:r>
      <w:r>
        <w:t>NumPy</w:t>
      </w:r>
      <w:r>
        <w:t>、</w:t>
      </w:r>
      <w:r>
        <w:t xml:space="preserve">PyTorch </w:t>
      </w:r>
      <w:r>
        <w:t>数据加载器和异步任务服务。</w:t>
      </w:r>
    </w:p>
    <w:p w14:paraId="36367E59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后续可迁移到对象存储或网络存储。</w:t>
      </w:r>
    </w:p>
    <w:p w14:paraId="6399F7D1" w14:textId="77777777" w:rsidR="00A81199" w:rsidRDefault="00000000">
      <w:pPr>
        <w:rPr>
          <w:lang w:eastAsia="zh-CN"/>
        </w:rPr>
      </w:pPr>
      <w:r>
        <w:rPr>
          <w:lang w:eastAsia="zh-CN"/>
        </w:rPr>
        <w:t>不建议内部只使用单体</w:t>
      </w:r>
      <w:r>
        <w:rPr>
          <w:lang w:eastAsia="zh-CN"/>
        </w:rPr>
        <w:t xml:space="preserve"> </w:t>
      </w:r>
      <w:r>
        <w:rPr>
          <w:rFonts w:ascii="Consolas" w:eastAsia="Consolas" w:hAnsi="Consolas"/>
          <w:lang w:eastAsia="zh-CN"/>
        </w:rPr>
        <w:t>.dat</w:t>
      </w:r>
      <w:r>
        <w:rPr>
          <w:lang w:eastAsia="zh-CN"/>
        </w:rPr>
        <w:t xml:space="preserve"> </w:t>
      </w:r>
      <w:r>
        <w:rPr>
          <w:lang w:eastAsia="zh-CN"/>
        </w:rPr>
        <w:t>的原因：</w:t>
      </w:r>
    </w:p>
    <w:p w14:paraId="24C504D0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整箱融合立方体可能达到</w:t>
      </w:r>
      <w:r>
        <w:rPr>
          <w:lang w:eastAsia="zh-CN"/>
        </w:rPr>
        <w:t xml:space="preserve"> 100 GiB </w:t>
      </w:r>
      <w:r>
        <w:rPr>
          <w:lang w:eastAsia="zh-CN"/>
        </w:rPr>
        <w:t>量级。</w:t>
      </w:r>
    </w:p>
    <w:p w14:paraId="35566B04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单体二进制文件不适合细粒度随机访问。</w:t>
      </w:r>
    </w:p>
    <w:p w14:paraId="4F544EEB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缺少内建压缩、</w:t>
      </w:r>
      <w:r>
        <w:rPr>
          <w:lang w:eastAsia="zh-CN"/>
        </w:rPr>
        <w:t xml:space="preserve">chunk </w:t>
      </w:r>
      <w:r>
        <w:rPr>
          <w:lang w:eastAsia="zh-CN"/>
        </w:rPr>
        <w:t>元数据和任务恢复能力。</w:t>
      </w:r>
    </w:p>
    <w:p w14:paraId="70647EBC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后续</w:t>
      </w:r>
      <w:r>
        <w:rPr>
          <w:lang w:eastAsia="zh-CN"/>
        </w:rPr>
        <w:t xml:space="preserve"> M2 </w:t>
      </w:r>
      <w:r>
        <w:rPr>
          <w:lang w:eastAsia="zh-CN"/>
        </w:rPr>
        <w:t>模块通常只需要某个图斑或少量波段，不需要整箱读取。</w:t>
      </w:r>
    </w:p>
    <w:p w14:paraId="5A5EEBAE" w14:textId="77777777" w:rsidR="00A81199" w:rsidRDefault="00000000">
      <w:pPr>
        <w:pStyle w:val="31"/>
      </w:pPr>
      <w:r>
        <w:rPr>
          <w:rFonts w:ascii="Arial" w:eastAsia="微软雅黑" w:hAnsi="Arial"/>
        </w:rPr>
        <w:t xml:space="preserve">8.3 </w:t>
      </w:r>
      <w:r>
        <w:rPr>
          <w:rFonts w:ascii="Arial" w:eastAsia="微软雅黑" w:hAnsi="Arial"/>
        </w:rPr>
        <w:t>兼容输出：</w:t>
      </w:r>
      <w:r>
        <w:rPr>
          <w:rFonts w:ascii="Consolas" w:eastAsia="Consolas" w:hAnsi="Consolas"/>
        </w:rPr>
        <w:t>fused_envi.dat + fused_envi.hdr</w:t>
      </w:r>
    </w:p>
    <w:p w14:paraId="068455F2" w14:textId="77777777" w:rsidR="00A81199" w:rsidRDefault="00000000">
      <w:r>
        <w:t xml:space="preserve">ENVI </w:t>
      </w:r>
      <w:r>
        <w:rPr>
          <w:rFonts w:ascii="Consolas" w:eastAsia="Consolas" w:hAnsi="Consolas"/>
        </w:rPr>
        <w:t>.dat + .hdr</w:t>
      </w:r>
      <w:r>
        <w:t xml:space="preserve"> </w:t>
      </w:r>
      <w:r>
        <w:t>仍然保留，定位为兼容导出格式。</w:t>
      </w:r>
    </w:p>
    <w:p w14:paraId="1DE1CF53" w14:textId="77777777" w:rsidR="00A81199" w:rsidRDefault="00000000">
      <w:r>
        <w:t>用途：</w:t>
      </w:r>
    </w:p>
    <w:p w14:paraId="7ADB75A5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ENVI </w:t>
      </w:r>
      <w:r>
        <w:rPr>
          <w:lang w:eastAsia="zh-CN"/>
        </w:rPr>
        <w:t>中打开融合结果进行人工检查。</w:t>
      </w:r>
    </w:p>
    <w:p w14:paraId="503D3A9E" w14:textId="77777777" w:rsidR="00A81199" w:rsidRDefault="00000000">
      <w:pPr>
        <w:pStyle w:val="a0"/>
      </w:pPr>
      <w:r>
        <w:t>与已有高光谱工具链、</w:t>
      </w:r>
      <w:r>
        <w:t>MATLAB</w:t>
      </w:r>
      <w:r>
        <w:t>、外部算法保持兼容。</w:t>
      </w:r>
    </w:p>
    <w:p w14:paraId="57FEAD04" w14:textId="77777777" w:rsidR="00A81199" w:rsidRDefault="00000000">
      <w:pPr>
        <w:pStyle w:val="a0"/>
      </w:pPr>
      <w:r>
        <w:t>长期归档。</w:t>
      </w:r>
    </w:p>
    <w:p w14:paraId="604068B0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项目验收时给专家使用熟悉的软件查看。</w:t>
      </w:r>
    </w:p>
    <w:p w14:paraId="21FD19E8" w14:textId="77777777" w:rsidR="00A81199" w:rsidRDefault="00000000">
      <w:r>
        <w:t>建议：</w:t>
      </w:r>
    </w:p>
    <w:p w14:paraId="05D79753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默认不自动导出完整</w:t>
      </w:r>
      <w:r>
        <w:rPr>
          <w:lang w:eastAsia="zh-CN"/>
        </w:rPr>
        <w:t xml:space="preserve"> ENVI </w:t>
      </w:r>
      <w:r>
        <w:rPr>
          <w:lang w:eastAsia="zh-CN"/>
        </w:rPr>
        <w:t>文件，避免生成巨大文件；可由用户或</w:t>
      </w:r>
      <w:r>
        <w:rPr>
          <w:lang w:eastAsia="zh-CN"/>
        </w:rPr>
        <w:t xml:space="preserve"> API </w:t>
      </w:r>
      <w:r>
        <w:rPr>
          <w:lang w:eastAsia="zh-CN"/>
        </w:rPr>
        <w:t>显式触发。</w:t>
      </w:r>
    </w:p>
    <w:p w14:paraId="3AD50DEA" w14:textId="77777777" w:rsidR="00A81199" w:rsidRDefault="00000000">
      <w:pPr>
        <w:pStyle w:val="a0"/>
      </w:pPr>
      <w:r>
        <w:t>导出时使用</w:t>
      </w:r>
      <w:r>
        <w:t xml:space="preserve"> </w:t>
      </w:r>
      <w:r>
        <w:rPr>
          <w:rFonts w:ascii="Consolas" w:eastAsia="Consolas" w:hAnsi="Consolas"/>
        </w:rPr>
        <w:t>float32</w:t>
      </w:r>
      <w:r>
        <w:t>，优先</w:t>
      </w:r>
      <w:r>
        <w:t xml:space="preserve"> </w:t>
      </w:r>
      <w:r>
        <w:rPr>
          <w:rFonts w:ascii="Consolas" w:eastAsia="Consolas" w:hAnsi="Consolas"/>
        </w:rPr>
        <w:t>BIL</w:t>
      </w:r>
      <w:r>
        <w:t xml:space="preserve"> </w:t>
      </w:r>
      <w:r>
        <w:t>或</w:t>
      </w:r>
      <w:r>
        <w:t xml:space="preserve"> </w:t>
      </w:r>
      <w:r>
        <w:rPr>
          <w:rFonts w:ascii="Consolas" w:eastAsia="Consolas" w:hAnsi="Consolas"/>
        </w:rPr>
        <w:t>BSQ</w:t>
      </w:r>
      <w:r>
        <w:t>。</w:t>
      </w:r>
    </w:p>
    <w:p w14:paraId="1A839DC8" w14:textId="77777777" w:rsidR="00A81199" w:rsidRDefault="00000000">
      <w:pPr>
        <w:pStyle w:val="a0"/>
      </w:pPr>
      <w:r>
        <w:rPr>
          <w:rFonts w:ascii="Consolas" w:eastAsia="Consolas" w:hAnsi="Consolas"/>
        </w:rPr>
        <w:t>.hdr</w:t>
      </w:r>
      <w:r>
        <w:t xml:space="preserve"> </w:t>
      </w:r>
      <w:r>
        <w:t>中完整写入</w:t>
      </w:r>
      <w:r>
        <w:t xml:space="preserve"> </w:t>
      </w:r>
      <w:r>
        <w:rPr>
          <w:rFonts w:ascii="Consolas" w:eastAsia="Consolas" w:hAnsi="Consolas"/>
        </w:rPr>
        <w:t>samples</w:t>
      </w:r>
      <w:r>
        <w:t>、</w:t>
      </w:r>
      <w:r>
        <w:rPr>
          <w:rFonts w:ascii="Consolas" w:eastAsia="Consolas" w:hAnsi="Consolas"/>
        </w:rPr>
        <w:t>lines</w:t>
      </w:r>
      <w:r>
        <w:t>、</w:t>
      </w:r>
      <w:r>
        <w:rPr>
          <w:rFonts w:ascii="Consolas" w:eastAsia="Consolas" w:hAnsi="Consolas"/>
        </w:rPr>
        <w:t>bands</w:t>
      </w:r>
      <w:r>
        <w:t>、</w:t>
      </w:r>
      <w:r>
        <w:rPr>
          <w:rFonts w:ascii="Consolas" w:eastAsia="Consolas" w:hAnsi="Consolas"/>
        </w:rPr>
        <w:t>interleave</w:t>
      </w:r>
      <w:r>
        <w:t>、</w:t>
      </w:r>
      <w:r>
        <w:rPr>
          <w:rFonts w:ascii="Consolas" w:eastAsia="Consolas" w:hAnsi="Consolas"/>
        </w:rPr>
        <w:t>data type</w:t>
      </w:r>
      <w:r>
        <w:t>、</w:t>
      </w:r>
      <w:r>
        <w:rPr>
          <w:rFonts w:ascii="Consolas" w:eastAsia="Consolas" w:hAnsi="Consolas"/>
        </w:rPr>
        <w:t>byte order</w:t>
      </w:r>
      <w:r>
        <w:t>、</w:t>
      </w:r>
      <w:r>
        <w:rPr>
          <w:rFonts w:ascii="Consolas" w:eastAsia="Consolas" w:hAnsi="Consolas"/>
        </w:rPr>
        <w:t>wavelength</w:t>
      </w:r>
      <w:r>
        <w:t>、</w:t>
      </w:r>
      <w:r>
        <w:rPr>
          <w:rFonts w:ascii="Consolas" w:eastAsia="Consolas" w:hAnsi="Consolas"/>
        </w:rPr>
        <w:t>fwhm</w:t>
      </w:r>
      <w:r>
        <w:t>、</w:t>
      </w:r>
      <w:r>
        <w:rPr>
          <w:rFonts w:ascii="Consolas" w:eastAsia="Consolas" w:hAnsi="Consolas"/>
        </w:rPr>
        <w:t>band names</w:t>
      </w:r>
      <w:r>
        <w:t>。</w:t>
      </w:r>
    </w:p>
    <w:p w14:paraId="4648B7FB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若只需外部预览，可导出指定波段组合或指定图斑，而不是整箱完整立方体。</w:t>
      </w:r>
    </w:p>
    <w:p w14:paraId="6EC6E61B" w14:textId="77777777" w:rsidR="00A81199" w:rsidRDefault="00000000">
      <w:pPr>
        <w:pStyle w:val="31"/>
      </w:pPr>
      <w:r>
        <w:rPr>
          <w:rFonts w:ascii="Arial" w:eastAsia="微软雅黑" w:hAnsi="Arial"/>
        </w:rPr>
        <w:t xml:space="preserve">8.4 </w:t>
      </w:r>
      <w:r>
        <w:rPr>
          <w:rFonts w:ascii="Consolas" w:eastAsia="Consolas" w:hAnsi="Consolas"/>
        </w:rPr>
        <w:t>manifest.json</w:t>
      </w:r>
    </w:p>
    <w:p w14:paraId="5F76966A" w14:textId="77777777" w:rsidR="00A81199" w:rsidRDefault="00000000">
      <w:r>
        <w:rPr>
          <w:rFonts w:ascii="Consolas" w:eastAsia="Consolas" w:hAnsi="Consolas"/>
        </w:rPr>
        <w:t>manifest.json</w:t>
      </w:r>
      <w:r>
        <w:t xml:space="preserve"> </w:t>
      </w:r>
      <w:r>
        <w:t>是融合结果的入口文件，后续模块应优先读取它，而不是硬编码文件路径。</w:t>
      </w:r>
    </w:p>
    <w:p w14:paraId="63753D0B" w14:textId="77777777" w:rsidR="00A81199" w:rsidRDefault="00000000">
      <w:r>
        <w:t>示例：</w:t>
      </w:r>
    </w:p>
    <w:p w14:paraId="23B3B55A" w14:textId="77777777" w:rsidR="00A81199" w:rsidRDefault="00000000">
      <w:pPr>
        <w:shd w:val="clear" w:color="auto" w:fill="F3F4F6"/>
        <w:spacing w:before="80" w:after="80"/>
        <w:ind w:left="360"/>
      </w:pPr>
      <w:r>
        <w:rPr>
          <w:rFonts w:ascii="Consolas" w:eastAsia="Consolas" w:hAnsi="Consolas"/>
          <w:b/>
          <w:sz w:val="16"/>
        </w:rPr>
        <w:t>json</w:t>
      </w:r>
      <w:r>
        <w:br/>
      </w:r>
      <w:r>
        <w:rPr>
          <w:rFonts w:ascii="Consolas" w:eastAsia="Consolas" w:hAnsi="Consolas"/>
          <w:sz w:val="16"/>
        </w:rPr>
        <w:t>{</w:t>
      </w:r>
      <w:r>
        <w:rPr>
          <w:rFonts w:ascii="Consolas" w:eastAsia="Consolas" w:hAnsi="Consolas"/>
          <w:sz w:val="16"/>
        </w:rPr>
        <w:br/>
        <w:t xml:space="preserve">  "schema_version": "m0_fusion_result.v1",</w:t>
      </w:r>
      <w:r>
        <w:rPr>
          <w:rFonts w:ascii="Consolas" w:eastAsia="Consolas" w:hAnsi="Consolas"/>
          <w:sz w:val="16"/>
        </w:rPr>
        <w:br/>
        <w:t xml:space="preserve">  "module": "M0-1",</w:t>
      </w:r>
      <w:r>
        <w:rPr>
          <w:rFonts w:ascii="Consolas" w:eastAsia="Consolas" w:hAnsi="Consolas"/>
          <w:sz w:val="16"/>
        </w:rPr>
        <w:br/>
        <w:t xml:space="preserve">  "algorithm": "GC-HyFuse",</w:t>
      </w:r>
      <w:r>
        <w:rPr>
          <w:rFonts w:ascii="Consolas" w:eastAsia="Consolas" w:hAnsi="Consolas"/>
          <w:sz w:val="16"/>
        </w:rPr>
        <w:br/>
        <w:t xml:space="preserve">  "algorithm_mode": "classical",</w:t>
      </w:r>
      <w:r>
        <w:rPr>
          <w:rFonts w:ascii="Consolas" w:eastAsia="Consolas" w:hAnsi="Consolas"/>
          <w:sz w:val="16"/>
        </w:rPr>
        <w:br/>
        <w:t xml:space="preserve">  "created_at": "2026-06-15T00:00:00+08:00",</w:t>
      </w:r>
      <w:r>
        <w:rPr>
          <w:rFonts w:ascii="Consolas" w:eastAsia="Consolas" w:hAnsi="Consolas"/>
          <w:sz w:val="16"/>
        </w:rPr>
        <w:br/>
        <w:t xml:space="preserve">  "project": {</w:t>
      </w:r>
      <w:r>
        <w:rPr>
          <w:rFonts w:ascii="Consolas" w:eastAsia="Consolas" w:hAnsi="Consolas"/>
          <w:sz w:val="16"/>
        </w:rPr>
        <w:br/>
        <w:t xml:space="preserve">    "borehole_id": "ZKH3",</w:t>
      </w:r>
      <w:r>
        <w:rPr>
          <w:rFonts w:ascii="Consolas" w:eastAsia="Consolas" w:hAnsi="Consolas"/>
          <w:sz w:val="16"/>
        </w:rPr>
        <w:br/>
        <w:t xml:space="preserve">    "box_id": "132-140",</w:t>
      </w:r>
      <w:r>
        <w:rPr>
          <w:rFonts w:ascii="Consolas" w:eastAsia="Consolas" w:hAnsi="Consolas"/>
          <w:sz w:val="16"/>
        </w:rPr>
        <w:br/>
        <w:t xml:space="preserve">    "depth_start_m": 132.0,</w:t>
      </w:r>
      <w:r>
        <w:rPr>
          <w:rFonts w:ascii="Consolas" w:eastAsia="Consolas" w:hAnsi="Consolas"/>
          <w:sz w:val="16"/>
        </w:rPr>
        <w:br/>
        <w:t xml:space="preserve">    "depth_end_m": 140.0</w:t>
      </w:r>
      <w:r>
        <w:rPr>
          <w:rFonts w:ascii="Consolas" w:eastAsia="Consolas" w:hAnsi="Consolas"/>
          <w:sz w:val="16"/>
        </w:rPr>
        <w:br/>
        <w:t xml:space="preserve">  },</w:t>
      </w:r>
      <w:r>
        <w:rPr>
          <w:rFonts w:ascii="Consolas" w:eastAsia="Consolas" w:hAnsi="Consolas"/>
          <w:sz w:val="16"/>
        </w:rPr>
        <w:br/>
        <w:t xml:space="preserve">  "grid": {</w:t>
      </w:r>
      <w:r>
        <w:rPr>
          <w:rFonts w:ascii="Consolas" w:eastAsia="Consolas" w:hAnsi="Consolas"/>
          <w:sz w:val="16"/>
        </w:rPr>
        <w:br/>
        <w:t xml:space="preserve">    "reference": "rgb",</w:t>
      </w:r>
      <w:r>
        <w:rPr>
          <w:rFonts w:ascii="Consolas" w:eastAsia="Consolas" w:hAnsi="Consolas"/>
          <w:sz w:val="16"/>
        </w:rPr>
        <w:br/>
        <w:t xml:space="preserve">    "height": 22480,</w:t>
      </w:r>
      <w:r>
        <w:rPr>
          <w:rFonts w:ascii="Consolas" w:eastAsia="Consolas" w:hAnsi="Consolas"/>
          <w:sz w:val="16"/>
        </w:rPr>
        <w:br/>
        <w:t xml:space="preserve">    "width": 2048,</w:t>
      </w:r>
      <w:r>
        <w:rPr>
          <w:rFonts w:ascii="Consolas" w:eastAsia="Consolas" w:hAnsi="Consolas"/>
          <w:sz w:val="16"/>
        </w:rPr>
        <w:br/>
        <w:t xml:space="preserve">    "axis_order": "y,x,band",</w:t>
      </w:r>
      <w:r>
        <w:rPr>
          <w:rFonts w:ascii="Consolas" w:eastAsia="Consolas" w:hAnsi="Consolas"/>
          <w:sz w:val="16"/>
        </w:rPr>
        <w:br/>
        <w:t xml:space="preserve">    "pixel_unit": "rgb_pixel"</w:t>
      </w:r>
      <w:r>
        <w:rPr>
          <w:rFonts w:ascii="Consolas" w:eastAsia="Consolas" w:hAnsi="Consolas"/>
          <w:sz w:val="16"/>
        </w:rPr>
        <w:br/>
        <w:t xml:space="preserve">  },</w:t>
      </w:r>
      <w:r>
        <w:rPr>
          <w:rFonts w:ascii="Consolas" w:eastAsia="Consolas" w:hAnsi="Consolas"/>
          <w:sz w:val="16"/>
        </w:rPr>
        <w:br/>
        <w:t xml:space="preserve">  "cube": {</w:t>
      </w:r>
      <w:r>
        <w:rPr>
          <w:rFonts w:ascii="Consolas" w:eastAsia="Consolas" w:hAnsi="Consolas"/>
          <w:sz w:val="16"/>
        </w:rPr>
        <w:br/>
        <w:t xml:space="preserve">    "path": "fused_cube.zarr",</w:t>
      </w:r>
      <w:r>
        <w:rPr>
          <w:rFonts w:ascii="Consolas" w:eastAsia="Consolas" w:hAnsi="Consolas"/>
          <w:sz w:val="16"/>
        </w:rPr>
        <w:br/>
        <w:t xml:space="preserve">    "array": "reflectance",</w:t>
      </w:r>
      <w:r>
        <w:rPr>
          <w:rFonts w:ascii="Consolas" w:eastAsia="Consolas" w:hAnsi="Consolas"/>
          <w:sz w:val="16"/>
        </w:rPr>
        <w:br/>
        <w:t xml:space="preserve">    "dtype": "float32",</w:t>
      </w:r>
      <w:r>
        <w:rPr>
          <w:rFonts w:ascii="Consolas" w:eastAsia="Consolas" w:hAnsi="Consolas"/>
          <w:sz w:val="16"/>
        </w:rPr>
        <w:br/>
        <w:t xml:space="preserve">    "shape": [22480, 2048, 553],</w:t>
      </w:r>
      <w:r>
        <w:rPr>
          <w:rFonts w:ascii="Consolas" w:eastAsia="Consolas" w:hAnsi="Consolas"/>
          <w:sz w:val="16"/>
        </w:rPr>
        <w:br/>
        <w:t xml:space="preserve">    "chunks": [512, 512, 32],</w:t>
      </w:r>
      <w:r>
        <w:rPr>
          <w:rFonts w:ascii="Consolas" w:eastAsia="Consolas" w:hAnsi="Consolas"/>
          <w:sz w:val="16"/>
        </w:rPr>
        <w:br/>
        <w:t xml:space="preserve">    "unit": "reflectance",</w:t>
      </w:r>
      <w:r>
        <w:rPr>
          <w:rFonts w:ascii="Consolas" w:eastAsia="Consolas" w:hAnsi="Consolas"/>
          <w:sz w:val="16"/>
        </w:rPr>
        <w:br/>
        <w:t xml:space="preserve">    "fill_value": "NaN"</w:t>
      </w:r>
      <w:r>
        <w:rPr>
          <w:rFonts w:ascii="Consolas" w:eastAsia="Consolas" w:hAnsi="Consolas"/>
          <w:sz w:val="16"/>
        </w:rPr>
        <w:br/>
        <w:t xml:space="preserve">  },</w:t>
      </w:r>
      <w:r>
        <w:rPr>
          <w:rFonts w:ascii="Consolas" w:eastAsia="Consolas" w:hAnsi="Consolas"/>
          <w:sz w:val="16"/>
        </w:rPr>
        <w:br/>
        <w:t xml:space="preserve">  "rgb_reference": {</w:t>
      </w:r>
      <w:r>
        <w:rPr>
          <w:rFonts w:ascii="Consolas" w:eastAsia="Consolas" w:hAnsi="Consolas"/>
          <w:sz w:val="16"/>
        </w:rPr>
        <w:br/>
        <w:t xml:space="preserve">    "path": "rgb_reference.zarr",</w:t>
      </w:r>
      <w:r>
        <w:rPr>
          <w:rFonts w:ascii="Consolas" w:eastAsia="Consolas" w:hAnsi="Consolas"/>
          <w:sz w:val="16"/>
        </w:rPr>
        <w:br/>
        <w:t xml:space="preserve">    "preview": "previews/preview_rgb.png"</w:t>
      </w:r>
      <w:r>
        <w:rPr>
          <w:rFonts w:ascii="Consolas" w:eastAsia="Consolas" w:hAnsi="Consolas"/>
          <w:sz w:val="16"/>
        </w:rPr>
        <w:br/>
        <w:t xml:space="preserve">  },</w:t>
      </w:r>
      <w:r>
        <w:rPr>
          <w:rFonts w:ascii="Consolas" w:eastAsia="Consolas" w:hAnsi="Consolas"/>
          <w:sz w:val="16"/>
        </w:rPr>
        <w:br/>
        <w:t xml:space="preserve">  "metadata": {</w:t>
      </w:r>
      <w:r>
        <w:rPr>
          <w:rFonts w:ascii="Consolas" w:eastAsia="Consolas" w:hAnsi="Consolas"/>
          <w:sz w:val="16"/>
        </w:rPr>
        <w:br/>
        <w:t xml:space="preserve">    "band_metadata": "metadata/band_metadata.csv",</w:t>
      </w:r>
      <w:r>
        <w:rPr>
          <w:rFonts w:ascii="Consolas" w:eastAsia="Consolas" w:hAnsi="Consolas"/>
          <w:sz w:val="16"/>
        </w:rPr>
        <w:br/>
        <w:t xml:space="preserve">    "registration_model": "metadata/registration_model.json",</w:t>
      </w:r>
      <w:r>
        <w:rPr>
          <w:rFonts w:ascii="Consolas" w:eastAsia="Consolas" w:hAnsi="Consolas"/>
          <w:sz w:val="16"/>
        </w:rPr>
        <w:br/>
        <w:t xml:space="preserve">    "spectral_stitch_model": "metadata/spectral_stitch_model.json",</w:t>
      </w:r>
      <w:r>
        <w:rPr>
          <w:rFonts w:ascii="Consolas" w:eastAsia="Consolas" w:hAnsi="Consolas"/>
          <w:sz w:val="16"/>
        </w:rPr>
        <w:br/>
        <w:t xml:space="preserve">    "quality_report": "metrics/quality_report.json"</w:t>
      </w:r>
      <w:r>
        <w:rPr>
          <w:rFonts w:ascii="Consolas" w:eastAsia="Consolas" w:hAnsi="Consolas"/>
          <w:sz w:val="16"/>
        </w:rPr>
        <w:br/>
        <w:t xml:space="preserve">  },</w:t>
      </w:r>
      <w:r>
        <w:rPr>
          <w:rFonts w:ascii="Consolas" w:eastAsia="Consolas" w:hAnsi="Consolas"/>
          <w:sz w:val="16"/>
        </w:rPr>
        <w:br/>
        <w:t xml:space="preserve">  "compat_exports": {</w:t>
      </w:r>
      <w:r>
        <w:rPr>
          <w:rFonts w:ascii="Consolas" w:eastAsia="Consolas" w:hAnsi="Consolas"/>
          <w:sz w:val="16"/>
        </w:rPr>
        <w:br/>
        <w:t xml:space="preserve">    "envi_dat": "exports/fused_envi.dat",</w:t>
      </w:r>
      <w:r>
        <w:rPr>
          <w:rFonts w:ascii="Consolas" w:eastAsia="Consolas" w:hAnsi="Consolas"/>
          <w:sz w:val="16"/>
        </w:rPr>
        <w:br/>
        <w:t xml:space="preserve">    "envi_hdr": "exports/fused_envi.hdr",</w:t>
      </w:r>
      <w:r>
        <w:rPr>
          <w:rFonts w:ascii="Consolas" w:eastAsia="Consolas" w:hAnsi="Consolas"/>
          <w:sz w:val="16"/>
        </w:rPr>
        <w:br/>
        <w:t xml:space="preserve">    "available": false</w:t>
      </w:r>
      <w:r>
        <w:rPr>
          <w:rFonts w:ascii="Consolas" w:eastAsia="Consolas" w:hAnsi="Consolas"/>
          <w:sz w:val="16"/>
        </w:rPr>
        <w:br/>
        <w:t xml:space="preserve">  }</w:t>
      </w:r>
      <w:r>
        <w:rPr>
          <w:rFonts w:ascii="Consolas" w:eastAsia="Consolas" w:hAnsi="Consolas"/>
          <w:sz w:val="16"/>
        </w:rPr>
        <w:br/>
        <w:t>}</w:t>
      </w:r>
    </w:p>
    <w:p w14:paraId="4040F5D1" w14:textId="77777777" w:rsidR="00A81199" w:rsidRDefault="00000000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lastRenderedPageBreak/>
        <w:t xml:space="preserve">8.5 </w:t>
      </w:r>
      <w:r>
        <w:rPr>
          <w:rFonts w:ascii="Consolas" w:eastAsia="Consolas" w:hAnsi="Consolas"/>
          <w:lang w:eastAsia="zh-CN"/>
        </w:rPr>
        <w:t>band_metadata.csv</w:t>
      </w:r>
    </w:p>
    <w:p w14:paraId="17232EA4" w14:textId="77777777" w:rsidR="00A81199" w:rsidRDefault="00000000">
      <w:pPr>
        <w:rPr>
          <w:lang w:eastAsia="zh-CN"/>
        </w:rPr>
      </w:pPr>
      <w:r>
        <w:rPr>
          <w:lang w:eastAsia="zh-CN"/>
        </w:rPr>
        <w:t>该文件定义融合立方体每个波段的来源和质量。后续矿物识别、岩性识别、伪彩色显示都必须依赖它。</w:t>
      </w:r>
    </w:p>
    <w:p w14:paraId="3BC109A4" w14:textId="77777777" w:rsidR="00A81199" w:rsidRDefault="00000000">
      <w:r>
        <w:t>建议字段：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A81199" w14:paraId="2B43BF04" w14:textId="77777777">
        <w:trPr>
          <w:jc w:val="center"/>
        </w:trPr>
        <w:tc>
          <w:tcPr>
            <w:tcW w:w="4968" w:type="dxa"/>
            <w:shd w:val="clear" w:color="auto" w:fill="E5E7EB"/>
            <w:vAlign w:val="center"/>
          </w:tcPr>
          <w:p w14:paraId="779BBE07" w14:textId="77777777" w:rsidR="00A81199" w:rsidRDefault="00000000">
            <w:r>
              <w:rPr>
                <w:b/>
                <w:sz w:val="18"/>
              </w:rPr>
              <w:t>字段</w:t>
            </w:r>
          </w:p>
        </w:tc>
        <w:tc>
          <w:tcPr>
            <w:tcW w:w="4968" w:type="dxa"/>
            <w:shd w:val="clear" w:color="auto" w:fill="E5E7EB"/>
            <w:vAlign w:val="center"/>
          </w:tcPr>
          <w:p w14:paraId="2CD61080" w14:textId="77777777" w:rsidR="00A81199" w:rsidRDefault="00000000">
            <w:r>
              <w:rPr>
                <w:b/>
                <w:sz w:val="18"/>
              </w:rPr>
              <w:t>含义</w:t>
            </w:r>
          </w:p>
        </w:tc>
      </w:tr>
      <w:tr w:rsidR="00A81199" w14:paraId="387788C4" w14:textId="77777777">
        <w:trPr>
          <w:jc w:val="center"/>
        </w:trPr>
        <w:tc>
          <w:tcPr>
            <w:tcW w:w="4968" w:type="dxa"/>
            <w:vAlign w:val="center"/>
          </w:tcPr>
          <w:p w14:paraId="6103BEFD" w14:textId="77777777" w:rsidR="00A81199" w:rsidRDefault="00000000">
            <w:r>
              <w:rPr>
                <w:sz w:val="18"/>
              </w:rPr>
              <w:t>`fused_band_index`</w:t>
            </w:r>
          </w:p>
        </w:tc>
        <w:tc>
          <w:tcPr>
            <w:tcW w:w="4968" w:type="dxa"/>
            <w:vAlign w:val="center"/>
          </w:tcPr>
          <w:p w14:paraId="67C2D523" w14:textId="77777777" w:rsidR="00A8119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融合立方体中的波段序号，从</w:t>
            </w:r>
            <w:r>
              <w:rPr>
                <w:sz w:val="18"/>
                <w:lang w:eastAsia="zh-CN"/>
              </w:rPr>
              <w:t xml:space="preserve"> 0 </w:t>
            </w:r>
            <w:r>
              <w:rPr>
                <w:sz w:val="18"/>
                <w:lang w:eastAsia="zh-CN"/>
              </w:rPr>
              <w:t>开始</w:t>
            </w:r>
          </w:p>
        </w:tc>
      </w:tr>
      <w:tr w:rsidR="00A81199" w14:paraId="3D072489" w14:textId="77777777">
        <w:trPr>
          <w:jc w:val="center"/>
        </w:trPr>
        <w:tc>
          <w:tcPr>
            <w:tcW w:w="4968" w:type="dxa"/>
            <w:vAlign w:val="center"/>
          </w:tcPr>
          <w:p w14:paraId="5CC69401" w14:textId="77777777" w:rsidR="00A81199" w:rsidRDefault="00000000">
            <w:r>
              <w:rPr>
                <w:sz w:val="18"/>
              </w:rPr>
              <w:t>`wavelength_nm`</w:t>
            </w:r>
          </w:p>
        </w:tc>
        <w:tc>
          <w:tcPr>
            <w:tcW w:w="4968" w:type="dxa"/>
            <w:vAlign w:val="center"/>
          </w:tcPr>
          <w:p w14:paraId="4928CB2C" w14:textId="77777777" w:rsidR="00A81199" w:rsidRDefault="00000000">
            <w:r>
              <w:rPr>
                <w:sz w:val="18"/>
              </w:rPr>
              <w:t>中心波长</w:t>
            </w:r>
          </w:p>
        </w:tc>
      </w:tr>
      <w:tr w:rsidR="00A81199" w14:paraId="2A7BA678" w14:textId="77777777">
        <w:trPr>
          <w:jc w:val="center"/>
        </w:trPr>
        <w:tc>
          <w:tcPr>
            <w:tcW w:w="4968" w:type="dxa"/>
            <w:vAlign w:val="center"/>
          </w:tcPr>
          <w:p w14:paraId="56117588" w14:textId="77777777" w:rsidR="00A81199" w:rsidRDefault="00000000">
            <w:r>
              <w:rPr>
                <w:sz w:val="18"/>
              </w:rPr>
              <w:t>`fwhm_nm`</w:t>
            </w:r>
          </w:p>
        </w:tc>
        <w:tc>
          <w:tcPr>
            <w:tcW w:w="4968" w:type="dxa"/>
            <w:vAlign w:val="center"/>
          </w:tcPr>
          <w:p w14:paraId="76D6D378" w14:textId="77777777" w:rsidR="00A81199" w:rsidRDefault="00000000">
            <w:r>
              <w:rPr>
                <w:sz w:val="18"/>
              </w:rPr>
              <w:t>半高宽，未知可为空</w:t>
            </w:r>
          </w:p>
        </w:tc>
      </w:tr>
      <w:tr w:rsidR="00A81199" w14:paraId="21862386" w14:textId="77777777">
        <w:trPr>
          <w:jc w:val="center"/>
        </w:trPr>
        <w:tc>
          <w:tcPr>
            <w:tcW w:w="4968" w:type="dxa"/>
            <w:vAlign w:val="center"/>
          </w:tcPr>
          <w:p w14:paraId="64AE1771" w14:textId="77777777" w:rsidR="00A81199" w:rsidRDefault="00000000">
            <w:r>
              <w:rPr>
                <w:sz w:val="18"/>
              </w:rPr>
              <w:t>`source_sensor`</w:t>
            </w:r>
          </w:p>
        </w:tc>
        <w:tc>
          <w:tcPr>
            <w:tcW w:w="4968" w:type="dxa"/>
            <w:vAlign w:val="center"/>
          </w:tcPr>
          <w:p w14:paraId="05C63FB1" w14:textId="77777777" w:rsidR="00A81199" w:rsidRDefault="00000000">
            <w:r>
              <w:rPr>
                <w:sz w:val="18"/>
              </w:rPr>
              <w:t>`NIR`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`SWIR`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`NIR_SWIR_BLEND`</w:t>
            </w:r>
          </w:p>
        </w:tc>
      </w:tr>
      <w:tr w:rsidR="00A81199" w14:paraId="792075BC" w14:textId="77777777">
        <w:trPr>
          <w:jc w:val="center"/>
        </w:trPr>
        <w:tc>
          <w:tcPr>
            <w:tcW w:w="4968" w:type="dxa"/>
            <w:vAlign w:val="center"/>
          </w:tcPr>
          <w:p w14:paraId="320D8454" w14:textId="77777777" w:rsidR="00A81199" w:rsidRDefault="00000000">
            <w:r>
              <w:rPr>
                <w:sz w:val="18"/>
              </w:rPr>
              <w:t>`source_band_index`</w:t>
            </w:r>
          </w:p>
        </w:tc>
        <w:tc>
          <w:tcPr>
            <w:tcW w:w="4968" w:type="dxa"/>
            <w:vAlign w:val="center"/>
          </w:tcPr>
          <w:p w14:paraId="4B9A4A47" w14:textId="77777777" w:rsidR="00A81199" w:rsidRDefault="00000000">
            <w:r>
              <w:rPr>
                <w:sz w:val="18"/>
              </w:rPr>
              <w:t>原始传感器波段序号</w:t>
            </w:r>
          </w:p>
        </w:tc>
      </w:tr>
      <w:tr w:rsidR="00A81199" w14:paraId="35FEF587" w14:textId="77777777">
        <w:trPr>
          <w:jc w:val="center"/>
        </w:trPr>
        <w:tc>
          <w:tcPr>
            <w:tcW w:w="4968" w:type="dxa"/>
            <w:vAlign w:val="center"/>
          </w:tcPr>
          <w:p w14:paraId="6D51955F" w14:textId="77777777" w:rsidR="00A81199" w:rsidRDefault="00000000">
            <w:r>
              <w:rPr>
                <w:sz w:val="18"/>
              </w:rPr>
              <w:t>`source_wavelength_nm`</w:t>
            </w:r>
          </w:p>
        </w:tc>
        <w:tc>
          <w:tcPr>
            <w:tcW w:w="4968" w:type="dxa"/>
            <w:vAlign w:val="center"/>
          </w:tcPr>
          <w:p w14:paraId="6DDC42E3" w14:textId="77777777" w:rsidR="00A81199" w:rsidRDefault="00000000">
            <w:r>
              <w:rPr>
                <w:sz w:val="18"/>
              </w:rPr>
              <w:t>原始波长</w:t>
            </w:r>
          </w:p>
        </w:tc>
      </w:tr>
      <w:tr w:rsidR="00A81199" w14:paraId="61F6FE17" w14:textId="77777777">
        <w:trPr>
          <w:jc w:val="center"/>
        </w:trPr>
        <w:tc>
          <w:tcPr>
            <w:tcW w:w="4968" w:type="dxa"/>
            <w:vAlign w:val="center"/>
          </w:tcPr>
          <w:p w14:paraId="111E07A6" w14:textId="77777777" w:rsidR="00A81199" w:rsidRDefault="00000000">
            <w:r>
              <w:rPr>
                <w:sz w:val="18"/>
              </w:rPr>
              <w:t>`overlap_weight_nir`</w:t>
            </w:r>
          </w:p>
        </w:tc>
        <w:tc>
          <w:tcPr>
            <w:tcW w:w="4968" w:type="dxa"/>
            <w:vAlign w:val="center"/>
          </w:tcPr>
          <w:p w14:paraId="48182958" w14:textId="77777777" w:rsidR="00A81199" w:rsidRDefault="00000000">
            <w:r>
              <w:rPr>
                <w:sz w:val="18"/>
              </w:rPr>
              <w:t>重叠区</w:t>
            </w:r>
            <w:r>
              <w:rPr>
                <w:sz w:val="18"/>
              </w:rPr>
              <w:t xml:space="preserve"> NIR </w:t>
            </w:r>
            <w:r>
              <w:rPr>
                <w:sz w:val="18"/>
              </w:rPr>
              <w:t>权重</w:t>
            </w:r>
          </w:p>
        </w:tc>
      </w:tr>
      <w:tr w:rsidR="00A81199" w14:paraId="53FE8702" w14:textId="77777777">
        <w:trPr>
          <w:jc w:val="center"/>
        </w:trPr>
        <w:tc>
          <w:tcPr>
            <w:tcW w:w="4968" w:type="dxa"/>
            <w:vAlign w:val="center"/>
          </w:tcPr>
          <w:p w14:paraId="5B7EB27D" w14:textId="77777777" w:rsidR="00A81199" w:rsidRDefault="00000000">
            <w:r>
              <w:rPr>
                <w:sz w:val="18"/>
              </w:rPr>
              <w:t>`overlap_weight_swir`</w:t>
            </w:r>
          </w:p>
        </w:tc>
        <w:tc>
          <w:tcPr>
            <w:tcW w:w="4968" w:type="dxa"/>
            <w:vAlign w:val="center"/>
          </w:tcPr>
          <w:p w14:paraId="26924219" w14:textId="77777777" w:rsidR="00A81199" w:rsidRDefault="00000000">
            <w:r>
              <w:rPr>
                <w:sz w:val="18"/>
              </w:rPr>
              <w:t>重叠区</w:t>
            </w:r>
            <w:r>
              <w:rPr>
                <w:sz w:val="18"/>
              </w:rPr>
              <w:t xml:space="preserve"> SWIR </w:t>
            </w:r>
            <w:r>
              <w:rPr>
                <w:sz w:val="18"/>
              </w:rPr>
              <w:t>权重</w:t>
            </w:r>
          </w:p>
        </w:tc>
      </w:tr>
      <w:tr w:rsidR="00A81199" w14:paraId="790CA9F7" w14:textId="77777777">
        <w:trPr>
          <w:jc w:val="center"/>
        </w:trPr>
        <w:tc>
          <w:tcPr>
            <w:tcW w:w="4968" w:type="dxa"/>
            <w:vAlign w:val="center"/>
          </w:tcPr>
          <w:p w14:paraId="668E2DF8" w14:textId="77777777" w:rsidR="00A81199" w:rsidRDefault="00000000">
            <w:r>
              <w:rPr>
                <w:sz w:val="18"/>
              </w:rPr>
              <w:t>`is_bad_band`</w:t>
            </w:r>
          </w:p>
        </w:tc>
        <w:tc>
          <w:tcPr>
            <w:tcW w:w="4968" w:type="dxa"/>
            <w:vAlign w:val="center"/>
          </w:tcPr>
          <w:p w14:paraId="77865F8D" w14:textId="77777777" w:rsidR="00A81199" w:rsidRDefault="00000000">
            <w:r>
              <w:rPr>
                <w:sz w:val="18"/>
              </w:rPr>
              <w:t>是否坏波段</w:t>
            </w:r>
          </w:p>
        </w:tc>
      </w:tr>
      <w:tr w:rsidR="00A81199" w14:paraId="18111293" w14:textId="77777777">
        <w:trPr>
          <w:jc w:val="center"/>
        </w:trPr>
        <w:tc>
          <w:tcPr>
            <w:tcW w:w="4968" w:type="dxa"/>
            <w:vAlign w:val="center"/>
          </w:tcPr>
          <w:p w14:paraId="75E171C5" w14:textId="77777777" w:rsidR="00A81199" w:rsidRDefault="00000000">
            <w:r>
              <w:rPr>
                <w:sz w:val="18"/>
              </w:rPr>
              <w:t>`bad_reason`</w:t>
            </w:r>
          </w:p>
        </w:tc>
        <w:tc>
          <w:tcPr>
            <w:tcW w:w="4968" w:type="dxa"/>
            <w:vAlign w:val="center"/>
          </w:tcPr>
          <w:p w14:paraId="64D69B4F" w14:textId="77777777" w:rsidR="00A81199" w:rsidRDefault="00000000">
            <w:r>
              <w:rPr>
                <w:sz w:val="18"/>
              </w:rPr>
              <w:t>坏波段原因</w:t>
            </w:r>
          </w:p>
        </w:tc>
      </w:tr>
      <w:tr w:rsidR="00A81199" w14:paraId="729B9CCC" w14:textId="77777777">
        <w:trPr>
          <w:jc w:val="center"/>
        </w:trPr>
        <w:tc>
          <w:tcPr>
            <w:tcW w:w="4968" w:type="dxa"/>
            <w:vAlign w:val="center"/>
          </w:tcPr>
          <w:p w14:paraId="620241F4" w14:textId="77777777" w:rsidR="00A81199" w:rsidRDefault="00000000">
            <w:r>
              <w:rPr>
                <w:sz w:val="18"/>
              </w:rPr>
              <w:t>`snr_estimate`</w:t>
            </w:r>
          </w:p>
        </w:tc>
        <w:tc>
          <w:tcPr>
            <w:tcW w:w="4968" w:type="dxa"/>
            <w:vAlign w:val="center"/>
          </w:tcPr>
          <w:p w14:paraId="0BA92275" w14:textId="77777777" w:rsidR="00A81199" w:rsidRDefault="00000000">
            <w:r>
              <w:rPr>
                <w:sz w:val="18"/>
              </w:rPr>
              <w:t>信噪比估计</w:t>
            </w:r>
          </w:p>
        </w:tc>
      </w:tr>
      <w:tr w:rsidR="00A81199" w14:paraId="2E67A3D4" w14:textId="77777777">
        <w:trPr>
          <w:jc w:val="center"/>
        </w:trPr>
        <w:tc>
          <w:tcPr>
            <w:tcW w:w="4968" w:type="dxa"/>
            <w:vAlign w:val="center"/>
          </w:tcPr>
          <w:p w14:paraId="56DB2416" w14:textId="77777777" w:rsidR="00A81199" w:rsidRDefault="00000000">
            <w:r>
              <w:rPr>
                <w:sz w:val="18"/>
              </w:rPr>
              <w:t>`recommended_for_mineral`</w:t>
            </w:r>
          </w:p>
        </w:tc>
        <w:tc>
          <w:tcPr>
            <w:tcW w:w="4968" w:type="dxa"/>
            <w:vAlign w:val="center"/>
          </w:tcPr>
          <w:p w14:paraId="30044213" w14:textId="77777777" w:rsidR="00A8119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是否推荐用于矿物识别</w:t>
            </w:r>
          </w:p>
        </w:tc>
      </w:tr>
      <w:tr w:rsidR="00A81199" w14:paraId="7D48C32E" w14:textId="77777777">
        <w:trPr>
          <w:jc w:val="center"/>
        </w:trPr>
        <w:tc>
          <w:tcPr>
            <w:tcW w:w="4968" w:type="dxa"/>
            <w:vAlign w:val="center"/>
          </w:tcPr>
          <w:p w14:paraId="5904B615" w14:textId="77777777" w:rsidR="00A81199" w:rsidRDefault="00000000">
            <w:r>
              <w:rPr>
                <w:sz w:val="18"/>
              </w:rPr>
              <w:t>`recommended_for_visualization`</w:t>
            </w:r>
          </w:p>
        </w:tc>
        <w:tc>
          <w:tcPr>
            <w:tcW w:w="4968" w:type="dxa"/>
            <w:vAlign w:val="center"/>
          </w:tcPr>
          <w:p w14:paraId="24CA3B11" w14:textId="77777777" w:rsidR="00A8119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是否推荐用于伪彩色显示</w:t>
            </w:r>
          </w:p>
        </w:tc>
      </w:tr>
    </w:tbl>
    <w:p w14:paraId="6B74AAE7" w14:textId="77777777" w:rsidR="00A81199" w:rsidRDefault="00000000">
      <w:pPr>
        <w:pStyle w:val="31"/>
      </w:pPr>
      <w:r>
        <w:rPr>
          <w:rFonts w:ascii="Arial" w:eastAsia="微软雅黑" w:hAnsi="Arial"/>
        </w:rPr>
        <w:t xml:space="preserve">8.6 </w:t>
      </w:r>
      <w:r>
        <w:rPr>
          <w:rFonts w:ascii="Consolas" w:eastAsia="Consolas" w:hAnsi="Consolas"/>
        </w:rPr>
        <w:t>registration_model.json</w:t>
      </w:r>
    </w:p>
    <w:p w14:paraId="75CD4F09" w14:textId="77777777" w:rsidR="00A81199" w:rsidRDefault="00000000">
      <w:r>
        <w:t>该文件记录</w:t>
      </w:r>
      <w:r>
        <w:t xml:space="preserve"> NIR/SWIR </w:t>
      </w:r>
      <w:r>
        <w:t>到</w:t>
      </w:r>
      <w:r>
        <w:t xml:space="preserve"> RGB </w:t>
      </w:r>
      <w:r>
        <w:t>参考网格的几何变换，也记录后续</w:t>
      </w:r>
      <w:r>
        <w:t xml:space="preserve"> M1 </w:t>
      </w:r>
      <w:r>
        <w:t>模块产生的新几何变换。建议采用</w:t>
      </w:r>
      <w:r>
        <w:t>“</w:t>
      </w:r>
      <w:r>
        <w:t>变换栈</w:t>
      </w:r>
      <w:r>
        <w:t>”</w:t>
      </w:r>
      <w:r>
        <w:t>思想，避免对高光谱立方体重复重采样。</w:t>
      </w:r>
    </w:p>
    <w:p w14:paraId="605DF47E" w14:textId="77777777" w:rsidR="00A81199" w:rsidRDefault="00000000">
      <w:r>
        <w:t>示例：</w:t>
      </w:r>
    </w:p>
    <w:p w14:paraId="0F797917" w14:textId="77777777" w:rsidR="00A81199" w:rsidRDefault="00000000">
      <w:pPr>
        <w:shd w:val="clear" w:color="auto" w:fill="F3F4F6"/>
        <w:spacing w:before="80" w:after="80"/>
        <w:ind w:left="360"/>
      </w:pPr>
      <w:r>
        <w:rPr>
          <w:rFonts w:ascii="Consolas" w:eastAsia="Consolas" w:hAnsi="Consolas"/>
          <w:b/>
          <w:sz w:val="16"/>
        </w:rPr>
        <w:t>json</w:t>
      </w:r>
      <w:r>
        <w:br/>
      </w:r>
      <w:r>
        <w:rPr>
          <w:rFonts w:ascii="Consolas" w:eastAsia="Consolas" w:hAnsi="Consolas"/>
          <w:sz w:val="16"/>
        </w:rPr>
        <w:t>{</w:t>
      </w:r>
      <w:r>
        <w:rPr>
          <w:rFonts w:ascii="Consolas" w:eastAsia="Consolas" w:hAnsi="Consolas"/>
          <w:sz w:val="16"/>
        </w:rPr>
        <w:br/>
        <w:t xml:space="preserve">  "schema_version": "registration_model.v1",</w:t>
      </w:r>
      <w:r>
        <w:rPr>
          <w:rFonts w:ascii="Consolas" w:eastAsia="Consolas" w:hAnsi="Consolas"/>
          <w:sz w:val="16"/>
        </w:rPr>
        <w:br/>
        <w:t xml:space="preserve">  "reference_grid": "rgb",</w:t>
      </w:r>
      <w:r>
        <w:rPr>
          <w:rFonts w:ascii="Consolas" w:eastAsia="Consolas" w:hAnsi="Consolas"/>
          <w:sz w:val="16"/>
        </w:rPr>
        <w:br/>
        <w:t xml:space="preserve">  "transforms": [</w:t>
      </w:r>
      <w:r>
        <w:rPr>
          <w:rFonts w:ascii="Consolas" w:eastAsia="Consolas" w:hAnsi="Consolas"/>
          <w:sz w:val="16"/>
        </w:rPr>
        <w:br/>
        <w:t xml:space="preserve">    {</w:t>
      </w:r>
      <w:r>
        <w:rPr>
          <w:rFonts w:ascii="Consolas" w:eastAsia="Consolas" w:hAnsi="Consolas"/>
          <w:sz w:val="16"/>
        </w:rPr>
        <w:br/>
        <w:t xml:space="preserve">      "name": "nir_to_rgb",</w:t>
      </w:r>
      <w:r>
        <w:rPr>
          <w:rFonts w:ascii="Consolas" w:eastAsia="Consolas" w:hAnsi="Consolas"/>
          <w:sz w:val="16"/>
        </w:rPr>
        <w:br/>
        <w:t xml:space="preserve">      "type": "piecewise_affine",</w:t>
      </w:r>
      <w:r>
        <w:rPr>
          <w:rFonts w:ascii="Consolas" w:eastAsia="Consolas" w:hAnsi="Consolas"/>
          <w:sz w:val="16"/>
        </w:rPr>
        <w:br/>
        <w:t xml:space="preserve">      "direction": "source_to_reference",</w:t>
      </w:r>
      <w:r>
        <w:rPr>
          <w:rFonts w:ascii="Consolas" w:eastAsia="Consolas" w:hAnsi="Consolas"/>
          <w:sz w:val="16"/>
        </w:rPr>
        <w:br/>
        <w:t xml:space="preserve">      "source": "NIR",</w:t>
      </w:r>
      <w:r>
        <w:rPr>
          <w:rFonts w:ascii="Consolas" w:eastAsia="Consolas" w:hAnsi="Consolas"/>
          <w:sz w:val="16"/>
        </w:rPr>
        <w:br/>
        <w:t xml:space="preserve">      "target": "RGB",</w:t>
      </w:r>
      <w:r>
        <w:rPr>
          <w:rFonts w:ascii="Consolas" w:eastAsia="Consolas" w:hAnsi="Consolas"/>
          <w:sz w:val="16"/>
        </w:rPr>
        <w:br/>
        <w:t xml:space="preserve">      "parameters_path": "metadata/nir_to_rgb_transform.npz",</w:t>
      </w:r>
      <w:r>
        <w:rPr>
          <w:rFonts w:ascii="Consolas" w:eastAsia="Consolas" w:hAnsi="Consolas"/>
          <w:sz w:val="16"/>
        </w:rPr>
        <w:br/>
        <w:t xml:space="preserve">      "rmse_pixels_rgb": 1.4</w:t>
      </w:r>
      <w:r>
        <w:rPr>
          <w:rFonts w:ascii="Consolas" w:eastAsia="Consolas" w:hAnsi="Consolas"/>
          <w:sz w:val="16"/>
        </w:rPr>
        <w:br/>
        <w:t xml:space="preserve">    },</w:t>
      </w:r>
      <w:r>
        <w:rPr>
          <w:rFonts w:ascii="Consolas" w:eastAsia="Consolas" w:hAnsi="Consolas"/>
          <w:sz w:val="16"/>
        </w:rPr>
        <w:br/>
        <w:t xml:space="preserve">    {</w:t>
      </w:r>
      <w:r>
        <w:rPr>
          <w:rFonts w:ascii="Consolas" w:eastAsia="Consolas" w:hAnsi="Consolas"/>
          <w:sz w:val="16"/>
        </w:rPr>
        <w:br/>
        <w:t xml:space="preserve">      "name": "swir_to_rgb",</w:t>
      </w:r>
      <w:r>
        <w:rPr>
          <w:rFonts w:ascii="Consolas" w:eastAsia="Consolas" w:hAnsi="Consolas"/>
          <w:sz w:val="16"/>
        </w:rPr>
        <w:br/>
        <w:t xml:space="preserve">      "type": "piecewise_affine",</w:t>
      </w:r>
      <w:r>
        <w:rPr>
          <w:rFonts w:ascii="Consolas" w:eastAsia="Consolas" w:hAnsi="Consolas"/>
          <w:sz w:val="16"/>
        </w:rPr>
        <w:br/>
        <w:t xml:space="preserve">      "direction": "source_to_reference",</w:t>
      </w:r>
      <w:r>
        <w:rPr>
          <w:rFonts w:ascii="Consolas" w:eastAsia="Consolas" w:hAnsi="Consolas"/>
          <w:sz w:val="16"/>
        </w:rPr>
        <w:br/>
        <w:t xml:space="preserve">      "source": "SWIR",</w:t>
      </w:r>
      <w:r>
        <w:rPr>
          <w:rFonts w:ascii="Consolas" w:eastAsia="Consolas" w:hAnsi="Consolas"/>
          <w:sz w:val="16"/>
        </w:rPr>
        <w:br/>
        <w:t xml:space="preserve">      "target": "RGB",</w:t>
      </w:r>
      <w:r>
        <w:rPr>
          <w:rFonts w:ascii="Consolas" w:eastAsia="Consolas" w:hAnsi="Consolas"/>
          <w:sz w:val="16"/>
        </w:rPr>
        <w:br/>
        <w:t xml:space="preserve">      "parameters_path": "metadata/swir_to_rgb_transform.npz",</w:t>
      </w:r>
      <w:r>
        <w:rPr>
          <w:rFonts w:ascii="Consolas" w:eastAsia="Consolas" w:hAnsi="Consolas"/>
          <w:sz w:val="16"/>
        </w:rPr>
        <w:br/>
        <w:t xml:space="preserve">      "rmse_pixels_rgb": 1.7</w:t>
      </w:r>
      <w:r>
        <w:rPr>
          <w:rFonts w:ascii="Consolas" w:eastAsia="Consolas" w:hAnsi="Consolas"/>
          <w:sz w:val="16"/>
        </w:rPr>
        <w:br/>
        <w:t xml:space="preserve">    }</w:t>
      </w:r>
      <w:r>
        <w:rPr>
          <w:rFonts w:ascii="Consolas" w:eastAsia="Consolas" w:hAnsi="Consolas"/>
          <w:sz w:val="16"/>
        </w:rPr>
        <w:br/>
        <w:t xml:space="preserve">  ],</w:t>
      </w:r>
      <w:r>
        <w:rPr>
          <w:rFonts w:ascii="Consolas" w:eastAsia="Consolas" w:hAnsi="Consolas"/>
          <w:sz w:val="16"/>
        </w:rPr>
        <w:br/>
        <w:t xml:space="preserve">  "downstream_transform_stack": []</w:t>
      </w:r>
      <w:r>
        <w:rPr>
          <w:rFonts w:ascii="Consolas" w:eastAsia="Consolas" w:hAnsi="Consolas"/>
          <w:sz w:val="16"/>
        </w:rPr>
        <w:br/>
        <w:t>}</w:t>
      </w:r>
    </w:p>
    <w:p w14:paraId="42272FBD" w14:textId="77777777" w:rsidR="00A81199" w:rsidRDefault="00000000">
      <w:r>
        <w:rPr>
          <w:lang w:eastAsia="zh-CN"/>
        </w:rPr>
        <w:lastRenderedPageBreak/>
        <w:t xml:space="preserve">M1-1 </w:t>
      </w:r>
      <w:r>
        <w:rPr>
          <w:lang w:eastAsia="zh-CN"/>
        </w:rPr>
        <w:t>旋转校正完成后，不建议立刻把</w:t>
      </w:r>
      <w:r>
        <w:rPr>
          <w:lang w:eastAsia="zh-CN"/>
        </w:rPr>
        <w:t xml:space="preserve"> 100 GiB </w:t>
      </w:r>
      <w:r>
        <w:rPr>
          <w:lang w:eastAsia="zh-CN"/>
        </w:rPr>
        <w:t>级融合立方体整体旋转并另存一份。</w:t>
      </w:r>
      <w:r>
        <w:t>更优方案是：</w:t>
      </w:r>
    </w:p>
    <w:p w14:paraId="745F2AF7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 xml:space="preserve">M1-1 </w:t>
      </w:r>
      <w:r>
        <w:rPr>
          <w:lang w:eastAsia="zh-CN"/>
        </w:rPr>
        <w:t>在</w:t>
      </w:r>
      <w:r>
        <w:rPr>
          <w:lang w:eastAsia="zh-CN"/>
        </w:rPr>
        <w:t xml:space="preserve"> RGB </w:t>
      </w:r>
      <w:r>
        <w:rPr>
          <w:lang w:eastAsia="zh-CN"/>
        </w:rPr>
        <w:t>预览图上估计旋转角和裁剪框。</w:t>
      </w:r>
    </w:p>
    <w:p w14:paraId="0200469C" w14:textId="77777777" w:rsidR="00A81199" w:rsidRDefault="00000000">
      <w:pPr>
        <w:pStyle w:val="a0"/>
      </w:pPr>
      <w:r>
        <w:t>将旋转矩阵写入</w:t>
      </w:r>
      <w:r>
        <w:t xml:space="preserve"> </w:t>
      </w:r>
      <w:r>
        <w:rPr>
          <w:rFonts w:ascii="Consolas" w:eastAsia="Consolas" w:hAnsi="Consolas"/>
        </w:rPr>
        <w:t>downstream_transform_stack</w:t>
      </w:r>
      <w:r>
        <w:t>。</w:t>
      </w:r>
    </w:p>
    <w:p w14:paraId="5FA19255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 xml:space="preserve">M1-2/M1-3 </w:t>
      </w:r>
      <w:r>
        <w:rPr>
          <w:lang w:eastAsia="zh-CN"/>
        </w:rPr>
        <w:t>使用变换后的视图坐标工作。</w:t>
      </w:r>
    </w:p>
    <w:p w14:paraId="5477A18B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当</w:t>
      </w:r>
      <w:r>
        <w:rPr>
          <w:lang w:eastAsia="zh-CN"/>
        </w:rPr>
        <w:t xml:space="preserve"> M2 </w:t>
      </w:r>
      <w:r>
        <w:rPr>
          <w:lang w:eastAsia="zh-CN"/>
        </w:rPr>
        <w:t>模块真正读取某个图斑光谱时，才按图斑</w:t>
      </w:r>
      <w:r>
        <w:rPr>
          <w:lang w:eastAsia="zh-CN"/>
        </w:rPr>
        <w:t xml:space="preserve"> bbox </w:t>
      </w:r>
      <w:r>
        <w:rPr>
          <w:lang w:eastAsia="zh-CN"/>
        </w:rPr>
        <w:t>和变换栈抽取数据，必要时只对小块做一次重采样。</w:t>
      </w:r>
    </w:p>
    <w:p w14:paraId="0C7D3A19" w14:textId="77777777" w:rsidR="00A81199" w:rsidRDefault="00000000">
      <w:pPr>
        <w:rPr>
          <w:lang w:eastAsia="zh-CN"/>
        </w:rPr>
      </w:pPr>
      <w:r>
        <w:rPr>
          <w:lang w:eastAsia="zh-CN"/>
        </w:rPr>
        <w:t>这样可以避免重复插值、重复存储和长时间</w:t>
      </w:r>
      <w:r>
        <w:rPr>
          <w:lang w:eastAsia="zh-CN"/>
        </w:rPr>
        <w:t xml:space="preserve"> I/O</w:t>
      </w:r>
      <w:r>
        <w:rPr>
          <w:lang w:eastAsia="zh-CN"/>
        </w:rPr>
        <w:t>。</w:t>
      </w:r>
    </w:p>
    <w:p w14:paraId="3B2A9A70" w14:textId="77777777" w:rsidR="00A81199" w:rsidRDefault="00000000">
      <w:pPr>
        <w:pStyle w:val="31"/>
      </w:pPr>
      <w:r>
        <w:rPr>
          <w:rFonts w:ascii="Arial" w:eastAsia="微软雅黑" w:hAnsi="Arial"/>
        </w:rPr>
        <w:t xml:space="preserve">8.7 </w:t>
      </w:r>
      <w:r>
        <w:rPr>
          <w:rFonts w:ascii="Consolas" w:eastAsia="Consolas" w:hAnsi="Consolas"/>
        </w:rPr>
        <w:t>quality_report.json</w:t>
      </w:r>
    </w:p>
    <w:p w14:paraId="6C738DDB" w14:textId="77777777" w:rsidR="00A81199" w:rsidRDefault="00000000">
      <w:r>
        <w:t>质量报告应包括四类指标。</w:t>
      </w:r>
    </w:p>
    <w:p w14:paraId="2815FC3A" w14:textId="77777777" w:rsidR="00A81199" w:rsidRDefault="00000000">
      <w:r>
        <w:t>空间质量：</w:t>
      </w:r>
    </w:p>
    <w:p w14:paraId="6E7A05AC" w14:textId="77777777" w:rsidR="00A81199" w:rsidRDefault="00000000">
      <w:pPr>
        <w:pStyle w:val="a0"/>
      </w:pPr>
      <w:r>
        <w:t xml:space="preserve">RGB </w:t>
      </w:r>
      <w:r>
        <w:t>边缘相关性。</w:t>
      </w:r>
    </w:p>
    <w:p w14:paraId="5A38980F" w14:textId="77777777" w:rsidR="00A81199" w:rsidRDefault="00000000">
      <w:pPr>
        <w:pStyle w:val="a0"/>
      </w:pPr>
      <w:r>
        <w:t>融合前后</w:t>
      </w:r>
      <w:r>
        <w:t xml:space="preserve"> SSIM</w:t>
      </w:r>
      <w:r>
        <w:t>。</w:t>
      </w:r>
    </w:p>
    <w:p w14:paraId="482E6BF6" w14:textId="77777777" w:rsidR="00A81199" w:rsidRDefault="00000000">
      <w:pPr>
        <w:pStyle w:val="a0"/>
      </w:pPr>
      <w:r>
        <w:t>高频纹理能量提升。</w:t>
      </w:r>
    </w:p>
    <w:p w14:paraId="37F0A784" w14:textId="77777777" w:rsidR="00A81199" w:rsidRDefault="00000000">
      <w:pPr>
        <w:pStyle w:val="a0"/>
      </w:pPr>
      <w:r>
        <w:t>前景区域锐度指标。</w:t>
      </w:r>
    </w:p>
    <w:p w14:paraId="2657430E" w14:textId="77777777" w:rsidR="00A81199" w:rsidRDefault="00000000">
      <w:r>
        <w:t>光谱保真：</w:t>
      </w:r>
    </w:p>
    <w:p w14:paraId="7CB42A3A" w14:textId="77777777" w:rsidR="00A81199" w:rsidRDefault="00000000">
      <w:pPr>
        <w:pStyle w:val="a0"/>
      </w:pPr>
      <w:r>
        <w:t>RMSE</w:t>
      </w:r>
      <w:r>
        <w:t>。</w:t>
      </w:r>
    </w:p>
    <w:p w14:paraId="26C4F17A" w14:textId="77777777" w:rsidR="00A81199" w:rsidRDefault="00000000">
      <w:pPr>
        <w:pStyle w:val="a0"/>
      </w:pPr>
      <w:r>
        <w:t>SAM</w:t>
      </w:r>
      <w:r>
        <w:t>。</w:t>
      </w:r>
    </w:p>
    <w:p w14:paraId="6C709947" w14:textId="77777777" w:rsidR="00A81199" w:rsidRDefault="00000000">
      <w:pPr>
        <w:pStyle w:val="a0"/>
      </w:pPr>
      <w:r>
        <w:t>SID</w:t>
      </w:r>
      <w:r>
        <w:t>。</w:t>
      </w:r>
    </w:p>
    <w:p w14:paraId="36B52F55" w14:textId="77777777" w:rsidR="00A81199" w:rsidRDefault="00000000">
      <w:pPr>
        <w:pStyle w:val="a0"/>
      </w:pPr>
      <w:r>
        <w:t>每波段</w:t>
      </w:r>
      <w:r>
        <w:t xml:space="preserve"> CC</w:t>
      </w:r>
      <w:r>
        <w:t>。</w:t>
      </w:r>
    </w:p>
    <w:p w14:paraId="5FE59124" w14:textId="77777777" w:rsidR="00A81199" w:rsidRDefault="00000000">
      <w:pPr>
        <w:pStyle w:val="a0"/>
      </w:pPr>
      <w:r>
        <w:t>重叠区一致性。</w:t>
      </w:r>
    </w:p>
    <w:p w14:paraId="04FDF3F0" w14:textId="77777777" w:rsidR="00A81199" w:rsidRDefault="00000000">
      <w:pPr>
        <w:pStyle w:val="a0"/>
      </w:pPr>
      <w:r>
        <w:t>吸收峰位置偏移。</w:t>
      </w:r>
    </w:p>
    <w:p w14:paraId="1D83FA35" w14:textId="77777777" w:rsidR="00A81199" w:rsidRDefault="00000000">
      <w:r>
        <w:t>配准质量：</w:t>
      </w:r>
    </w:p>
    <w:p w14:paraId="6B2289AF" w14:textId="77777777" w:rsidR="00A81199" w:rsidRDefault="00000000">
      <w:pPr>
        <w:pStyle w:val="a0"/>
      </w:pPr>
      <w:r>
        <w:t>控制点</w:t>
      </w:r>
      <w:r>
        <w:t xml:space="preserve"> RMSE</w:t>
      </w:r>
      <w:r>
        <w:t>。</w:t>
      </w:r>
    </w:p>
    <w:p w14:paraId="2708F4E3" w14:textId="77777777" w:rsidR="00A81199" w:rsidRDefault="00000000">
      <w:pPr>
        <w:pStyle w:val="a0"/>
      </w:pPr>
      <w:r>
        <w:t>边缘重合度。</w:t>
      </w:r>
    </w:p>
    <w:p w14:paraId="1DA77B1D" w14:textId="77777777" w:rsidR="00A81199" w:rsidRDefault="00000000">
      <w:pPr>
        <w:pStyle w:val="a0"/>
      </w:pPr>
      <w:r>
        <w:t>互信息。</w:t>
      </w:r>
    </w:p>
    <w:p w14:paraId="3D2AC86C" w14:textId="77777777" w:rsidR="00A81199" w:rsidRDefault="00000000">
      <w:pPr>
        <w:pStyle w:val="a0"/>
      </w:pPr>
      <w:r>
        <w:t>最大局部残差。</w:t>
      </w:r>
    </w:p>
    <w:p w14:paraId="2D57BC9D" w14:textId="77777777" w:rsidR="00A81199" w:rsidRDefault="00000000">
      <w:r>
        <w:t>降尺度验证：</w:t>
      </w:r>
    </w:p>
    <w:p w14:paraId="19EBA3A9" w14:textId="77777777" w:rsidR="00A81199" w:rsidRDefault="00000000">
      <w:pPr>
        <w:pStyle w:val="a0"/>
      </w:pPr>
      <w:r>
        <w:lastRenderedPageBreak/>
        <w:t>reduced-resolution Wald protocol</w:t>
      </w:r>
      <w:r>
        <w:t>：先将原始</w:t>
      </w:r>
      <w:r>
        <w:t xml:space="preserve"> NIR/SWIR </w:t>
      </w:r>
      <w:r>
        <w:t>降尺度，再融合回原始分辨率，与真实原始</w:t>
      </w:r>
      <w:r>
        <w:t xml:space="preserve"> NIR/SWIR </w:t>
      </w:r>
      <w:r>
        <w:t>对比。</w:t>
      </w:r>
    </w:p>
    <w:p w14:paraId="7FF24EF3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该指标比直接在全分辨率上评价更可靠，因为真实高分辨率高光谱并不存在。</w:t>
      </w:r>
    </w:p>
    <w:p w14:paraId="0DCBC833" w14:textId="77777777" w:rsidR="00A81199" w:rsidRDefault="00000000">
      <w:r>
        <w:t>示例：</w:t>
      </w:r>
    </w:p>
    <w:p w14:paraId="5DCC132F" w14:textId="77777777" w:rsidR="00A81199" w:rsidRDefault="00000000">
      <w:pPr>
        <w:shd w:val="clear" w:color="auto" w:fill="F3F4F6"/>
        <w:spacing w:before="80" w:after="80"/>
        <w:ind w:left="360"/>
      </w:pPr>
      <w:r>
        <w:rPr>
          <w:rFonts w:ascii="Consolas" w:eastAsia="Consolas" w:hAnsi="Consolas"/>
          <w:b/>
          <w:sz w:val="16"/>
        </w:rPr>
        <w:t>json</w:t>
      </w:r>
      <w:r>
        <w:br/>
      </w:r>
      <w:r>
        <w:rPr>
          <w:rFonts w:ascii="Consolas" w:eastAsia="Consolas" w:hAnsi="Consolas"/>
          <w:sz w:val="16"/>
        </w:rPr>
        <w:t>{</w:t>
      </w:r>
      <w:r>
        <w:rPr>
          <w:rFonts w:ascii="Consolas" w:eastAsia="Consolas" w:hAnsi="Consolas"/>
          <w:sz w:val="16"/>
        </w:rPr>
        <w:br/>
        <w:t xml:space="preserve">  "summary": {</w:t>
      </w:r>
      <w:r>
        <w:rPr>
          <w:rFonts w:ascii="Consolas" w:eastAsia="Consolas" w:hAnsi="Consolas"/>
          <w:sz w:val="16"/>
        </w:rPr>
        <w:br/>
        <w:t xml:space="preserve">    "status": "passed",</w:t>
      </w:r>
      <w:r>
        <w:rPr>
          <w:rFonts w:ascii="Consolas" w:eastAsia="Consolas" w:hAnsi="Consolas"/>
          <w:sz w:val="16"/>
        </w:rPr>
        <w:br/>
        <w:t xml:space="preserve">    "overall_score": 0.91</w:t>
      </w:r>
      <w:r>
        <w:rPr>
          <w:rFonts w:ascii="Consolas" w:eastAsia="Consolas" w:hAnsi="Consolas"/>
          <w:sz w:val="16"/>
        </w:rPr>
        <w:br/>
        <w:t xml:space="preserve">  },</w:t>
      </w:r>
      <w:r>
        <w:rPr>
          <w:rFonts w:ascii="Consolas" w:eastAsia="Consolas" w:hAnsi="Consolas"/>
          <w:sz w:val="16"/>
        </w:rPr>
        <w:br/>
        <w:t xml:space="preserve">  "registration": {</w:t>
      </w:r>
      <w:r>
        <w:rPr>
          <w:rFonts w:ascii="Consolas" w:eastAsia="Consolas" w:hAnsi="Consolas"/>
          <w:sz w:val="16"/>
        </w:rPr>
        <w:br/>
        <w:t xml:space="preserve">    "nir_rmse_rgb_pixels": 1.4,</w:t>
      </w:r>
      <w:r>
        <w:rPr>
          <w:rFonts w:ascii="Consolas" w:eastAsia="Consolas" w:hAnsi="Consolas"/>
          <w:sz w:val="16"/>
        </w:rPr>
        <w:br/>
        <w:t xml:space="preserve">    "swir_rmse_rgb_pixels": 1.7</w:t>
      </w:r>
      <w:r>
        <w:rPr>
          <w:rFonts w:ascii="Consolas" w:eastAsia="Consolas" w:hAnsi="Consolas"/>
          <w:sz w:val="16"/>
        </w:rPr>
        <w:br/>
        <w:t xml:space="preserve">  },</w:t>
      </w:r>
      <w:r>
        <w:rPr>
          <w:rFonts w:ascii="Consolas" w:eastAsia="Consolas" w:hAnsi="Consolas"/>
          <w:sz w:val="16"/>
        </w:rPr>
        <w:br/>
        <w:t xml:space="preserve">  "spectral": {</w:t>
      </w:r>
      <w:r>
        <w:rPr>
          <w:rFonts w:ascii="Consolas" w:eastAsia="Consolas" w:hAnsi="Consolas"/>
          <w:sz w:val="16"/>
        </w:rPr>
        <w:br/>
        <w:t xml:space="preserve">    "sam_mean_deg": 2.8,</w:t>
      </w:r>
      <w:r>
        <w:rPr>
          <w:rFonts w:ascii="Consolas" w:eastAsia="Consolas" w:hAnsi="Consolas"/>
          <w:sz w:val="16"/>
        </w:rPr>
        <w:br/>
        <w:t xml:space="preserve">    "rmse_mean": 0.012,</w:t>
      </w:r>
      <w:r>
        <w:rPr>
          <w:rFonts w:ascii="Consolas" w:eastAsia="Consolas" w:hAnsi="Consolas"/>
          <w:sz w:val="16"/>
        </w:rPr>
        <w:br/>
        <w:t xml:space="preserve">    "sid_mean": 0.006,</w:t>
      </w:r>
      <w:r>
        <w:rPr>
          <w:rFonts w:ascii="Consolas" w:eastAsia="Consolas" w:hAnsi="Consolas"/>
          <w:sz w:val="16"/>
        </w:rPr>
        <w:br/>
        <w:t xml:space="preserve">    "overlap_mean_abs_diff": 0.009</w:t>
      </w:r>
      <w:r>
        <w:rPr>
          <w:rFonts w:ascii="Consolas" w:eastAsia="Consolas" w:hAnsi="Consolas"/>
          <w:sz w:val="16"/>
        </w:rPr>
        <w:br/>
        <w:t xml:space="preserve">  },</w:t>
      </w:r>
      <w:r>
        <w:rPr>
          <w:rFonts w:ascii="Consolas" w:eastAsia="Consolas" w:hAnsi="Consolas"/>
          <w:sz w:val="16"/>
        </w:rPr>
        <w:br/>
        <w:t xml:space="preserve">  "spatial": {</w:t>
      </w:r>
      <w:r>
        <w:rPr>
          <w:rFonts w:ascii="Consolas" w:eastAsia="Consolas" w:hAnsi="Consolas"/>
          <w:sz w:val="16"/>
        </w:rPr>
        <w:br/>
        <w:t xml:space="preserve">    "edge_correlation_gain": 0.23,</w:t>
      </w:r>
      <w:r>
        <w:rPr>
          <w:rFonts w:ascii="Consolas" w:eastAsia="Consolas" w:hAnsi="Consolas"/>
          <w:sz w:val="16"/>
        </w:rPr>
        <w:br/>
        <w:t xml:space="preserve">    "ssim_preview": 0.94</w:t>
      </w:r>
      <w:r>
        <w:rPr>
          <w:rFonts w:ascii="Consolas" w:eastAsia="Consolas" w:hAnsi="Consolas"/>
          <w:sz w:val="16"/>
        </w:rPr>
        <w:br/>
        <w:t xml:space="preserve">  },</w:t>
      </w:r>
      <w:r>
        <w:rPr>
          <w:rFonts w:ascii="Consolas" w:eastAsia="Consolas" w:hAnsi="Consolas"/>
          <w:sz w:val="16"/>
        </w:rPr>
        <w:br/>
        <w:t xml:space="preserve">  "warnings": [</w:t>
      </w:r>
      <w:r>
        <w:rPr>
          <w:rFonts w:ascii="Consolas" w:eastAsia="Consolas" w:hAnsi="Consolas"/>
          <w:sz w:val="16"/>
        </w:rPr>
        <w:br/>
        <w:t xml:space="preserve">    "SWIR 1900 nm nearby bands marked as low SNR",</w:t>
      </w:r>
      <w:r>
        <w:rPr>
          <w:rFonts w:ascii="Consolas" w:eastAsia="Consolas" w:hAnsi="Consolas"/>
          <w:sz w:val="16"/>
        </w:rPr>
        <w:br/>
        <w:t xml:space="preserve">    "upper-left corner contains saturated RGB pixels"</w:t>
      </w:r>
      <w:r>
        <w:rPr>
          <w:rFonts w:ascii="Consolas" w:eastAsia="Consolas" w:hAnsi="Consolas"/>
          <w:sz w:val="16"/>
        </w:rPr>
        <w:br/>
        <w:t xml:space="preserve">  ]</w:t>
      </w:r>
      <w:r>
        <w:rPr>
          <w:rFonts w:ascii="Consolas" w:eastAsia="Consolas" w:hAnsi="Consolas"/>
          <w:sz w:val="16"/>
        </w:rPr>
        <w:br/>
        <w:t>}</w:t>
      </w:r>
    </w:p>
    <w:p w14:paraId="7908D6ED" w14:textId="77777777" w:rsidR="00A81199" w:rsidRDefault="00000000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8.8 </w:t>
      </w:r>
      <w:r>
        <w:rPr>
          <w:rFonts w:ascii="Arial" w:eastAsia="微软雅黑" w:hAnsi="Arial"/>
          <w:lang w:eastAsia="zh-CN"/>
        </w:rPr>
        <w:t>预览输出</w:t>
      </w:r>
    </w:p>
    <w:p w14:paraId="632A2EAB" w14:textId="77777777" w:rsidR="00A81199" w:rsidRDefault="00000000">
      <w:pPr>
        <w:rPr>
          <w:lang w:eastAsia="zh-CN"/>
        </w:rPr>
      </w:pPr>
      <w:r>
        <w:rPr>
          <w:lang w:eastAsia="zh-CN"/>
        </w:rPr>
        <w:t>前端和专家验收不应直接读取完整高光谱立方体，而应使用预览图：</w:t>
      </w:r>
    </w:p>
    <w:p w14:paraId="644D379A" w14:textId="77777777" w:rsidR="00A81199" w:rsidRDefault="00000000">
      <w:pPr>
        <w:pStyle w:val="a0"/>
      </w:pPr>
      <w:r>
        <w:rPr>
          <w:rFonts w:ascii="Consolas" w:eastAsia="Consolas" w:hAnsi="Consolas"/>
        </w:rPr>
        <w:t>preview_rgb.png</w:t>
      </w:r>
      <w:r>
        <w:t>：</w:t>
      </w:r>
      <w:r>
        <w:t xml:space="preserve">RGB </w:t>
      </w:r>
      <w:r>
        <w:t>参考图。</w:t>
      </w:r>
    </w:p>
    <w:p w14:paraId="015AF4DA" w14:textId="77777777" w:rsidR="00A81199" w:rsidRDefault="00000000">
      <w:pPr>
        <w:pStyle w:val="a0"/>
      </w:pPr>
      <w:r>
        <w:rPr>
          <w:rFonts w:ascii="Consolas" w:eastAsia="Consolas" w:hAnsi="Consolas"/>
        </w:rPr>
        <w:t>preview_nir_falsecolor.png</w:t>
      </w:r>
      <w:r>
        <w:t>：</w:t>
      </w:r>
      <w:r>
        <w:t xml:space="preserve">NIR </w:t>
      </w:r>
      <w:r>
        <w:t>假彩色组合。</w:t>
      </w:r>
    </w:p>
    <w:p w14:paraId="197003DF" w14:textId="77777777" w:rsidR="00A81199" w:rsidRDefault="00000000">
      <w:pPr>
        <w:pStyle w:val="a0"/>
      </w:pPr>
      <w:r>
        <w:rPr>
          <w:rFonts w:ascii="Consolas" w:eastAsia="Consolas" w:hAnsi="Consolas"/>
        </w:rPr>
        <w:t>preview_swir_falsecolor.png</w:t>
      </w:r>
      <w:r>
        <w:t>：</w:t>
      </w:r>
      <w:r>
        <w:t xml:space="preserve">SWIR </w:t>
      </w:r>
      <w:r>
        <w:t>假彩色组合。</w:t>
      </w:r>
    </w:p>
    <w:p w14:paraId="79515016" w14:textId="77777777" w:rsidR="00A81199" w:rsidRDefault="00000000">
      <w:pPr>
        <w:pStyle w:val="a0"/>
      </w:pPr>
      <w:r>
        <w:rPr>
          <w:rFonts w:ascii="Consolas" w:eastAsia="Consolas" w:hAnsi="Consolas"/>
        </w:rPr>
        <w:t>preview_mineral_indices.png</w:t>
      </w:r>
      <w:r>
        <w:t>：矿物指数或吸收特征强度图。</w:t>
      </w:r>
    </w:p>
    <w:p w14:paraId="3F7A4BAC" w14:textId="77777777" w:rsidR="00A81199" w:rsidRDefault="00000000">
      <w:pPr>
        <w:pStyle w:val="a0"/>
      </w:pPr>
      <w:r>
        <w:rPr>
          <w:rFonts w:ascii="Consolas" w:eastAsia="Consolas" w:hAnsi="Consolas"/>
        </w:rPr>
        <w:t>preview_fusion_compare.jpg</w:t>
      </w:r>
      <w:r>
        <w:t>：融合前后卷帘对比图。</w:t>
      </w:r>
    </w:p>
    <w:p w14:paraId="51B5E877" w14:textId="77777777" w:rsidR="00A81199" w:rsidRDefault="00000000">
      <w:pPr>
        <w:rPr>
          <w:lang w:eastAsia="zh-CN"/>
        </w:rPr>
      </w:pPr>
      <w:r>
        <w:rPr>
          <w:lang w:eastAsia="zh-CN"/>
        </w:rPr>
        <w:t>预览图只用于显示和交互，不作为科学定量分析依据。</w:t>
      </w:r>
    </w:p>
    <w:p w14:paraId="4AA3F50C" w14:textId="77777777" w:rsidR="00A81199" w:rsidRDefault="00000000">
      <w:pPr>
        <w:rPr>
          <w:lang w:eastAsia="zh-CN"/>
        </w:rPr>
      </w:pPr>
      <w:r>
        <w:rPr>
          <w:lang w:eastAsia="zh-CN"/>
        </w:rPr>
        <w:br/>
      </w:r>
    </w:p>
    <w:p w14:paraId="0EFCA2B5" w14:textId="77777777" w:rsidR="00A81199" w:rsidRDefault="00000000">
      <w:pPr>
        <w:pStyle w:val="21"/>
        <w:rPr>
          <w:lang w:eastAsia="zh-CN"/>
        </w:rPr>
      </w:pPr>
      <w:r>
        <w:rPr>
          <w:rFonts w:ascii="Arial" w:eastAsia="微软雅黑" w:hAnsi="Arial"/>
          <w:lang w:eastAsia="zh-CN"/>
        </w:rPr>
        <w:lastRenderedPageBreak/>
        <w:t xml:space="preserve">9. </w:t>
      </w:r>
      <w:r>
        <w:rPr>
          <w:rFonts w:ascii="Arial" w:eastAsia="微软雅黑" w:hAnsi="Arial"/>
          <w:lang w:eastAsia="zh-CN"/>
        </w:rPr>
        <w:t>与</w:t>
      </w:r>
      <w:r>
        <w:rPr>
          <w:rFonts w:ascii="Arial" w:eastAsia="微软雅黑" w:hAnsi="Arial"/>
          <w:lang w:eastAsia="zh-CN"/>
        </w:rPr>
        <w:t xml:space="preserve"> M1-1/M1-2/M1-3 </w:t>
      </w:r>
      <w:r>
        <w:rPr>
          <w:rFonts w:ascii="Arial" w:eastAsia="微软雅黑" w:hAnsi="Arial"/>
          <w:lang w:eastAsia="zh-CN"/>
        </w:rPr>
        <w:t>的衔接设计</w:t>
      </w:r>
    </w:p>
    <w:p w14:paraId="0CFAA8F6" w14:textId="77777777" w:rsidR="00A81199" w:rsidRDefault="00000000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9.1 </w:t>
      </w:r>
      <w:r>
        <w:rPr>
          <w:rFonts w:ascii="Arial" w:eastAsia="微软雅黑" w:hAnsi="Arial"/>
          <w:lang w:eastAsia="zh-CN"/>
        </w:rPr>
        <w:t>总体原则</w:t>
      </w:r>
    </w:p>
    <w:p w14:paraId="0730A97B" w14:textId="77777777" w:rsidR="00A81199" w:rsidRDefault="00000000">
      <w:pPr>
        <w:rPr>
          <w:lang w:eastAsia="zh-CN"/>
        </w:rPr>
      </w:pPr>
      <w:r>
        <w:rPr>
          <w:lang w:eastAsia="zh-CN"/>
        </w:rPr>
        <w:t>后续三个预处理模块不应直接依赖某个固定</w:t>
      </w:r>
      <w:r>
        <w:rPr>
          <w:lang w:eastAsia="zh-CN"/>
        </w:rPr>
        <w:t xml:space="preserve"> </w:t>
      </w:r>
      <w:r>
        <w:rPr>
          <w:rFonts w:ascii="Consolas" w:eastAsia="Consolas" w:hAnsi="Consolas"/>
          <w:lang w:eastAsia="zh-CN"/>
        </w:rPr>
        <w:t>.dat</w:t>
      </w:r>
      <w:r>
        <w:rPr>
          <w:lang w:eastAsia="zh-CN"/>
        </w:rPr>
        <w:t xml:space="preserve"> </w:t>
      </w:r>
      <w:r>
        <w:rPr>
          <w:lang w:eastAsia="zh-CN"/>
        </w:rPr>
        <w:t>文件，而应依赖</w:t>
      </w:r>
      <w:r>
        <w:rPr>
          <w:lang w:eastAsia="zh-CN"/>
        </w:rPr>
        <w:t xml:space="preserve"> </w:t>
      </w:r>
      <w:r>
        <w:rPr>
          <w:rFonts w:ascii="Consolas" w:eastAsia="Consolas" w:hAnsi="Consolas"/>
          <w:lang w:eastAsia="zh-CN"/>
        </w:rPr>
        <w:t>manifest.json</w:t>
      </w:r>
      <w:r>
        <w:rPr>
          <w:lang w:eastAsia="zh-CN"/>
        </w:rPr>
        <w:t>。这样</w:t>
      </w:r>
      <w:r>
        <w:rPr>
          <w:lang w:eastAsia="zh-CN"/>
        </w:rPr>
        <w:t xml:space="preserve"> M0-1 </w:t>
      </w:r>
      <w:r>
        <w:rPr>
          <w:lang w:eastAsia="zh-CN"/>
        </w:rPr>
        <w:t>可以在内部调整存储格式、</w:t>
      </w:r>
      <w:r>
        <w:rPr>
          <w:lang w:eastAsia="zh-CN"/>
        </w:rPr>
        <w:t xml:space="preserve">chunk </w:t>
      </w:r>
      <w:r>
        <w:rPr>
          <w:lang w:eastAsia="zh-CN"/>
        </w:rPr>
        <w:t>策略、融合模型，而</w:t>
      </w:r>
      <w:r>
        <w:rPr>
          <w:lang w:eastAsia="zh-CN"/>
        </w:rPr>
        <w:t xml:space="preserve"> M1/M2 </w:t>
      </w:r>
      <w:r>
        <w:rPr>
          <w:lang w:eastAsia="zh-CN"/>
        </w:rPr>
        <w:t>模块接口保持稳定。</w:t>
      </w:r>
    </w:p>
    <w:p w14:paraId="70E28B6D" w14:textId="77777777" w:rsidR="00A81199" w:rsidRDefault="00000000">
      <w:r>
        <w:t>推荐调用关系：</w:t>
      </w:r>
    </w:p>
    <w:p w14:paraId="3E0BDA32" w14:textId="77777777" w:rsidR="00A81199" w:rsidRDefault="00000000">
      <w:pPr>
        <w:shd w:val="clear" w:color="auto" w:fill="F3F4F6"/>
        <w:spacing w:before="80" w:after="80"/>
        <w:ind w:left="360"/>
      </w:pPr>
      <w:r>
        <w:rPr>
          <w:rFonts w:ascii="Consolas" w:eastAsia="Consolas" w:hAnsi="Consolas"/>
          <w:b/>
          <w:sz w:val="16"/>
        </w:rPr>
        <w:t>text</w:t>
      </w:r>
      <w:r>
        <w:br/>
      </w:r>
      <w:r>
        <w:rPr>
          <w:rFonts w:ascii="Consolas" w:eastAsia="Consolas" w:hAnsi="Consolas"/>
          <w:sz w:val="16"/>
        </w:rPr>
        <w:t>M1-1/M1-2/M1-3 输入：fusion_result/manifest.json</w:t>
      </w:r>
      <w:r>
        <w:rPr>
          <w:rFonts w:ascii="Consolas" w:eastAsia="Consolas" w:hAnsi="Consolas"/>
          <w:sz w:val="16"/>
        </w:rPr>
        <w:br/>
        <w:t>M1-1/M1-2/M1-3 默认工作网格：RGB reference grid</w:t>
      </w:r>
      <w:r>
        <w:rPr>
          <w:rFonts w:ascii="Consolas" w:eastAsia="Consolas" w:hAnsi="Consolas"/>
          <w:sz w:val="16"/>
        </w:rPr>
        <w:br/>
        <w:t>M2 模块读取光谱：通过 cube_ref + bbox + band_metadata 读取 Zarr 小块</w:t>
      </w:r>
    </w:p>
    <w:p w14:paraId="67BE84E8" w14:textId="77777777" w:rsidR="00A81199" w:rsidRDefault="00000000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9.2 M1-1 </w:t>
      </w:r>
      <w:r>
        <w:rPr>
          <w:rFonts w:ascii="Arial" w:eastAsia="微软雅黑" w:hAnsi="Arial"/>
          <w:lang w:eastAsia="zh-CN"/>
        </w:rPr>
        <w:t>岩心箱旋转校正</w:t>
      </w:r>
    </w:p>
    <w:p w14:paraId="12FDA2D5" w14:textId="77777777" w:rsidR="00A81199" w:rsidRDefault="00000000">
      <w:pPr>
        <w:rPr>
          <w:lang w:eastAsia="zh-CN"/>
        </w:rPr>
      </w:pPr>
      <w:r>
        <w:rPr>
          <w:lang w:eastAsia="zh-CN"/>
        </w:rPr>
        <w:t xml:space="preserve">M1-1 </w:t>
      </w:r>
      <w:r>
        <w:rPr>
          <w:lang w:eastAsia="zh-CN"/>
        </w:rPr>
        <w:t>建议读取：</w:t>
      </w:r>
    </w:p>
    <w:p w14:paraId="275C8419" w14:textId="77777777" w:rsidR="00A81199" w:rsidRDefault="00000000">
      <w:pPr>
        <w:pStyle w:val="a0"/>
      </w:pPr>
      <w:r>
        <w:rPr>
          <w:rFonts w:ascii="Consolas" w:eastAsia="Consolas" w:hAnsi="Consolas"/>
        </w:rPr>
        <w:t>previews/preview_rgb.png</w:t>
      </w:r>
    </w:p>
    <w:p w14:paraId="234467D5" w14:textId="77777777" w:rsidR="00A81199" w:rsidRDefault="00000000">
      <w:pPr>
        <w:pStyle w:val="a0"/>
      </w:pPr>
      <w:r>
        <w:rPr>
          <w:rFonts w:ascii="Consolas" w:eastAsia="Consolas" w:hAnsi="Consolas"/>
        </w:rPr>
        <w:t>rgb_reference.zarr</w:t>
      </w:r>
    </w:p>
    <w:p w14:paraId="12502B6D" w14:textId="77777777" w:rsidR="00A81199" w:rsidRDefault="00000000">
      <w:pPr>
        <w:pStyle w:val="a0"/>
      </w:pPr>
      <w:r>
        <w:rPr>
          <w:rFonts w:ascii="Consolas" w:eastAsia="Consolas" w:hAnsi="Consolas"/>
        </w:rPr>
        <w:t>masks/valid_mask.png</w:t>
      </w:r>
    </w:p>
    <w:p w14:paraId="289EAE4B" w14:textId="77777777" w:rsidR="00A81199" w:rsidRDefault="00000000">
      <w:pPr>
        <w:pStyle w:val="a0"/>
      </w:pPr>
      <w:r>
        <w:rPr>
          <w:rFonts w:ascii="Consolas" w:eastAsia="Consolas" w:hAnsi="Consolas"/>
        </w:rPr>
        <w:t>metadata/registration_model.json</w:t>
      </w:r>
    </w:p>
    <w:p w14:paraId="6A9147D6" w14:textId="77777777" w:rsidR="00A81199" w:rsidRDefault="00000000">
      <w:r>
        <w:t xml:space="preserve">M1-1 </w:t>
      </w:r>
      <w:r>
        <w:t>输出：</w:t>
      </w:r>
    </w:p>
    <w:p w14:paraId="627DDFB7" w14:textId="77777777" w:rsidR="00A81199" w:rsidRDefault="00000000">
      <w:pPr>
        <w:pStyle w:val="a0"/>
      </w:pPr>
      <w:r>
        <w:rPr>
          <w:rFonts w:ascii="Consolas" w:eastAsia="Consolas" w:hAnsi="Consolas"/>
        </w:rPr>
        <w:t>rotation_angle_deg</w:t>
      </w:r>
    </w:p>
    <w:p w14:paraId="11FC5CCE" w14:textId="77777777" w:rsidR="00A81199" w:rsidRDefault="00000000">
      <w:pPr>
        <w:pStyle w:val="a0"/>
      </w:pPr>
      <w:r>
        <w:rPr>
          <w:rFonts w:ascii="Consolas" w:eastAsia="Consolas" w:hAnsi="Consolas"/>
        </w:rPr>
        <w:t>crop_polygon</w:t>
      </w:r>
    </w:p>
    <w:p w14:paraId="1980FED7" w14:textId="77777777" w:rsidR="00A81199" w:rsidRDefault="00000000">
      <w:pPr>
        <w:pStyle w:val="a0"/>
      </w:pPr>
      <w:r>
        <w:rPr>
          <w:rFonts w:ascii="Consolas" w:eastAsia="Consolas" w:hAnsi="Consolas"/>
        </w:rPr>
        <w:t>m1_rotation_matrix</w:t>
      </w:r>
    </w:p>
    <w:p w14:paraId="04BD33D5" w14:textId="77777777" w:rsidR="00A81199" w:rsidRDefault="00000000">
      <w:pPr>
        <w:pStyle w:val="a0"/>
      </w:pPr>
      <w:r>
        <w:rPr>
          <w:rFonts w:ascii="Consolas" w:eastAsia="Consolas" w:hAnsi="Consolas"/>
        </w:rPr>
        <w:t>corrected_preview.png</w:t>
      </w:r>
    </w:p>
    <w:p w14:paraId="697A2EEB" w14:textId="77777777" w:rsidR="00A81199" w:rsidRDefault="00000000">
      <w:pPr>
        <w:pStyle w:val="a0"/>
      </w:pPr>
      <w:r>
        <w:t>更新后的</w:t>
      </w:r>
      <w:r>
        <w:t xml:space="preserve"> </w:t>
      </w:r>
      <w:r>
        <w:rPr>
          <w:rFonts w:ascii="Consolas" w:eastAsia="Consolas" w:hAnsi="Consolas"/>
        </w:rPr>
        <w:t>downstream_transform_stack</w:t>
      </w:r>
    </w:p>
    <w:p w14:paraId="0F66E496" w14:textId="77777777" w:rsidR="00A81199" w:rsidRDefault="00000000">
      <w:r>
        <w:t>关键设计：</w:t>
      </w:r>
    </w:p>
    <w:p w14:paraId="795C0197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旋转校正阶段主要处理坐标和预览图，不默认整体重写融合立方体。</w:t>
      </w:r>
    </w:p>
    <w:p w14:paraId="59B5F969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对高光谱数据避免反复插值。</w:t>
      </w:r>
    </w:p>
    <w:p w14:paraId="352E1F37" w14:textId="77777777" w:rsidR="00A81199" w:rsidRDefault="00000000">
      <w:pPr>
        <w:pStyle w:val="a0"/>
      </w:pPr>
      <w:r>
        <w:t>需要导出实体校正立方体时，可提供显式</w:t>
      </w:r>
      <w:r>
        <w:t xml:space="preserve"> </w:t>
      </w:r>
      <w:r>
        <w:rPr>
          <w:rFonts w:ascii="Consolas" w:eastAsia="Consolas" w:hAnsi="Consolas"/>
        </w:rPr>
        <w:t>materialize_corrected_cube</w:t>
      </w:r>
      <w:r>
        <w:t xml:space="preserve"> </w:t>
      </w:r>
      <w:r>
        <w:t>选项。</w:t>
      </w:r>
    </w:p>
    <w:p w14:paraId="4570544D" w14:textId="77777777" w:rsidR="00A81199" w:rsidRDefault="00000000">
      <w:pPr>
        <w:pStyle w:val="31"/>
      </w:pPr>
      <w:r>
        <w:rPr>
          <w:rFonts w:ascii="Arial" w:eastAsia="微软雅黑" w:hAnsi="Arial"/>
        </w:rPr>
        <w:t xml:space="preserve">9.3 M1-2 </w:t>
      </w:r>
      <w:r>
        <w:rPr>
          <w:rFonts w:ascii="Arial" w:eastAsia="微软雅黑" w:hAnsi="Arial"/>
        </w:rPr>
        <w:t>岩心柱体前景掩膜</w:t>
      </w:r>
    </w:p>
    <w:p w14:paraId="015EE737" w14:textId="77777777" w:rsidR="00A81199" w:rsidRDefault="00000000">
      <w:r>
        <w:t xml:space="preserve">M1-2 </w:t>
      </w:r>
      <w:r>
        <w:t>建议读取：</w:t>
      </w:r>
    </w:p>
    <w:p w14:paraId="30D8E945" w14:textId="77777777" w:rsidR="00A81199" w:rsidRDefault="00000000">
      <w:pPr>
        <w:pStyle w:val="a0"/>
      </w:pPr>
      <w:r>
        <w:rPr>
          <w:rFonts w:ascii="Consolas" w:eastAsia="Consolas" w:hAnsi="Consolas"/>
        </w:rPr>
        <w:t>previews/preview_rgb.png</w:t>
      </w:r>
    </w:p>
    <w:p w14:paraId="0C79D011" w14:textId="77777777" w:rsidR="00A81199" w:rsidRDefault="00000000">
      <w:pPr>
        <w:pStyle w:val="a0"/>
      </w:pPr>
      <w:r>
        <w:rPr>
          <w:rFonts w:ascii="Consolas" w:eastAsia="Consolas" w:hAnsi="Consolas"/>
        </w:rPr>
        <w:t>previews/preview_nir_falsecolor.png</w:t>
      </w:r>
    </w:p>
    <w:p w14:paraId="382FCC8B" w14:textId="77777777" w:rsidR="00A81199" w:rsidRDefault="00000000">
      <w:pPr>
        <w:pStyle w:val="a0"/>
      </w:pPr>
      <w:r>
        <w:rPr>
          <w:rFonts w:ascii="Consolas" w:eastAsia="Consolas" w:hAnsi="Consolas"/>
        </w:rPr>
        <w:t>previews/preview_swir_falsecolor.png</w:t>
      </w:r>
    </w:p>
    <w:p w14:paraId="1CC6C0B6" w14:textId="77777777" w:rsidR="00A81199" w:rsidRDefault="00000000">
      <w:pPr>
        <w:pStyle w:val="a0"/>
      </w:pPr>
      <w:r>
        <w:rPr>
          <w:rFonts w:ascii="Consolas" w:eastAsia="Consolas" w:hAnsi="Consolas"/>
        </w:rPr>
        <w:t>masks/valid_mask.png</w:t>
      </w:r>
    </w:p>
    <w:p w14:paraId="0FDBB793" w14:textId="77777777" w:rsidR="00A81199" w:rsidRDefault="00000000">
      <w:pPr>
        <w:pStyle w:val="a0"/>
      </w:pPr>
      <w:r>
        <w:rPr>
          <w:rFonts w:ascii="Consolas" w:eastAsia="Consolas" w:hAnsi="Consolas"/>
        </w:rPr>
        <w:t>manifest.json</w:t>
      </w:r>
    </w:p>
    <w:p w14:paraId="7B1E3161" w14:textId="77777777" w:rsidR="00A81199" w:rsidRDefault="00000000">
      <w:r>
        <w:lastRenderedPageBreak/>
        <w:t xml:space="preserve">M1-2 </w:t>
      </w:r>
      <w:r>
        <w:t>输出：</w:t>
      </w:r>
    </w:p>
    <w:p w14:paraId="5059522B" w14:textId="77777777" w:rsidR="00A81199" w:rsidRDefault="00000000">
      <w:pPr>
        <w:pStyle w:val="a0"/>
      </w:pPr>
      <w:r>
        <w:rPr>
          <w:rFonts w:ascii="Consolas" w:eastAsia="Consolas" w:hAnsi="Consolas"/>
        </w:rPr>
        <w:t>foreground_mask.png</w:t>
      </w:r>
      <w:r>
        <w:t>：在</w:t>
      </w:r>
      <w:r>
        <w:t xml:space="preserve"> RGB reference grid </w:t>
      </w:r>
      <w:r>
        <w:t>或旋转校正视图上的二值掩膜。</w:t>
      </w:r>
    </w:p>
    <w:p w14:paraId="0DB2263F" w14:textId="77777777" w:rsidR="00A81199" w:rsidRDefault="00000000">
      <w:pPr>
        <w:pStyle w:val="a0"/>
      </w:pPr>
      <w:r>
        <w:rPr>
          <w:rFonts w:ascii="Consolas" w:eastAsia="Consolas" w:hAnsi="Consolas"/>
        </w:rPr>
        <w:t>confidence_map.zarr/png</w:t>
      </w:r>
      <w:r>
        <w:t>。</w:t>
      </w:r>
    </w:p>
    <w:p w14:paraId="06720493" w14:textId="77777777" w:rsidR="00A81199" w:rsidRDefault="00000000">
      <w:pPr>
        <w:pStyle w:val="a0"/>
      </w:pPr>
      <w:r>
        <w:rPr>
          <w:rFonts w:ascii="Consolas" w:eastAsia="Consolas" w:hAnsi="Consolas"/>
        </w:rPr>
        <w:t>bbox_list.json</w:t>
      </w:r>
      <w:r>
        <w:t>。</w:t>
      </w:r>
    </w:p>
    <w:p w14:paraId="5F262C07" w14:textId="77777777" w:rsidR="00A81199" w:rsidRDefault="00000000">
      <w:pPr>
        <w:pStyle w:val="a0"/>
      </w:pPr>
      <w:r>
        <w:rPr>
          <w:rFonts w:ascii="Consolas" w:eastAsia="Consolas" w:hAnsi="Consolas"/>
        </w:rPr>
        <w:t>mask_qc.json</w:t>
      </w:r>
      <w:r>
        <w:t>。</w:t>
      </w:r>
    </w:p>
    <w:p w14:paraId="56740453" w14:textId="77777777" w:rsidR="00A81199" w:rsidRDefault="00000000">
      <w:pPr>
        <w:rPr>
          <w:lang w:eastAsia="zh-CN"/>
        </w:rPr>
      </w:pPr>
      <w:r>
        <w:rPr>
          <w:lang w:eastAsia="zh-CN"/>
        </w:rPr>
        <w:t xml:space="preserve">M1-2 </w:t>
      </w:r>
      <w:r>
        <w:rPr>
          <w:lang w:eastAsia="zh-CN"/>
        </w:rPr>
        <w:t>可选择是否读取高光谱小块：</w:t>
      </w:r>
    </w:p>
    <w:p w14:paraId="3BD6C0B0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普通场景：只用</w:t>
      </w:r>
      <w:r>
        <w:rPr>
          <w:lang w:eastAsia="zh-CN"/>
        </w:rPr>
        <w:t xml:space="preserve"> RGB </w:t>
      </w:r>
      <w:r>
        <w:rPr>
          <w:lang w:eastAsia="zh-CN"/>
        </w:rPr>
        <w:t>和伪彩色预览即可。</w:t>
      </w:r>
    </w:p>
    <w:p w14:paraId="38AB064A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湿岩心、深色岩心、木箱纹理干扰强时：读取少量</w:t>
      </w:r>
      <w:r>
        <w:rPr>
          <w:lang w:eastAsia="zh-CN"/>
        </w:rPr>
        <w:t xml:space="preserve"> NIR/SWIR </w:t>
      </w:r>
      <w:r>
        <w:rPr>
          <w:lang w:eastAsia="zh-CN"/>
        </w:rPr>
        <w:t>指定波段或矿物指数图辅助分割。</w:t>
      </w:r>
    </w:p>
    <w:p w14:paraId="141D235F" w14:textId="77777777" w:rsidR="00A81199" w:rsidRDefault="00000000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9.4 M1-3 </w:t>
      </w:r>
      <w:r>
        <w:rPr>
          <w:rFonts w:ascii="Arial" w:eastAsia="微软雅黑" w:hAnsi="Arial"/>
          <w:lang w:eastAsia="zh-CN"/>
        </w:rPr>
        <w:t>岩心柱体分割与深度标记</w:t>
      </w:r>
    </w:p>
    <w:p w14:paraId="3CE2A8DC" w14:textId="77777777" w:rsidR="00A81199" w:rsidRDefault="00000000">
      <w:r>
        <w:t xml:space="preserve">M1-3 </w:t>
      </w:r>
      <w:r>
        <w:t>建议读取：</w:t>
      </w:r>
    </w:p>
    <w:p w14:paraId="5E74E659" w14:textId="77777777" w:rsidR="00A81199" w:rsidRDefault="00000000">
      <w:pPr>
        <w:pStyle w:val="a0"/>
      </w:pPr>
      <w:r>
        <w:t xml:space="preserve">M1-2 </w:t>
      </w:r>
      <w:r>
        <w:t>掩膜。</w:t>
      </w:r>
    </w:p>
    <w:p w14:paraId="45B5C9C9" w14:textId="77777777" w:rsidR="00A81199" w:rsidRDefault="00000000">
      <w:pPr>
        <w:pStyle w:val="a0"/>
      </w:pPr>
      <w:r>
        <w:t xml:space="preserve">M1-1 </w:t>
      </w:r>
      <w:r>
        <w:t>变换栈。</w:t>
      </w:r>
    </w:p>
    <w:p w14:paraId="6A0AFB9C" w14:textId="77777777" w:rsidR="00A81199" w:rsidRDefault="00000000">
      <w:pPr>
        <w:pStyle w:val="a0"/>
      </w:pPr>
      <w:r>
        <w:rPr>
          <w:rFonts w:ascii="Consolas" w:eastAsia="Consolas" w:hAnsi="Consolas"/>
        </w:rPr>
        <w:t>manifest.json</w:t>
      </w:r>
      <w:r>
        <w:t xml:space="preserve"> </w:t>
      </w:r>
      <w:r>
        <w:t>中的</w:t>
      </w:r>
      <w:r>
        <w:t xml:space="preserve"> RGB reference grid</w:t>
      </w:r>
      <w:r>
        <w:t>。</w:t>
      </w:r>
    </w:p>
    <w:p w14:paraId="42637679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项深、底深、缺失段、重叠率和切片长度参数。</w:t>
      </w:r>
    </w:p>
    <w:p w14:paraId="7CC4E1E3" w14:textId="77777777" w:rsidR="00A81199" w:rsidRDefault="00000000">
      <w:r>
        <w:t xml:space="preserve">M1-3 </w:t>
      </w:r>
      <w:r>
        <w:t>输出的</w:t>
      </w:r>
      <w:r>
        <w:t xml:space="preserve"> </w:t>
      </w:r>
      <w:r>
        <w:rPr>
          <w:rFonts w:ascii="Consolas" w:eastAsia="Consolas" w:hAnsi="Consolas"/>
        </w:rPr>
        <w:t>CoreSegment</w:t>
      </w:r>
      <w:r>
        <w:t xml:space="preserve"> </w:t>
      </w:r>
      <w:r>
        <w:t>应包含对融合立方体的引用，而不是复制整块高光谱数据。</w:t>
      </w:r>
    </w:p>
    <w:p w14:paraId="281AAAD1" w14:textId="77777777" w:rsidR="00A81199" w:rsidRDefault="00000000">
      <w:r>
        <w:t>示例：</w:t>
      </w:r>
    </w:p>
    <w:p w14:paraId="2217D664" w14:textId="77777777" w:rsidR="00A81199" w:rsidRDefault="00000000">
      <w:pPr>
        <w:shd w:val="clear" w:color="auto" w:fill="F3F4F6"/>
        <w:spacing w:before="80" w:after="80"/>
        <w:ind w:left="360"/>
      </w:pPr>
      <w:r>
        <w:rPr>
          <w:rFonts w:ascii="Consolas" w:eastAsia="Consolas" w:hAnsi="Consolas"/>
          <w:b/>
          <w:sz w:val="16"/>
        </w:rPr>
        <w:t>json</w:t>
      </w:r>
      <w:r>
        <w:br/>
      </w:r>
      <w:r>
        <w:rPr>
          <w:rFonts w:ascii="Consolas" w:eastAsia="Consolas" w:hAnsi="Consolas"/>
          <w:sz w:val="16"/>
        </w:rPr>
        <w:t>{</w:t>
      </w:r>
      <w:r>
        <w:rPr>
          <w:rFonts w:ascii="Consolas" w:eastAsia="Consolas" w:hAnsi="Consolas"/>
          <w:sz w:val="16"/>
        </w:rPr>
        <w:br/>
        <w:t xml:space="preserve">  "segment_id": "ZKH3_132.00_132.10",</w:t>
      </w:r>
      <w:r>
        <w:rPr>
          <w:rFonts w:ascii="Consolas" w:eastAsia="Consolas" w:hAnsi="Consolas"/>
          <w:sz w:val="16"/>
        </w:rPr>
        <w:br/>
        <w:t xml:space="preserve">  "borehole_id": "ZKH3",</w:t>
      </w:r>
      <w:r>
        <w:rPr>
          <w:rFonts w:ascii="Consolas" w:eastAsia="Consolas" w:hAnsi="Consolas"/>
          <w:sz w:val="16"/>
        </w:rPr>
        <w:br/>
        <w:t xml:space="preserve">  "depth_start_m": 132.00,</w:t>
      </w:r>
      <w:r>
        <w:rPr>
          <w:rFonts w:ascii="Consolas" w:eastAsia="Consolas" w:hAnsi="Consolas"/>
          <w:sz w:val="16"/>
        </w:rPr>
        <w:br/>
        <w:t xml:space="preserve">  "depth_end_m": 132.10,</w:t>
      </w:r>
      <w:r>
        <w:rPr>
          <w:rFonts w:ascii="Consolas" w:eastAsia="Consolas" w:hAnsi="Consolas"/>
          <w:sz w:val="16"/>
        </w:rPr>
        <w:br/>
        <w:t xml:space="preserve">  "depth_center_m": 132.05,</w:t>
      </w:r>
      <w:r>
        <w:rPr>
          <w:rFonts w:ascii="Consolas" w:eastAsia="Consolas" w:hAnsi="Consolas"/>
          <w:sz w:val="16"/>
        </w:rPr>
        <w:br/>
        <w:t xml:space="preserve">  "grid": "rgb_reference",</w:t>
      </w:r>
      <w:r>
        <w:rPr>
          <w:rFonts w:ascii="Consolas" w:eastAsia="Consolas" w:hAnsi="Consolas"/>
          <w:sz w:val="16"/>
        </w:rPr>
        <w:br/>
        <w:t xml:space="preserve">  "bbox_xy": [120, 1840, 760, 2230],</w:t>
      </w:r>
      <w:r>
        <w:rPr>
          <w:rFonts w:ascii="Consolas" w:eastAsia="Consolas" w:hAnsi="Consolas"/>
          <w:sz w:val="16"/>
        </w:rPr>
        <w:br/>
        <w:t xml:space="preserve">  "mask_path": "m1_outputs/segments/ZKH3_132.00_132.10_mask.png",</w:t>
      </w:r>
      <w:r>
        <w:rPr>
          <w:rFonts w:ascii="Consolas" w:eastAsia="Consolas" w:hAnsi="Consolas"/>
          <w:sz w:val="16"/>
        </w:rPr>
        <w:br/>
        <w:t xml:space="preserve">  "rgb_preview_path": "m1_outputs/segments/ZKH3_132.00_132.10_rgb.png",</w:t>
      </w:r>
      <w:r>
        <w:rPr>
          <w:rFonts w:ascii="Consolas" w:eastAsia="Consolas" w:hAnsi="Consolas"/>
          <w:sz w:val="16"/>
        </w:rPr>
        <w:br/>
        <w:t xml:space="preserve">  "cube_ref": {</w:t>
      </w:r>
      <w:r>
        <w:rPr>
          <w:rFonts w:ascii="Consolas" w:eastAsia="Consolas" w:hAnsi="Consolas"/>
          <w:sz w:val="16"/>
        </w:rPr>
        <w:br/>
        <w:t xml:space="preserve">    "manifest_path": "fusion_result/manifest.json",</w:t>
      </w:r>
      <w:r>
        <w:rPr>
          <w:rFonts w:ascii="Consolas" w:eastAsia="Consolas" w:hAnsi="Consolas"/>
          <w:sz w:val="16"/>
        </w:rPr>
        <w:br/>
        <w:t xml:space="preserve">    "cube_path": "fusion_result/fused_cube.zarr",</w:t>
      </w:r>
      <w:r>
        <w:rPr>
          <w:rFonts w:ascii="Consolas" w:eastAsia="Consolas" w:hAnsi="Consolas"/>
          <w:sz w:val="16"/>
        </w:rPr>
        <w:br/>
        <w:t xml:space="preserve">    "array": "reflectance",</w:t>
      </w:r>
      <w:r>
        <w:rPr>
          <w:rFonts w:ascii="Consolas" w:eastAsia="Consolas" w:hAnsi="Consolas"/>
          <w:sz w:val="16"/>
        </w:rPr>
        <w:br/>
        <w:t xml:space="preserve">    "band_metadata": "fusion_result/metadata/band_metadata.csv"</w:t>
      </w:r>
      <w:r>
        <w:rPr>
          <w:rFonts w:ascii="Consolas" w:eastAsia="Consolas" w:hAnsi="Consolas"/>
          <w:sz w:val="16"/>
        </w:rPr>
        <w:br/>
        <w:t xml:space="preserve">  },</w:t>
      </w:r>
      <w:r>
        <w:rPr>
          <w:rFonts w:ascii="Consolas" w:eastAsia="Consolas" w:hAnsi="Consolas"/>
          <w:sz w:val="16"/>
        </w:rPr>
        <w:br/>
        <w:t xml:space="preserve">  "transform_stack_ref": "fusion_result/metadata/registration_model.json"</w:t>
      </w:r>
      <w:r>
        <w:rPr>
          <w:rFonts w:ascii="Consolas" w:eastAsia="Consolas" w:hAnsi="Consolas"/>
          <w:sz w:val="16"/>
        </w:rPr>
        <w:br/>
        <w:t>}</w:t>
      </w:r>
    </w:p>
    <w:p w14:paraId="0788723A" w14:textId="77777777" w:rsidR="00A81199" w:rsidRDefault="00000000">
      <w:pPr>
        <w:rPr>
          <w:lang w:eastAsia="zh-CN"/>
        </w:rPr>
      </w:pPr>
      <w:r>
        <w:rPr>
          <w:lang w:eastAsia="zh-CN"/>
        </w:rPr>
        <w:t>这样后续</w:t>
      </w:r>
      <w:r>
        <w:rPr>
          <w:lang w:eastAsia="zh-CN"/>
        </w:rPr>
        <w:t xml:space="preserve"> M2-6 </w:t>
      </w:r>
      <w:r>
        <w:rPr>
          <w:lang w:eastAsia="zh-CN"/>
        </w:rPr>
        <w:t>矿物识别读取该图斑时，只需：</w:t>
      </w:r>
    </w:p>
    <w:p w14:paraId="1892E1E1" w14:textId="77777777" w:rsidR="00A81199" w:rsidRDefault="00000000">
      <w:pPr>
        <w:pStyle w:val="a"/>
      </w:pPr>
      <w:r>
        <w:t>根据</w:t>
      </w:r>
      <w:r>
        <w:t xml:space="preserve"> </w:t>
      </w:r>
      <w:r>
        <w:rPr>
          <w:rFonts w:ascii="Consolas" w:eastAsia="Consolas" w:hAnsi="Consolas"/>
        </w:rPr>
        <w:t>bbox_xy</w:t>
      </w:r>
      <w:r>
        <w:t xml:space="preserve"> </w:t>
      </w:r>
      <w:r>
        <w:t>从</w:t>
      </w:r>
      <w:r>
        <w:t xml:space="preserve"> </w:t>
      </w:r>
      <w:r>
        <w:rPr>
          <w:rFonts w:ascii="Consolas" w:eastAsia="Consolas" w:hAnsi="Consolas"/>
        </w:rPr>
        <w:t>fused_cube.zarr</w:t>
      </w:r>
      <w:r>
        <w:t xml:space="preserve"> </w:t>
      </w:r>
      <w:r>
        <w:t>读取空间小块。</w:t>
      </w:r>
    </w:p>
    <w:p w14:paraId="55F0412A" w14:textId="77777777" w:rsidR="00A81199" w:rsidRDefault="00000000">
      <w:pPr>
        <w:pStyle w:val="a"/>
      </w:pPr>
      <w:r>
        <w:t>根据</w:t>
      </w:r>
      <w:r>
        <w:t xml:space="preserve"> </w:t>
      </w:r>
      <w:r>
        <w:rPr>
          <w:rFonts w:ascii="Consolas" w:eastAsia="Consolas" w:hAnsi="Consolas"/>
        </w:rPr>
        <w:t>mask_path</w:t>
      </w:r>
      <w:r>
        <w:t xml:space="preserve"> </w:t>
      </w:r>
      <w:r>
        <w:t>过滤背景。</w:t>
      </w:r>
    </w:p>
    <w:p w14:paraId="7D00CC95" w14:textId="77777777" w:rsidR="00A81199" w:rsidRDefault="00000000">
      <w:pPr>
        <w:pStyle w:val="a"/>
      </w:pPr>
      <w:r>
        <w:lastRenderedPageBreak/>
        <w:t>根据</w:t>
      </w:r>
      <w:r>
        <w:t xml:space="preserve"> </w:t>
      </w:r>
      <w:r>
        <w:rPr>
          <w:rFonts w:ascii="Consolas" w:eastAsia="Consolas" w:hAnsi="Consolas"/>
        </w:rPr>
        <w:t>band_metadata.csv</w:t>
      </w:r>
      <w:r>
        <w:t xml:space="preserve"> </w:t>
      </w:r>
      <w:r>
        <w:t>选择有效矿物识别波段。</w:t>
      </w:r>
    </w:p>
    <w:p w14:paraId="22B578A6" w14:textId="77777777" w:rsidR="00A81199" w:rsidRDefault="00000000">
      <w:pPr>
        <w:pStyle w:val="a"/>
        <w:rPr>
          <w:lang w:eastAsia="zh-CN"/>
        </w:rPr>
      </w:pPr>
      <w:r>
        <w:rPr>
          <w:lang w:eastAsia="zh-CN"/>
        </w:rPr>
        <w:t>对图斑内像元做光谱预处理、连续谱去除、</w:t>
      </w:r>
      <w:r>
        <w:rPr>
          <w:lang w:eastAsia="zh-CN"/>
        </w:rPr>
        <w:t xml:space="preserve">SAM/SID </w:t>
      </w:r>
      <w:r>
        <w:rPr>
          <w:lang w:eastAsia="zh-CN"/>
        </w:rPr>
        <w:t>或</w:t>
      </w:r>
      <w:r>
        <w:rPr>
          <w:lang w:eastAsia="zh-CN"/>
        </w:rPr>
        <w:t xml:space="preserve"> 1D </w:t>
      </w:r>
      <w:r>
        <w:rPr>
          <w:lang w:eastAsia="zh-CN"/>
        </w:rPr>
        <w:t>模型推理。</w:t>
      </w:r>
    </w:p>
    <w:p w14:paraId="26E25059" w14:textId="77777777" w:rsidR="00A81199" w:rsidRDefault="00000000">
      <w:pPr>
        <w:rPr>
          <w:lang w:eastAsia="zh-CN"/>
        </w:rPr>
      </w:pPr>
      <w:r>
        <w:rPr>
          <w:lang w:eastAsia="zh-CN"/>
        </w:rPr>
        <w:br/>
      </w:r>
    </w:p>
    <w:p w14:paraId="53312A37" w14:textId="77777777" w:rsidR="00A81199" w:rsidRDefault="00000000">
      <w:pPr>
        <w:pStyle w:val="2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10. API </w:t>
      </w:r>
      <w:r>
        <w:rPr>
          <w:rFonts w:ascii="Arial" w:eastAsia="微软雅黑" w:hAnsi="Arial"/>
          <w:lang w:eastAsia="zh-CN"/>
        </w:rPr>
        <w:t>与任务模型建议</w:t>
      </w:r>
    </w:p>
    <w:p w14:paraId="202D6F8D" w14:textId="77777777" w:rsidR="00A81199" w:rsidRDefault="00000000">
      <w:pPr>
        <w:rPr>
          <w:lang w:eastAsia="zh-CN"/>
        </w:rPr>
      </w:pPr>
      <w:r>
        <w:rPr>
          <w:lang w:eastAsia="zh-CN"/>
        </w:rPr>
        <w:t>沿用项目统一异步任务模型：</w:t>
      </w:r>
    </w:p>
    <w:p w14:paraId="0A1D3976" w14:textId="77777777" w:rsidR="00A81199" w:rsidRDefault="00000000">
      <w:pPr>
        <w:pStyle w:val="31"/>
      </w:pPr>
      <w:r>
        <w:rPr>
          <w:rFonts w:ascii="Arial" w:eastAsia="微软雅黑" w:hAnsi="Arial"/>
        </w:rPr>
        <w:t xml:space="preserve">10.1 </w:t>
      </w:r>
      <w:r>
        <w:rPr>
          <w:rFonts w:ascii="Arial" w:eastAsia="微软雅黑" w:hAnsi="Arial"/>
        </w:rPr>
        <w:t>提交任务</w:t>
      </w:r>
    </w:p>
    <w:p w14:paraId="1E32110D" w14:textId="77777777" w:rsidR="00A81199" w:rsidRDefault="00000000">
      <w:pPr>
        <w:shd w:val="clear" w:color="auto" w:fill="F3F4F6"/>
        <w:spacing w:before="80" w:after="80"/>
        <w:ind w:left="360"/>
      </w:pPr>
      <w:r>
        <w:rPr>
          <w:rFonts w:ascii="Consolas" w:eastAsia="Consolas" w:hAnsi="Consolas"/>
          <w:b/>
          <w:sz w:val="16"/>
        </w:rPr>
        <w:t>http</w:t>
      </w:r>
      <w:r>
        <w:br/>
      </w:r>
      <w:r>
        <w:rPr>
          <w:rFonts w:ascii="Consolas" w:eastAsia="Consolas" w:hAnsi="Consolas"/>
          <w:sz w:val="16"/>
        </w:rPr>
        <w:t>POST /api/m0/fusion/jobs</w:t>
      </w:r>
    </w:p>
    <w:p w14:paraId="01C4E782" w14:textId="77777777" w:rsidR="00A81199" w:rsidRDefault="00000000">
      <w:r>
        <w:t>请求体示例：</w:t>
      </w:r>
    </w:p>
    <w:p w14:paraId="79F21A26" w14:textId="77777777" w:rsidR="00A81199" w:rsidRDefault="00000000">
      <w:pPr>
        <w:shd w:val="clear" w:color="auto" w:fill="F3F4F6"/>
        <w:spacing w:before="80" w:after="80"/>
        <w:ind w:left="360"/>
      </w:pPr>
      <w:r>
        <w:rPr>
          <w:rFonts w:ascii="Consolas" w:eastAsia="Consolas" w:hAnsi="Consolas"/>
          <w:b/>
          <w:sz w:val="16"/>
        </w:rPr>
        <w:t>json</w:t>
      </w:r>
      <w:r>
        <w:br/>
      </w:r>
      <w:r>
        <w:rPr>
          <w:rFonts w:ascii="Consolas" w:eastAsia="Consolas" w:hAnsi="Consolas"/>
          <w:sz w:val="16"/>
        </w:rPr>
        <w:t>{</w:t>
      </w:r>
      <w:r>
        <w:rPr>
          <w:rFonts w:ascii="Consolas" w:eastAsia="Consolas" w:hAnsi="Consolas"/>
          <w:sz w:val="16"/>
        </w:rPr>
        <w:br/>
        <w:t xml:space="preserve">  "project_id": "geo_core_demo",</w:t>
      </w:r>
      <w:r>
        <w:rPr>
          <w:rFonts w:ascii="Consolas" w:eastAsia="Consolas" w:hAnsi="Consolas"/>
          <w:sz w:val="16"/>
        </w:rPr>
        <w:br/>
        <w:t xml:space="preserve">  "borehole_id": "ZKH3",</w:t>
      </w:r>
      <w:r>
        <w:rPr>
          <w:rFonts w:ascii="Consolas" w:eastAsia="Consolas" w:hAnsi="Consolas"/>
          <w:sz w:val="16"/>
        </w:rPr>
        <w:br/>
        <w:t xml:space="preserve">  "box_id": "132-140",</w:t>
      </w:r>
      <w:r>
        <w:rPr>
          <w:rFonts w:ascii="Consolas" w:eastAsia="Consolas" w:hAnsi="Consolas"/>
          <w:sz w:val="16"/>
        </w:rPr>
        <w:br/>
        <w:t xml:space="preserve">  "inputs": {</w:t>
      </w:r>
      <w:r>
        <w:rPr>
          <w:rFonts w:ascii="Consolas" w:eastAsia="Consolas" w:hAnsi="Consolas"/>
          <w:sz w:val="16"/>
        </w:rPr>
        <w:br/>
        <w:t xml:space="preserve">    "rgb_hdr": "RGB-20230909_141858-00000.hdr",</w:t>
      </w:r>
      <w:r>
        <w:rPr>
          <w:rFonts w:ascii="Consolas" w:eastAsia="Consolas" w:hAnsi="Consolas"/>
          <w:sz w:val="16"/>
        </w:rPr>
        <w:br/>
        <w:t xml:space="preserve">    "rgb_dat": "RGB-20230909_141858-00000.dat",</w:t>
      </w:r>
      <w:r>
        <w:rPr>
          <w:rFonts w:ascii="Consolas" w:eastAsia="Consolas" w:hAnsi="Consolas"/>
          <w:sz w:val="16"/>
        </w:rPr>
        <w:br/>
        <w:t xml:space="preserve">    "nir_hdr": "NIR-20230909_141902-00000.hdr",</w:t>
      </w:r>
      <w:r>
        <w:rPr>
          <w:rFonts w:ascii="Consolas" w:eastAsia="Consolas" w:hAnsi="Consolas"/>
          <w:sz w:val="16"/>
        </w:rPr>
        <w:br/>
        <w:t xml:space="preserve">    "nir_dat": "NIR-20230909_141902-00000.dat",</w:t>
      </w:r>
      <w:r>
        <w:rPr>
          <w:rFonts w:ascii="Consolas" w:eastAsia="Consolas" w:hAnsi="Consolas"/>
          <w:sz w:val="16"/>
        </w:rPr>
        <w:br/>
        <w:t xml:space="preserve">    "swir_hdr": "SWIR-20230909_141858-00000.hdr",</w:t>
      </w:r>
      <w:r>
        <w:rPr>
          <w:rFonts w:ascii="Consolas" w:eastAsia="Consolas" w:hAnsi="Consolas"/>
          <w:sz w:val="16"/>
        </w:rPr>
        <w:br/>
        <w:t xml:space="preserve">    "swir_dat": "SWIR-20230909_141858-00000.dat"</w:t>
      </w:r>
      <w:r>
        <w:rPr>
          <w:rFonts w:ascii="Consolas" w:eastAsia="Consolas" w:hAnsi="Consolas"/>
          <w:sz w:val="16"/>
        </w:rPr>
        <w:br/>
        <w:t xml:space="preserve">  },</w:t>
      </w:r>
      <w:r>
        <w:rPr>
          <w:rFonts w:ascii="Consolas" w:eastAsia="Consolas" w:hAnsi="Consolas"/>
          <w:sz w:val="16"/>
        </w:rPr>
        <w:br/>
        <w:t xml:space="preserve">  "algorithm_mode": "classical",</w:t>
      </w:r>
      <w:r>
        <w:rPr>
          <w:rFonts w:ascii="Consolas" w:eastAsia="Consolas" w:hAnsi="Consolas"/>
          <w:sz w:val="16"/>
        </w:rPr>
        <w:br/>
        <w:t xml:space="preserve">  "output": {</w:t>
      </w:r>
      <w:r>
        <w:rPr>
          <w:rFonts w:ascii="Consolas" w:eastAsia="Consolas" w:hAnsi="Consolas"/>
          <w:sz w:val="16"/>
        </w:rPr>
        <w:br/>
        <w:t xml:space="preserve">    "export_envi": false,</w:t>
      </w:r>
      <w:r>
        <w:rPr>
          <w:rFonts w:ascii="Consolas" w:eastAsia="Consolas" w:hAnsi="Consolas"/>
          <w:sz w:val="16"/>
        </w:rPr>
        <w:br/>
        <w:t xml:space="preserve">    "chunk_size": [512, 512, 32]</w:t>
      </w:r>
      <w:r>
        <w:rPr>
          <w:rFonts w:ascii="Consolas" w:eastAsia="Consolas" w:hAnsi="Consolas"/>
          <w:sz w:val="16"/>
        </w:rPr>
        <w:br/>
        <w:t xml:space="preserve">  }</w:t>
      </w:r>
      <w:r>
        <w:rPr>
          <w:rFonts w:ascii="Consolas" w:eastAsia="Consolas" w:hAnsi="Consolas"/>
          <w:sz w:val="16"/>
        </w:rPr>
        <w:br/>
        <w:t>}</w:t>
      </w:r>
    </w:p>
    <w:p w14:paraId="57E21F4A" w14:textId="77777777" w:rsidR="00A81199" w:rsidRDefault="00000000">
      <w:pPr>
        <w:pStyle w:val="31"/>
      </w:pPr>
      <w:r>
        <w:rPr>
          <w:rFonts w:ascii="Arial" w:eastAsia="微软雅黑" w:hAnsi="Arial"/>
        </w:rPr>
        <w:t xml:space="preserve">10.2 </w:t>
      </w:r>
      <w:r>
        <w:rPr>
          <w:rFonts w:ascii="Arial" w:eastAsia="微软雅黑" w:hAnsi="Arial"/>
        </w:rPr>
        <w:t>查询任务</w:t>
      </w:r>
    </w:p>
    <w:p w14:paraId="18D731A0" w14:textId="77777777" w:rsidR="00A81199" w:rsidRDefault="00000000">
      <w:pPr>
        <w:shd w:val="clear" w:color="auto" w:fill="F3F4F6"/>
        <w:spacing w:before="80" w:after="80"/>
        <w:ind w:left="360"/>
      </w:pPr>
      <w:r>
        <w:rPr>
          <w:rFonts w:ascii="Consolas" w:eastAsia="Consolas" w:hAnsi="Consolas"/>
          <w:b/>
          <w:sz w:val="16"/>
        </w:rPr>
        <w:t>http</w:t>
      </w:r>
      <w:r>
        <w:br/>
      </w:r>
      <w:r>
        <w:rPr>
          <w:rFonts w:ascii="Consolas" w:eastAsia="Consolas" w:hAnsi="Consolas"/>
          <w:sz w:val="16"/>
        </w:rPr>
        <w:t>GET /api/m0/fusion/jobs/{task_id}</w:t>
      </w:r>
    </w:p>
    <w:p w14:paraId="12979581" w14:textId="77777777" w:rsidR="00A81199" w:rsidRDefault="00000000">
      <w:r>
        <w:t>返回：</w:t>
      </w:r>
    </w:p>
    <w:p w14:paraId="5C4F2930" w14:textId="77777777" w:rsidR="00A81199" w:rsidRDefault="00000000">
      <w:pPr>
        <w:shd w:val="clear" w:color="auto" w:fill="F3F4F6"/>
        <w:spacing w:before="80" w:after="80"/>
        <w:ind w:left="360"/>
      </w:pPr>
      <w:r>
        <w:rPr>
          <w:rFonts w:ascii="Consolas" w:eastAsia="Consolas" w:hAnsi="Consolas"/>
          <w:b/>
          <w:sz w:val="16"/>
        </w:rPr>
        <w:t>json</w:t>
      </w:r>
      <w:r>
        <w:br/>
      </w:r>
      <w:r>
        <w:rPr>
          <w:rFonts w:ascii="Consolas" w:eastAsia="Consolas" w:hAnsi="Consolas"/>
          <w:sz w:val="16"/>
        </w:rPr>
        <w:t>{</w:t>
      </w:r>
      <w:r>
        <w:rPr>
          <w:rFonts w:ascii="Consolas" w:eastAsia="Consolas" w:hAnsi="Consolas"/>
          <w:sz w:val="16"/>
        </w:rPr>
        <w:br/>
        <w:t xml:space="preserve">  "task_id": "m0_fusion_20260615_001",</w:t>
      </w:r>
      <w:r>
        <w:rPr>
          <w:rFonts w:ascii="Consolas" w:eastAsia="Consolas" w:hAnsi="Consolas"/>
          <w:sz w:val="16"/>
        </w:rPr>
        <w:br/>
        <w:t xml:space="preserve">  "status": "running",</w:t>
      </w:r>
      <w:r>
        <w:rPr>
          <w:rFonts w:ascii="Consolas" w:eastAsia="Consolas" w:hAnsi="Consolas"/>
          <w:sz w:val="16"/>
        </w:rPr>
        <w:br/>
        <w:t xml:space="preserve">  "progress": 0.68,</w:t>
      </w:r>
      <w:r>
        <w:rPr>
          <w:rFonts w:ascii="Consolas" w:eastAsia="Consolas" w:hAnsi="Consolas"/>
          <w:sz w:val="16"/>
        </w:rPr>
        <w:br/>
        <w:t xml:space="preserve">  "stage": "fusion_blocks",</w:t>
      </w:r>
      <w:r>
        <w:rPr>
          <w:rFonts w:ascii="Consolas" w:eastAsia="Consolas" w:hAnsi="Consolas"/>
          <w:sz w:val="16"/>
        </w:rPr>
        <w:br/>
        <w:t xml:space="preserve">  "message": "processing block 128/188",</w:t>
      </w:r>
      <w:r>
        <w:rPr>
          <w:rFonts w:ascii="Consolas" w:eastAsia="Consolas" w:hAnsi="Consolas"/>
          <w:sz w:val="16"/>
        </w:rPr>
        <w:br/>
        <w:t xml:space="preserve">  "output_files": {},</w:t>
      </w:r>
      <w:r>
        <w:rPr>
          <w:rFonts w:ascii="Consolas" w:eastAsia="Consolas" w:hAnsi="Consolas"/>
          <w:sz w:val="16"/>
        </w:rPr>
        <w:br/>
        <w:t xml:space="preserve">  "metrics": {}</w:t>
      </w:r>
      <w:r>
        <w:rPr>
          <w:rFonts w:ascii="Consolas" w:eastAsia="Consolas" w:hAnsi="Consolas"/>
          <w:sz w:val="16"/>
        </w:rPr>
        <w:br/>
        <w:t>}</w:t>
      </w:r>
    </w:p>
    <w:p w14:paraId="63EC0089" w14:textId="77777777" w:rsidR="00A81199" w:rsidRDefault="00000000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10.3 </w:t>
      </w:r>
      <w:r>
        <w:rPr>
          <w:rFonts w:ascii="Arial" w:eastAsia="微软雅黑" w:hAnsi="Arial"/>
          <w:lang w:eastAsia="zh-CN"/>
        </w:rPr>
        <w:t>获取结果</w:t>
      </w:r>
    </w:p>
    <w:p w14:paraId="6FDD6966" w14:textId="77777777" w:rsidR="00A81199" w:rsidRDefault="00000000">
      <w:pPr>
        <w:rPr>
          <w:lang w:eastAsia="zh-CN"/>
        </w:rPr>
      </w:pPr>
      <w:r>
        <w:rPr>
          <w:lang w:eastAsia="zh-CN"/>
        </w:rPr>
        <w:t>任务完成后返回：</w:t>
      </w:r>
    </w:p>
    <w:p w14:paraId="1C2161E5" w14:textId="77777777" w:rsidR="00A81199" w:rsidRDefault="00000000">
      <w:pPr>
        <w:shd w:val="clear" w:color="auto" w:fill="F3F4F6"/>
        <w:spacing w:before="80" w:after="80"/>
        <w:ind w:left="360"/>
      </w:pPr>
      <w:r>
        <w:rPr>
          <w:rFonts w:ascii="Consolas" w:eastAsia="Consolas" w:hAnsi="Consolas"/>
          <w:b/>
          <w:sz w:val="16"/>
        </w:rPr>
        <w:lastRenderedPageBreak/>
        <w:t>json</w:t>
      </w:r>
      <w:r>
        <w:br/>
      </w:r>
      <w:r>
        <w:rPr>
          <w:rFonts w:ascii="Consolas" w:eastAsia="Consolas" w:hAnsi="Consolas"/>
          <w:sz w:val="16"/>
        </w:rPr>
        <w:t>{</w:t>
      </w:r>
      <w:r>
        <w:rPr>
          <w:rFonts w:ascii="Consolas" w:eastAsia="Consolas" w:hAnsi="Consolas"/>
          <w:sz w:val="16"/>
        </w:rPr>
        <w:br/>
        <w:t xml:space="preserve">  "task_id": "m0_fusion_20260615_001",</w:t>
      </w:r>
      <w:r>
        <w:rPr>
          <w:rFonts w:ascii="Consolas" w:eastAsia="Consolas" w:hAnsi="Consolas"/>
          <w:sz w:val="16"/>
        </w:rPr>
        <w:br/>
        <w:t xml:space="preserve">  "status": "succeeded",</w:t>
      </w:r>
      <w:r>
        <w:rPr>
          <w:rFonts w:ascii="Consolas" w:eastAsia="Consolas" w:hAnsi="Consolas"/>
          <w:sz w:val="16"/>
        </w:rPr>
        <w:br/>
        <w:t xml:space="preserve">  "output_files": {</w:t>
      </w:r>
      <w:r>
        <w:rPr>
          <w:rFonts w:ascii="Consolas" w:eastAsia="Consolas" w:hAnsi="Consolas"/>
          <w:sz w:val="16"/>
        </w:rPr>
        <w:br/>
        <w:t xml:space="preserve">    "manifest": "fusion_result/manifest.json",</w:t>
      </w:r>
      <w:r>
        <w:rPr>
          <w:rFonts w:ascii="Consolas" w:eastAsia="Consolas" w:hAnsi="Consolas"/>
          <w:sz w:val="16"/>
        </w:rPr>
        <w:br/>
        <w:t xml:space="preserve">    "preview_rgb": "fusion_result/previews/preview_rgb.png",</w:t>
      </w:r>
      <w:r>
        <w:rPr>
          <w:rFonts w:ascii="Consolas" w:eastAsia="Consolas" w:hAnsi="Consolas"/>
          <w:sz w:val="16"/>
        </w:rPr>
        <w:br/>
        <w:t xml:space="preserve">    "quality_report": "fusion_result/metrics/quality_report.json"</w:t>
      </w:r>
      <w:r>
        <w:rPr>
          <w:rFonts w:ascii="Consolas" w:eastAsia="Consolas" w:hAnsi="Consolas"/>
          <w:sz w:val="16"/>
        </w:rPr>
        <w:br/>
        <w:t xml:space="preserve">  },</w:t>
      </w:r>
      <w:r>
        <w:rPr>
          <w:rFonts w:ascii="Consolas" w:eastAsia="Consolas" w:hAnsi="Consolas"/>
          <w:sz w:val="16"/>
        </w:rPr>
        <w:br/>
        <w:t xml:space="preserve">  "metrics": {</w:t>
      </w:r>
      <w:r>
        <w:rPr>
          <w:rFonts w:ascii="Consolas" w:eastAsia="Consolas" w:hAnsi="Consolas"/>
          <w:sz w:val="16"/>
        </w:rPr>
        <w:br/>
        <w:t xml:space="preserve">    "sam_mean_deg": 2.8,</w:t>
      </w:r>
      <w:r>
        <w:rPr>
          <w:rFonts w:ascii="Consolas" w:eastAsia="Consolas" w:hAnsi="Consolas"/>
          <w:sz w:val="16"/>
        </w:rPr>
        <w:br/>
        <w:t xml:space="preserve">    "registration_rmse_rgb_pixels": 1.6</w:t>
      </w:r>
      <w:r>
        <w:rPr>
          <w:rFonts w:ascii="Consolas" w:eastAsia="Consolas" w:hAnsi="Consolas"/>
          <w:sz w:val="16"/>
        </w:rPr>
        <w:br/>
        <w:t xml:space="preserve">  }</w:t>
      </w:r>
      <w:r>
        <w:rPr>
          <w:rFonts w:ascii="Consolas" w:eastAsia="Consolas" w:hAnsi="Consolas"/>
          <w:sz w:val="16"/>
        </w:rPr>
        <w:br/>
        <w:t>}</w:t>
      </w:r>
    </w:p>
    <w:p w14:paraId="47B56123" w14:textId="77777777" w:rsidR="00A81199" w:rsidRDefault="00000000">
      <w:pPr>
        <w:pStyle w:val="31"/>
      </w:pPr>
      <w:r>
        <w:rPr>
          <w:rFonts w:ascii="Arial" w:eastAsia="微软雅黑" w:hAnsi="Arial"/>
        </w:rPr>
        <w:t xml:space="preserve">10.4 </w:t>
      </w:r>
      <w:r>
        <w:rPr>
          <w:rFonts w:ascii="Arial" w:eastAsia="微软雅黑" w:hAnsi="Arial"/>
        </w:rPr>
        <w:t>导出</w:t>
      </w:r>
      <w:r>
        <w:rPr>
          <w:rFonts w:ascii="Arial" w:eastAsia="微软雅黑" w:hAnsi="Arial"/>
        </w:rPr>
        <w:t xml:space="preserve"> ENVI</w:t>
      </w:r>
    </w:p>
    <w:p w14:paraId="145C587B" w14:textId="77777777" w:rsidR="00A81199" w:rsidRDefault="00000000">
      <w:pPr>
        <w:shd w:val="clear" w:color="auto" w:fill="F3F4F6"/>
        <w:spacing w:before="80" w:after="80"/>
        <w:ind w:left="360"/>
      </w:pPr>
      <w:r>
        <w:rPr>
          <w:rFonts w:ascii="Consolas" w:eastAsia="Consolas" w:hAnsi="Consolas"/>
          <w:b/>
          <w:sz w:val="16"/>
        </w:rPr>
        <w:t>http</w:t>
      </w:r>
      <w:r>
        <w:br/>
      </w:r>
      <w:r>
        <w:rPr>
          <w:rFonts w:ascii="Consolas" w:eastAsia="Consolas" w:hAnsi="Consolas"/>
          <w:sz w:val="16"/>
        </w:rPr>
        <w:t>POST /api/m0/fusion/jobs/{task_id}/export-envi</w:t>
      </w:r>
    </w:p>
    <w:p w14:paraId="35BB1537" w14:textId="77777777" w:rsidR="00A81199" w:rsidRDefault="00000000">
      <w:r>
        <w:t>该接口只在用户需要外部软件打开完整结果时调用。</w:t>
      </w:r>
    </w:p>
    <w:p w14:paraId="6529B11A" w14:textId="77777777" w:rsidR="00A81199" w:rsidRDefault="00000000">
      <w:r>
        <w:br/>
      </w:r>
    </w:p>
    <w:p w14:paraId="0B7C0F49" w14:textId="77777777" w:rsidR="00A81199" w:rsidRDefault="00000000">
      <w:pPr>
        <w:pStyle w:val="21"/>
      </w:pPr>
      <w:r>
        <w:rPr>
          <w:rFonts w:ascii="Arial" w:eastAsia="微软雅黑" w:hAnsi="Arial"/>
        </w:rPr>
        <w:t xml:space="preserve">11. </w:t>
      </w:r>
      <w:r>
        <w:rPr>
          <w:rFonts w:ascii="Arial" w:eastAsia="微软雅黑" w:hAnsi="Arial"/>
        </w:rPr>
        <w:t>质量评价与验收建议</w:t>
      </w:r>
    </w:p>
    <w:p w14:paraId="31631905" w14:textId="77777777" w:rsidR="00A81199" w:rsidRDefault="00000000">
      <w:pPr>
        <w:pStyle w:val="31"/>
      </w:pPr>
      <w:r>
        <w:rPr>
          <w:rFonts w:ascii="Arial" w:eastAsia="微软雅黑" w:hAnsi="Arial"/>
        </w:rPr>
        <w:t xml:space="preserve">11.1 </w:t>
      </w:r>
      <w:r>
        <w:rPr>
          <w:rFonts w:ascii="Arial" w:eastAsia="微软雅黑" w:hAnsi="Arial"/>
        </w:rPr>
        <w:t>必做评价</w:t>
      </w:r>
    </w:p>
    <w:p w14:paraId="41C3A2D1" w14:textId="77777777" w:rsidR="00A81199" w:rsidRDefault="00000000">
      <w:pPr>
        <w:pStyle w:val="a0"/>
      </w:pPr>
      <w:r>
        <w:t>配准误差：</w:t>
      </w:r>
      <w:r>
        <w:t xml:space="preserve">NIR/SWIR </w:t>
      </w:r>
      <w:r>
        <w:t>到</w:t>
      </w:r>
      <w:r>
        <w:t xml:space="preserve"> RGB </w:t>
      </w:r>
      <w:r>
        <w:t>的控制点</w:t>
      </w:r>
      <w:r>
        <w:t xml:space="preserve"> RMSE</w:t>
      </w:r>
      <w:r>
        <w:t>。</w:t>
      </w:r>
    </w:p>
    <w:p w14:paraId="094A0924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光谱角</w:t>
      </w:r>
      <w:r>
        <w:rPr>
          <w:lang w:eastAsia="zh-CN"/>
        </w:rPr>
        <w:t xml:space="preserve"> SAM</w:t>
      </w:r>
      <w:r>
        <w:rPr>
          <w:lang w:eastAsia="zh-CN"/>
        </w:rPr>
        <w:t>：降尺度验证中的平均光谱角。</w:t>
      </w:r>
    </w:p>
    <w:p w14:paraId="784D5C0D" w14:textId="77777777" w:rsidR="00A81199" w:rsidRDefault="00000000">
      <w:pPr>
        <w:pStyle w:val="a0"/>
      </w:pPr>
      <w:r>
        <w:t>RMSE</w:t>
      </w:r>
      <w:r>
        <w:t>：反射率重建误差。</w:t>
      </w:r>
    </w:p>
    <w:p w14:paraId="4AD164D8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CC</w:t>
      </w:r>
      <w:r>
        <w:rPr>
          <w:lang w:eastAsia="zh-CN"/>
        </w:rPr>
        <w:t>：每波段相关系数。</w:t>
      </w:r>
    </w:p>
    <w:p w14:paraId="5E1691B3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SSIM</w:t>
      </w:r>
      <w:r>
        <w:rPr>
          <w:lang w:eastAsia="zh-CN"/>
        </w:rPr>
        <w:t>：预览图空间结构相似度。</w:t>
      </w:r>
    </w:p>
    <w:p w14:paraId="22E07B10" w14:textId="77777777" w:rsidR="00A81199" w:rsidRDefault="00000000">
      <w:pPr>
        <w:pStyle w:val="a0"/>
      </w:pPr>
      <w:r>
        <w:t>重叠区一致性：</w:t>
      </w:r>
      <w:r>
        <w:t xml:space="preserve">NIR/SWIR </w:t>
      </w:r>
      <w:r>
        <w:t>拼接质量。</w:t>
      </w:r>
    </w:p>
    <w:p w14:paraId="18DDD208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运行性能：单箱耗时、峰值内存、输出体积。</w:t>
      </w:r>
    </w:p>
    <w:p w14:paraId="10CF3FBF" w14:textId="77777777" w:rsidR="00A81199" w:rsidRDefault="00000000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11.2 </w:t>
      </w:r>
      <w:r>
        <w:rPr>
          <w:rFonts w:ascii="Arial" w:eastAsia="微软雅黑" w:hAnsi="Arial"/>
          <w:lang w:eastAsia="zh-CN"/>
        </w:rPr>
        <w:t>推荐阈值</w:t>
      </w:r>
    </w:p>
    <w:p w14:paraId="79CD36C2" w14:textId="77777777" w:rsidR="00A81199" w:rsidRDefault="00000000">
      <w:pPr>
        <w:rPr>
          <w:lang w:eastAsia="zh-CN"/>
        </w:rPr>
      </w:pPr>
      <w:r>
        <w:rPr>
          <w:lang w:eastAsia="zh-CN"/>
        </w:rPr>
        <w:t>首版建议验收门槛：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A81199" w14:paraId="72047317" w14:textId="77777777">
        <w:trPr>
          <w:jc w:val="center"/>
        </w:trPr>
        <w:tc>
          <w:tcPr>
            <w:tcW w:w="4968" w:type="dxa"/>
            <w:shd w:val="clear" w:color="auto" w:fill="E5E7EB"/>
            <w:vAlign w:val="center"/>
          </w:tcPr>
          <w:p w14:paraId="50BAAF68" w14:textId="77777777" w:rsidR="00A81199" w:rsidRDefault="00000000">
            <w:r>
              <w:rPr>
                <w:b/>
                <w:sz w:val="18"/>
              </w:rPr>
              <w:t>指标</w:t>
            </w:r>
          </w:p>
        </w:tc>
        <w:tc>
          <w:tcPr>
            <w:tcW w:w="4968" w:type="dxa"/>
            <w:shd w:val="clear" w:color="auto" w:fill="E5E7EB"/>
            <w:vAlign w:val="center"/>
          </w:tcPr>
          <w:p w14:paraId="24E7F73C" w14:textId="77777777" w:rsidR="00A81199" w:rsidRDefault="00000000">
            <w:r>
              <w:rPr>
                <w:b/>
                <w:sz w:val="18"/>
              </w:rPr>
              <w:t>建议阈值</w:t>
            </w:r>
          </w:p>
        </w:tc>
      </w:tr>
      <w:tr w:rsidR="00A81199" w14:paraId="36AF6B4A" w14:textId="77777777">
        <w:trPr>
          <w:jc w:val="center"/>
        </w:trPr>
        <w:tc>
          <w:tcPr>
            <w:tcW w:w="4968" w:type="dxa"/>
            <w:vAlign w:val="center"/>
          </w:tcPr>
          <w:p w14:paraId="2FC01F56" w14:textId="77777777" w:rsidR="00A81199" w:rsidRDefault="00000000">
            <w:r>
              <w:rPr>
                <w:sz w:val="18"/>
              </w:rPr>
              <w:t xml:space="preserve">NIR/SWIR </w:t>
            </w:r>
            <w:r>
              <w:rPr>
                <w:sz w:val="18"/>
              </w:rPr>
              <w:t>配准</w:t>
            </w:r>
            <w:r>
              <w:rPr>
                <w:sz w:val="18"/>
              </w:rPr>
              <w:t xml:space="preserve"> RMSE</w:t>
            </w:r>
          </w:p>
        </w:tc>
        <w:tc>
          <w:tcPr>
            <w:tcW w:w="4968" w:type="dxa"/>
            <w:vAlign w:val="center"/>
          </w:tcPr>
          <w:p w14:paraId="787EE1F5" w14:textId="77777777" w:rsidR="00A8119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`&lt;= 2` </w:t>
            </w:r>
            <w:r>
              <w:rPr>
                <w:sz w:val="18"/>
                <w:lang w:eastAsia="zh-CN"/>
              </w:rPr>
              <w:t>个</w:t>
            </w:r>
            <w:r>
              <w:rPr>
                <w:sz w:val="18"/>
                <w:lang w:eastAsia="zh-CN"/>
              </w:rPr>
              <w:t xml:space="preserve"> RGB </w:t>
            </w:r>
            <w:r>
              <w:rPr>
                <w:sz w:val="18"/>
                <w:lang w:eastAsia="zh-CN"/>
              </w:rPr>
              <w:t>像元，复杂样本可人工修正</w:t>
            </w:r>
          </w:p>
        </w:tc>
      </w:tr>
      <w:tr w:rsidR="00A81199" w14:paraId="3599A082" w14:textId="77777777">
        <w:trPr>
          <w:jc w:val="center"/>
        </w:trPr>
        <w:tc>
          <w:tcPr>
            <w:tcW w:w="4968" w:type="dxa"/>
            <w:vAlign w:val="center"/>
          </w:tcPr>
          <w:p w14:paraId="02B3D652" w14:textId="77777777" w:rsidR="00A81199" w:rsidRDefault="00000000">
            <w:r>
              <w:rPr>
                <w:sz w:val="18"/>
              </w:rPr>
              <w:t>reduced-resolution SAM</w:t>
            </w:r>
          </w:p>
        </w:tc>
        <w:tc>
          <w:tcPr>
            <w:tcW w:w="4968" w:type="dxa"/>
            <w:vAlign w:val="center"/>
          </w:tcPr>
          <w:p w14:paraId="4831B27F" w14:textId="77777777" w:rsidR="00A81199" w:rsidRDefault="00000000">
            <w:r>
              <w:rPr>
                <w:sz w:val="18"/>
              </w:rPr>
              <w:t>`&lt;= 3-5°`</w:t>
            </w:r>
          </w:p>
        </w:tc>
      </w:tr>
      <w:tr w:rsidR="00A81199" w14:paraId="34B51B7A" w14:textId="77777777">
        <w:trPr>
          <w:jc w:val="center"/>
        </w:trPr>
        <w:tc>
          <w:tcPr>
            <w:tcW w:w="4968" w:type="dxa"/>
            <w:vAlign w:val="center"/>
          </w:tcPr>
          <w:p w14:paraId="61AF7B0F" w14:textId="77777777" w:rsidR="00A81199" w:rsidRDefault="00000000">
            <w:r>
              <w:rPr>
                <w:sz w:val="18"/>
              </w:rPr>
              <w:t>每波段</w:t>
            </w:r>
            <w:r>
              <w:rPr>
                <w:sz w:val="18"/>
              </w:rPr>
              <w:t xml:space="preserve"> CC</w:t>
            </w:r>
          </w:p>
        </w:tc>
        <w:tc>
          <w:tcPr>
            <w:tcW w:w="4968" w:type="dxa"/>
            <w:vAlign w:val="center"/>
          </w:tcPr>
          <w:p w14:paraId="2410D481" w14:textId="77777777" w:rsidR="00A81199" w:rsidRDefault="00000000">
            <w:r>
              <w:rPr>
                <w:sz w:val="18"/>
              </w:rPr>
              <w:t>主要有效波段</w:t>
            </w:r>
            <w:r>
              <w:rPr>
                <w:sz w:val="18"/>
              </w:rPr>
              <w:t xml:space="preserve"> `&gt;= 0.98`</w:t>
            </w:r>
          </w:p>
        </w:tc>
      </w:tr>
      <w:tr w:rsidR="00A81199" w14:paraId="2946BA43" w14:textId="77777777">
        <w:trPr>
          <w:jc w:val="center"/>
        </w:trPr>
        <w:tc>
          <w:tcPr>
            <w:tcW w:w="4968" w:type="dxa"/>
            <w:vAlign w:val="center"/>
          </w:tcPr>
          <w:p w14:paraId="22EBDD28" w14:textId="77777777" w:rsidR="00A81199" w:rsidRDefault="00000000">
            <w:r>
              <w:rPr>
                <w:sz w:val="18"/>
              </w:rPr>
              <w:t>重叠区平均绝对差</w:t>
            </w:r>
          </w:p>
        </w:tc>
        <w:tc>
          <w:tcPr>
            <w:tcW w:w="4968" w:type="dxa"/>
            <w:vAlign w:val="center"/>
          </w:tcPr>
          <w:p w14:paraId="4D900619" w14:textId="77777777" w:rsidR="00A8119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根据反射率噪声设定，建议</w:t>
            </w:r>
            <w:r>
              <w:rPr>
                <w:sz w:val="18"/>
                <w:lang w:eastAsia="zh-CN"/>
              </w:rPr>
              <w:t xml:space="preserve"> `&lt;= 0.01-0.02`</w:t>
            </w:r>
          </w:p>
        </w:tc>
      </w:tr>
      <w:tr w:rsidR="00A81199" w14:paraId="471A8BF1" w14:textId="77777777">
        <w:trPr>
          <w:jc w:val="center"/>
        </w:trPr>
        <w:tc>
          <w:tcPr>
            <w:tcW w:w="4968" w:type="dxa"/>
            <w:vAlign w:val="center"/>
          </w:tcPr>
          <w:p w14:paraId="19645344" w14:textId="77777777" w:rsidR="00A81199" w:rsidRDefault="00000000">
            <w:r>
              <w:rPr>
                <w:sz w:val="18"/>
              </w:rPr>
              <w:t>关键吸收峰中心偏移</w:t>
            </w:r>
          </w:p>
        </w:tc>
        <w:tc>
          <w:tcPr>
            <w:tcW w:w="4968" w:type="dxa"/>
            <w:vAlign w:val="center"/>
          </w:tcPr>
          <w:p w14:paraId="38DB10A6" w14:textId="77777777" w:rsidR="00A81199" w:rsidRDefault="00000000">
            <w:r>
              <w:rPr>
                <w:sz w:val="18"/>
              </w:rPr>
              <w:t>小于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个原始波段间隔</w:t>
            </w:r>
          </w:p>
        </w:tc>
      </w:tr>
      <w:tr w:rsidR="00A81199" w14:paraId="5D455B30" w14:textId="77777777">
        <w:trPr>
          <w:jc w:val="center"/>
        </w:trPr>
        <w:tc>
          <w:tcPr>
            <w:tcW w:w="4968" w:type="dxa"/>
            <w:vAlign w:val="center"/>
          </w:tcPr>
          <w:p w14:paraId="60777C02" w14:textId="77777777" w:rsidR="00A81199" w:rsidRDefault="00000000">
            <w:r>
              <w:rPr>
                <w:sz w:val="18"/>
              </w:rPr>
              <w:t>输出可追溯性</w:t>
            </w:r>
          </w:p>
        </w:tc>
        <w:tc>
          <w:tcPr>
            <w:tcW w:w="4968" w:type="dxa"/>
            <w:vAlign w:val="center"/>
          </w:tcPr>
          <w:p w14:paraId="62DD424C" w14:textId="77777777" w:rsidR="00A81199" w:rsidRDefault="00000000">
            <w:r>
              <w:rPr>
                <w:sz w:val="18"/>
              </w:rPr>
              <w:t>必须生成</w:t>
            </w:r>
            <w:r>
              <w:rPr>
                <w:sz w:val="18"/>
              </w:rPr>
              <w:t xml:space="preserve"> manifest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band metadata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quality report</w:t>
            </w:r>
          </w:p>
        </w:tc>
      </w:tr>
    </w:tbl>
    <w:p w14:paraId="48C82AC3" w14:textId="77777777" w:rsidR="00A81199" w:rsidRDefault="00000000">
      <w:pPr>
        <w:pStyle w:val="31"/>
      </w:pPr>
      <w:r>
        <w:rPr>
          <w:rFonts w:ascii="Arial" w:eastAsia="微软雅黑" w:hAnsi="Arial"/>
        </w:rPr>
        <w:lastRenderedPageBreak/>
        <w:t xml:space="preserve">11.3 </w:t>
      </w:r>
      <w:r>
        <w:rPr>
          <w:rFonts w:ascii="Arial" w:eastAsia="微软雅黑" w:hAnsi="Arial"/>
        </w:rPr>
        <w:t>下游任务评价</w:t>
      </w:r>
    </w:p>
    <w:p w14:paraId="421D4B03" w14:textId="77777777" w:rsidR="00A81199" w:rsidRDefault="00000000">
      <w:pPr>
        <w:rPr>
          <w:lang w:eastAsia="zh-CN"/>
        </w:rPr>
      </w:pPr>
      <w:r>
        <w:rPr>
          <w:lang w:eastAsia="zh-CN"/>
        </w:rPr>
        <w:t>融合效果不能只看视觉锐利程度，还要看后续地质任务是否受益：</w:t>
      </w:r>
    </w:p>
    <w:p w14:paraId="78D39990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 xml:space="preserve">M2-6 </w:t>
      </w:r>
      <w:r>
        <w:rPr>
          <w:lang w:eastAsia="zh-CN"/>
        </w:rPr>
        <w:t>矿物识别准确率或专家一致性是否提升。</w:t>
      </w:r>
    </w:p>
    <w:p w14:paraId="68B72398" w14:textId="77777777" w:rsidR="00A81199" w:rsidRDefault="00000000">
      <w:pPr>
        <w:pStyle w:val="a0"/>
      </w:pPr>
      <w:r>
        <w:t xml:space="preserve">M2-5 </w:t>
      </w:r>
      <w:r>
        <w:t>岩性识别</w:t>
      </w:r>
      <w:r>
        <w:t xml:space="preserve"> Top-1/Top-3 </w:t>
      </w:r>
      <w:r>
        <w:t>是否提升。</w:t>
      </w:r>
    </w:p>
    <w:p w14:paraId="54DD68D7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 xml:space="preserve">M1-2 </w:t>
      </w:r>
      <w:r>
        <w:rPr>
          <w:lang w:eastAsia="zh-CN"/>
        </w:rPr>
        <w:t>前景掩膜是否减少木箱纹理误检。</w:t>
      </w:r>
    </w:p>
    <w:p w14:paraId="4D0BEC27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 xml:space="preserve">M1-3 </w:t>
      </w:r>
      <w:r>
        <w:rPr>
          <w:lang w:eastAsia="zh-CN"/>
        </w:rPr>
        <w:t>深度切片后图斑光谱是否连续稳定。</w:t>
      </w:r>
    </w:p>
    <w:p w14:paraId="5D6F6B29" w14:textId="77777777" w:rsidR="00A81199" w:rsidRDefault="00000000">
      <w:pPr>
        <w:rPr>
          <w:lang w:eastAsia="zh-CN"/>
        </w:rPr>
      </w:pPr>
      <w:r>
        <w:rPr>
          <w:lang w:eastAsia="zh-CN"/>
        </w:rPr>
        <w:br/>
      </w:r>
    </w:p>
    <w:p w14:paraId="166ED951" w14:textId="77777777" w:rsidR="00A81199" w:rsidRDefault="00000000">
      <w:pPr>
        <w:pStyle w:val="2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12. </w:t>
      </w:r>
      <w:r>
        <w:rPr>
          <w:rFonts w:ascii="Arial" w:eastAsia="微软雅黑" w:hAnsi="Arial"/>
          <w:lang w:eastAsia="zh-CN"/>
        </w:rPr>
        <w:t>工程实现建议</w:t>
      </w:r>
    </w:p>
    <w:p w14:paraId="3593AE9A" w14:textId="77777777" w:rsidR="00A81199" w:rsidRDefault="00000000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12.1 Python </w:t>
      </w:r>
      <w:r>
        <w:rPr>
          <w:rFonts w:ascii="Arial" w:eastAsia="微软雅黑" w:hAnsi="Arial"/>
          <w:lang w:eastAsia="zh-CN"/>
        </w:rPr>
        <w:t>依赖建议</w:t>
      </w:r>
    </w:p>
    <w:p w14:paraId="7D9E09EE" w14:textId="77777777" w:rsidR="00A81199" w:rsidRDefault="00000000">
      <w:pPr>
        <w:pStyle w:val="a0"/>
      </w:pPr>
      <w:r>
        <w:rPr>
          <w:rFonts w:ascii="Consolas" w:eastAsia="Consolas" w:hAnsi="Consolas"/>
        </w:rPr>
        <w:t>numpy</w:t>
      </w:r>
    </w:p>
    <w:p w14:paraId="32EFF44F" w14:textId="77777777" w:rsidR="00A81199" w:rsidRDefault="00000000">
      <w:pPr>
        <w:pStyle w:val="a0"/>
      </w:pPr>
      <w:r>
        <w:rPr>
          <w:rFonts w:ascii="Consolas" w:eastAsia="Consolas" w:hAnsi="Consolas"/>
        </w:rPr>
        <w:t>scipy</w:t>
      </w:r>
    </w:p>
    <w:p w14:paraId="3A7C567D" w14:textId="77777777" w:rsidR="00A81199" w:rsidRDefault="00000000">
      <w:pPr>
        <w:pStyle w:val="a0"/>
      </w:pPr>
      <w:r>
        <w:rPr>
          <w:rFonts w:ascii="Consolas" w:eastAsia="Consolas" w:hAnsi="Consolas"/>
        </w:rPr>
        <w:t>scikit-image</w:t>
      </w:r>
    </w:p>
    <w:p w14:paraId="4F0EC071" w14:textId="77777777" w:rsidR="00A81199" w:rsidRDefault="00000000">
      <w:pPr>
        <w:pStyle w:val="a0"/>
      </w:pPr>
      <w:r>
        <w:rPr>
          <w:rFonts w:ascii="Consolas" w:eastAsia="Consolas" w:hAnsi="Consolas"/>
        </w:rPr>
        <w:t>opencv-python</w:t>
      </w:r>
    </w:p>
    <w:p w14:paraId="03F99063" w14:textId="77777777" w:rsidR="00A81199" w:rsidRDefault="00000000">
      <w:pPr>
        <w:pStyle w:val="a0"/>
      </w:pPr>
      <w:r>
        <w:rPr>
          <w:rFonts w:ascii="Consolas" w:eastAsia="Consolas" w:hAnsi="Consolas"/>
        </w:rPr>
        <w:t>rasterio</w:t>
      </w:r>
      <w:r>
        <w:t xml:space="preserve"> </w:t>
      </w:r>
      <w:r>
        <w:t>或自研</w:t>
      </w:r>
      <w:r>
        <w:t xml:space="preserve"> ENVI reader</w:t>
      </w:r>
    </w:p>
    <w:p w14:paraId="1824D792" w14:textId="77777777" w:rsidR="00A81199" w:rsidRDefault="00000000">
      <w:pPr>
        <w:pStyle w:val="a0"/>
      </w:pPr>
      <w:r>
        <w:rPr>
          <w:rFonts w:ascii="Consolas" w:eastAsia="Consolas" w:hAnsi="Consolas"/>
        </w:rPr>
        <w:t>zarr</w:t>
      </w:r>
    </w:p>
    <w:p w14:paraId="586EB8F4" w14:textId="77777777" w:rsidR="00A81199" w:rsidRDefault="00000000">
      <w:pPr>
        <w:pStyle w:val="a0"/>
      </w:pPr>
      <w:r>
        <w:rPr>
          <w:rFonts w:ascii="Consolas" w:eastAsia="Consolas" w:hAnsi="Consolas"/>
        </w:rPr>
        <w:t>numcodecs</w:t>
      </w:r>
    </w:p>
    <w:p w14:paraId="2ABA5C55" w14:textId="77777777" w:rsidR="00A81199" w:rsidRDefault="00000000">
      <w:pPr>
        <w:pStyle w:val="a0"/>
      </w:pPr>
      <w:r>
        <w:rPr>
          <w:rFonts w:ascii="Consolas" w:eastAsia="Consolas" w:hAnsi="Consolas"/>
        </w:rPr>
        <w:t>dask</w:t>
      </w:r>
    </w:p>
    <w:p w14:paraId="4A74EDBD" w14:textId="77777777" w:rsidR="00A81199" w:rsidRDefault="00000000">
      <w:pPr>
        <w:pStyle w:val="a0"/>
      </w:pPr>
      <w:r>
        <w:rPr>
          <w:rFonts w:ascii="Consolas" w:eastAsia="Consolas" w:hAnsi="Consolas"/>
        </w:rPr>
        <w:t>pandas</w:t>
      </w:r>
    </w:p>
    <w:p w14:paraId="02D142BB" w14:textId="77777777" w:rsidR="00A81199" w:rsidRDefault="00000000">
      <w:pPr>
        <w:pStyle w:val="a0"/>
      </w:pPr>
      <w:r>
        <w:rPr>
          <w:rFonts w:ascii="Consolas" w:eastAsia="Consolas" w:hAnsi="Consolas"/>
        </w:rPr>
        <w:t>torch</w:t>
      </w:r>
      <w:r>
        <w:t>，用于深度模型阶段</w:t>
      </w:r>
    </w:p>
    <w:p w14:paraId="30F9B5F5" w14:textId="77777777" w:rsidR="00A81199" w:rsidRDefault="00000000">
      <w:pPr>
        <w:pStyle w:val="31"/>
      </w:pPr>
      <w:r>
        <w:rPr>
          <w:rFonts w:ascii="Arial" w:eastAsia="微软雅黑" w:hAnsi="Arial"/>
        </w:rPr>
        <w:t xml:space="preserve">12.2 </w:t>
      </w:r>
      <w:r>
        <w:rPr>
          <w:rFonts w:ascii="Arial" w:eastAsia="微软雅黑" w:hAnsi="Arial"/>
        </w:rPr>
        <w:t>分块策略</w:t>
      </w:r>
    </w:p>
    <w:p w14:paraId="76C6506B" w14:textId="77777777" w:rsidR="00A81199" w:rsidRDefault="00000000">
      <w:r>
        <w:t>建议分块：</w:t>
      </w:r>
    </w:p>
    <w:p w14:paraId="3108169A" w14:textId="77777777" w:rsidR="00A81199" w:rsidRDefault="00000000">
      <w:pPr>
        <w:shd w:val="clear" w:color="auto" w:fill="F3F4F6"/>
        <w:spacing w:before="80" w:after="80"/>
        <w:ind w:left="360"/>
      </w:pPr>
      <w:r>
        <w:rPr>
          <w:rFonts w:ascii="Consolas" w:eastAsia="Consolas" w:hAnsi="Consolas"/>
          <w:b/>
          <w:sz w:val="16"/>
        </w:rPr>
        <w:t>text</w:t>
      </w:r>
      <w:r>
        <w:br/>
      </w:r>
      <w:r>
        <w:rPr>
          <w:rFonts w:ascii="Consolas" w:eastAsia="Consolas" w:hAnsi="Consolas"/>
          <w:sz w:val="16"/>
        </w:rPr>
        <w:t>spatial chunk: 512 x 512</w:t>
      </w:r>
      <w:r>
        <w:rPr>
          <w:rFonts w:ascii="Consolas" w:eastAsia="Consolas" w:hAnsi="Consolas"/>
          <w:sz w:val="16"/>
        </w:rPr>
        <w:br/>
        <w:t>band chunk: 16 或 32</w:t>
      </w:r>
      <w:r>
        <w:rPr>
          <w:rFonts w:ascii="Consolas" w:eastAsia="Consolas" w:hAnsi="Consolas"/>
          <w:sz w:val="16"/>
        </w:rPr>
        <w:br/>
        <w:t>overlap halo: 16-32 pixels</w:t>
      </w:r>
    </w:p>
    <w:p w14:paraId="1E57E3FF" w14:textId="77777777" w:rsidR="00A81199" w:rsidRDefault="00000000">
      <w:r>
        <w:t>注意事项：</w:t>
      </w:r>
    </w:p>
    <w:p w14:paraId="2CD25D25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融合模型使用边缘正则时，空间块之间必须有</w:t>
      </w:r>
      <w:r>
        <w:rPr>
          <w:lang w:eastAsia="zh-CN"/>
        </w:rPr>
        <w:t xml:space="preserve"> halo</w:t>
      </w:r>
      <w:r>
        <w:rPr>
          <w:lang w:eastAsia="zh-CN"/>
        </w:rPr>
        <w:t>，避免块边界伪影。</w:t>
      </w:r>
    </w:p>
    <w:p w14:paraId="1D4C0E10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输出写入</w:t>
      </w:r>
      <w:r>
        <w:rPr>
          <w:lang w:eastAsia="zh-CN"/>
        </w:rPr>
        <w:t xml:space="preserve"> Zarr </w:t>
      </w:r>
      <w:r>
        <w:rPr>
          <w:lang w:eastAsia="zh-CN"/>
        </w:rPr>
        <w:t>时以</w:t>
      </w:r>
      <w:r>
        <w:rPr>
          <w:lang w:eastAsia="zh-CN"/>
        </w:rPr>
        <w:t xml:space="preserve"> chunk </w:t>
      </w:r>
      <w:r>
        <w:rPr>
          <w:lang w:eastAsia="zh-CN"/>
        </w:rPr>
        <w:t>为单位提交，支持任务中断后恢复。</w:t>
      </w:r>
    </w:p>
    <w:p w14:paraId="09C44971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质量评估可以抽样计算，避免每次完整扫描全部</w:t>
      </w:r>
      <w:r>
        <w:rPr>
          <w:lang w:eastAsia="zh-CN"/>
        </w:rPr>
        <w:t xml:space="preserve"> 100 GiB </w:t>
      </w:r>
      <w:r>
        <w:rPr>
          <w:lang w:eastAsia="zh-CN"/>
        </w:rPr>
        <w:t>数据。</w:t>
      </w:r>
    </w:p>
    <w:p w14:paraId="4A422E6B" w14:textId="77777777" w:rsidR="00A81199" w:rsidRDefault="00000000">
      <w:pPr>
        <w:pStyle w:val="31"/>
      </w:pPr>
      <w:r>
        <w:rPr>
          <w:rFonts w:ascii="Arial" w:eastAsia="微软雅黑" w:hAnsi="Arial"/>
        </w:rPr>
        <w:t xml:space="preserve">12.3 </w:t>
      </w:r>
      <w:r>
        <w:rPr>
          <w:rFonts w:ascii="Arial" w:eastAsia="微软雅黑" w:hAnsi="Arial"/>
        </w:rPr>
        <w:t>坐标和重采样原则</w:t>
      </w:r>
    </w:p>
    <w:p w14:paraId="67FBABD1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几何变换尽量记录为变换栈，避免反复重采样高光谱数据。</w:t>
      </w:r>
    </w:p>
    <w:p w14:paraId="3CFB4ED0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对最终图斑小块读取时，再组合</w:t>
      </w:r>
      <w:r>
        <w:rPr>
          <w:lang w:eastAsia="zh-CN"/>
        </w:rPr>
        <w:t xml:space="preserve"> M0 </w:t>
      </w:r>
      <w:r>
        <w:rPr>
          <w:lang w:eastAsia="zh-CN"/>
        </w:rPr>
        <w:t>配准、</w:t>
      </w:r>
      <w:r>
        <w:rPr>
          <w:lang w:eastAsia="zh-CN"/>
        </w:rPr>
        <w:t xml:space="preserve">M1 </w:t>
      </w:r>
      <w:r>
        <w:rPr>
          <w:lang w:eastAsia="zh-CN"/>
        </w:rPr>
        <w:t>旋转、</w:t>
      </w:r>
      <w:r>
        <w:rPr>
          <w:lang w:eastAsia="zh-CN"/>
        </w:rPr>
        <w:t xml:space="preserve">M1 </w:t>
      </w:r>
      <w:r>
        <w:rPr>
          <w:lang w:eastAsia="zh-CN"/>
        </w:rPr>
        <w:t>裁剪等变换。</w:t>
      </w:r>
    </w:p>
    <w:p w14:paraId="100B4BE5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对定量光谱分析，优先使用面积加权或保守重采样；对预览图可使用双线性</w:t>
      </w:r>
      <w:r>
        <w:rPr>
          <w:lang w:eastAsia="zh-CN"/>
        </w:rPr>
        <w:t>/</w:t>
      </w:r>
      <w:r>
        <w:rPr>
          <w:lang w:eastAsia="zh-CN"/>
        </w:rPr>
        <w:t>三次插值。</w:t>
      </w:r>
    </w:p>
    <w:p w14:paraId="1C6B4ADD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背景区域不参与模型估计和质量评价。</w:t>
      </w:r>
    </w:p>
    <w:p w14:paraId="5B23BC60" w14:textId="77777777" w:rsidR="00A81199" w:rsidRDefault="00000000">
      <w:pPr>
        <w:rPr>
          <w:lang w:eastAsia="zh-CN"/>
        </w:rPr>
      </w:pPr>
      <w:r>
        <w:rPr>
          <w:lang w:eastAsia="zh-CN"/>
        </w:rPr>
        <w:br/>
      </w:r>
    </w:p>
    <w:p w14:paraId="04FEA2A5" w14:textId="77777777" w:rsidR="00A81199" w:rsidRDefault="00000000">
      <w:pPr>
        <w:pStyle w:val="21"/>
      </w:pPr>
      <w:r>
        <w:rPr>
          <w:rFonts w:ascii="Arial" w:eastAsia="微软雅黑" w:hAnsi="Arial"/>
        </w:rPr>
        <w:t xml:space="preserve">13. </w:t>
      </w:r>
      <w:r>
        <w:rPr>
          <w:rFonts w:ascii="Arial" w:eastAsia="微软雅黑" w:hAnsi="Arial"/>
        </w:rPr>
        <w:t>风险与应对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81199" w14:paraId="2CE6A2C6" w14:textId="77777777">
        <w:trPr>
          <w:jc w:val="center"/>
        </w:trPr>
        <w:tc>
          <w:tcPr>
            <w:tcW w:w="3312" w:type="dxa"/>
            <w:shd w:val="clear" w:color="auto" w:fill="E5E7EB"/>
            <w:vAlign w:val="center"/>
          </w:tcPr>
          <w:p w14:paraId="37B23968" w14:textId="77777777" w:rsidR="00A81199" w:rsidRDefault="00000000">
            <w:r>
              <w:rPr>
                <w:b/>
                <w:sz w:val="18"/>
              </w:rPr>
              <w:t>风险</w:t>
            </w:r>
          </w:p>
        </w:tc>
        <w:tc>
          <w:tcPr>
            <w:tcW w:w="3312" w:type="dxa"/>
            <w:shd w:val="clear" w:color="auto" w:fill="E5E7EB"/>
            <w:vAlign w:val="center"/>
          </w:tcPr>
          <w:p w14:paraId="4B511DBA" w14:textId="77777777" w:rsidR="00A81199" w:rsidRDefault="00000000">
            <w:r>
              <w:rPr>
                <w:b/>
                <w:sz w:val="18"/>
              </w:rPr>
              <w:t>影响</w:t>
            </w:r>
          </w:p>
        </w:tc>
        <w:tc>
          <w:tcPr>
            <w:tcW w:w="3312" w:type="dxa"/>
            <w:shd w:val="clear" w:color="auto" w:fill="E5E7EB"/>
            <w:vAlign w:val="center"/>
          </w:tcPr>
          <w:p w14:paraId="01EE4556" w14:textId="77777777" w:rsidR="00A81199" w:rsidRDefault="00000000">
            <w:r>
              <w:rPr>
                <w:b/>
                <w:sz w:val="18"/>
              </w:rPr>
              <w:t>应对</w:t>
            </w:r>
          </w:p>
        </w:tc>
      </w:tr>
      <w:tr w:rsidR="00A81199" w14:paraId="3217B9FF" w14:textId="77777777">
        <w:trPr>
          <w:jc w:val="center"/>
        </w:trPr>
        <w:tc>
          <w:tcPr>
            <w:tcW w:w="3312" w:type="dxa"/>
            <w:vAlign w:val="center"/>
          </w:tcPr>
          <w:p w14:paraId="26FF580E" w14:textId="77777777" w:rsidR="00A81199" w:rsidRDefault="00000000">
            <w:r>
              <w:rPr>
                <w:sz w:val="18"/>
              </w:rPr>
              <w:t xml:space="preserve">RGB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SWIR </w:t>
            </w:r>
            <w:r>
              <w:rPr>
                <w:sz w:val="18"/>
              </w:rPr>
              <w:t>光谱差异大，配准困难</w:t>
            </w:r>
          </w:p>
        </w:tc>
        <w:tc>
          <w:tcPr>
            <w:tcW w:w="3312" w:type="dxa"/>
            <w:vAlign w:val="center"/>
          </w:tcPr>
          <w:p w14:paraId="2CE1DE90" w14:textId="77777777" w:rsidR="00A81199" w:rsidRDefault="00000000">
            <w:r>
              <w:rPr>
                <w:sz w:val="18"/>
              </w:rPr>
              <w:t>融合伪影、光谱错位</w:t>
            </w:r>
          </w:p>
        </w:tc>
        <w:tc>
          <w:tcPr>
            <w:tcW w:w="3312" w:type="dxa"/>
            <w:vAlign w:val="center"/>
          </w:tcPr>
          <w:p w14:paraId="70240D1B" w14:textId="77777777" w:rsidR="00A8119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使用结构图、多波段组合、人工控制点和分段配准</w:t>
            </w:r>
          </w:p>
        </w:tc>
      </w:tr>
      <w:tr w:rsidR="00A81199" w14:paraId="3184AFFB" w14:textId="77777777">
        <w:trPr>
          <w:jc w:val="center"/>
        </w:trPr>
        <w:tc>
          <w:tcPr>
            <w:tcW w:w="3312" w:type="dxa"/>
            <w:vAlign w:val="center"/>
          </w:tcPr>
          <w:p w14:paraId="534748C6" w14:textId="77777777" w:rsidR="00A81199" w:rsidRDefault="00000000">
            <w:r>
              <w:rPr>
                <w:sz w:val="18"/>
              </w:rPr>
              <w:t xml:space="preserve">RGB </w:t>
            </w:r>
            <w:r>
              <w:rPr>
                <w:sz w:val="18"/>
              </w:rPr>
              <w:t>纹理污染</w:t>
            </w:r>
            <w:r>
              <w:rPr>
                <w:sz w:val="18"/>
              </w:rPr>
              <w:t xml:space="preserve"> SWIR </w:t>
            </w:r>
            <w:r>
              <w:rPr>
                <w:sz w:val="18"/>
              </w:rPr>
              <w:t>光谱</w:t>
            </w:r>
          </w:p>
        </w:tc>
        <w:tc>
          <w:tcPr>
            <w:tcW w:w="3312" w:type="dxa"/>
            <w:vAlign w:val="center"/>
          </w:tcPr>
          <w:p w14:paraId="70BFA54D" w14:textId="77777777" w:rsidR="00A81199" w:rsidRDefault="00000000">
            <w:r>
              <w:rPr>
                <w:sz w:val="18"/>
              </w:rPr>
              <w:t>矿物吸收峰失真</w:t>
            </w:r>
          </w:p>
        </w:tc>
        <w:tc>
          <w:tcPr>
            <w:tcW w:w="3312" w:type="dxa"/>
            <w:vAlign w:val="center"/>
          </w:tcPr>
          <w:p w14:paraId="03355EDB" w14:textId="77777777" w:rsidR="00A8119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使用低秩光谱基和</w:t>
            </w:r>
            <w:r>
              <w:rPr>
                <w:sz w:val="18"/>
                <w:lang w:eastAsia="zh-CN"/>
              </w:rPr>
              <w:t xml:space="preserve"> RGB </w:t>
            </w:r>
            <w:r>
              <w:rPr>
                <w:sz w:val="18"/>
                <w:lang w:eastAsia="zh-CN"/>
              </w:rPr>
              <w:t>边缘约束，而不是直接逐波段锐化</w:t>
            </w:r>
          </w:p>
        </w:tc>
      </w:tr>
      <w:tr w:rsidR="00A81199" w14:paraId="1FFD12D6" w14:textId="77777777">
        <w:trPr>
          <w:jc w:val="center"/>
        </w:trPr>
        <w:tc>
          <w:tcPr>
            <w:tcW w:w="3312" w:type="dxa"/>
            <w:vAlign w:val="center"/>
          </w:tcPr>
          <w:p w14:paraId="4A600168" w14:textId="77777777" w:rsidR="00A81199" w:rsidRDefault="00000000">
            <w:r>
              <w:rPr>
                <w:sz w:val="18"/>
              </w:rPr>
              <w:t>输出数据过大</w:t>
            </w:r>
          </w:p>
        </w:tc>
        <w:tc>
          <w:tcPr>
            <w:tcW w:w="3312" w:type="dxa"/>
            <w:vAlign w:val="center"/>
          </w:tcPr>
          <w:p w14:paraId="6022DFBA" w14:textId="77777777" w:rsidR="00A81199" w:rsidRDefault="00000000">
            <w:r>
              <w:rPr>
                <w:sz w:val="18"/>
              </w:rPr>
              <w:t xml:space="preserve">I/O </w:t>
            </w:r>
            <w:r>
              <w:rPr>
                <w:sz w:val="18"/>
              </w:rPr>
              <w:t>慢、后续算法难用</w:t>
            </w:r>
          </w:p>
        </w:tc>
        <w:tc>
          <w:tcPr>
            <w:tcW w:w="3312" w:type="dxa"/>
            <w:vAlign w:val="center"/>
          </w:tcPr>
          <w:p w14:paraId="34EDC075" w14:textId="77777777" w:rsidR="00A81199" w:rsidRDefault="00000000">
            <w:r>
              <w:rPr>
                <w:sz w:val="18"/>
              </w:rPr>
              <w:t xml:space="preserve">Zarr </w:t>
            </w:r>
            <w:r>
              <w:rPr>
                <w:sz w:val="18"/>
              </w:rPr>
              <w:t>分块压缩，</w:t>
            </w:r>
            <w:r>
              <w:rPr>
                <w:sz w:val="18"/>
              </w:rPr>
              <w:t xml:space="preserve">CoreSegment </w:t>
            </w:r>
            <w:r>
              <w:rPr>
                <w:sz w:val="18"/>
              </w:rPr>
              <w:t>只保存引用</w:t>
            </w:r>
          </w:p>
        </w:tc>
      </w:tr>
      <w:tr w:rsidR="00A81199" w14:paraId="71C09B29" w14:textId="77777777">
        <w:trPr>
          <w:jc w:val="center"/>
        </w:trPr>
        <w:tc>
          <w:tcPr>
            <w:tcW w:w="3312" w:type="dxa"/>
            <w:vAlign w:val="center"/>
          </w:tcPr>
          <w:p w14:paraId="4AC85669" w14:textId="77777777" w:rsidR="00A81199" w:rsidRDefault="00000000">
            <w:r>
              <w:rPr>
                <w:sz w:val="18"/>
              </w:rPr>
              <w:t xml:space="preserve">NIR/SWIR </w:t>
            </w:r>
            <w:r>
              <w:rPr>
                <w:sz w:val="18"/>
              </w:rPr>
              <w:t>拼接不连续</w:t>
            </w:r>
          </w:p>
        </w:tc>
        <w:tc>
          <w:tcPr>
            <w:tcW w:w="3312" w:type="dxa"/>
            <w:vAlign w:val="center"/>
          </w:tcPr>
          <w:p w14:paraId="02A7DC9B" w14:textId="77777777" w:rsidR="00A81199" w:rsidRDefault="00000000">
            <w:r>
              <w:rPr>
                <w:sz w:val="18"/>
              </w:rPr>
              <w:t>光谱曲线出现台阶</w:t>
            </w:r>
          </w:p>
        </w:tc>
        <w:tc>
          <w:tcPr>
            <w:tcW w:w="3312" w:type="dxa"/>
            <w:vAlign w:val="center"/>
          </w:tcPr>
          <w:p w14:paraId="7CC6CD58" w14:textId="77777777" w:rsidR="00A8119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重叠区稳健回归和平滑权重</w:t>
            </w:r>
          </w:p>
        </w:tc>
      </w:tr>
      <w:tr w:rsidR="00A81199" w14:paraId="6CC8B61C" w14:textId="77777777">
        <w:trPr>
          <w:jc w:val="center"/>
        </w:trPr>
        <w:tc>
          <w:tcPr>
            <w:tcW w:w="3312" w:type="dxa"/>
            <w:vAlign w:val="center"/>
          </w:tcPr>
          <w:p w14:paraId="050D5DEC" w14:textId="77777777" w:rsidR="00A81199" w:rsidRDefault="00000000">
            <w:r>
              <w:rPr>
                <w:sz w:val="18"/>
              </w:rPr>
              <w:t>高光、湿岩心、阴影</w:t>
            </w:r>
          </w:p>
        </w:tc>
        <w:tc>
          <w:tcPr>
            <w:tcW w:w="3312" w:type="dxa"/>
            <w:vAlign w:val="center"/>
          </w:tcPr>
          <w:p w14:paraId="6CD8DB1B" w14:textId="77777777" w:rsidR="00A8119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反射率异常、配准失败</w:t>
            </w:r>
          </w:p>
        </w:tc>
        <w:tc>
          <w:tcPr>
            <w:tcW w:w="3312" w:type="dxa"/>
            <w:vAlign w:val="center"/>
          </w:tcPr>
          <w:p w14:paraId="565A99BC" w14:textId="77777777" w:rsidR="00A8119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质量掩膜、饱和检测、坏像元标记</w:t>
            </w:r>
          </w:p>
        </w:tc>
      </w:tr>
      <w:tr w:rsidR="00A81199" w14:paraId="13249BC4" w14:textId="77777777">
        <w:trPr>
          <w:jc w:val="center"/>
        </w:trPr>
        <w:tc>
          <w:tcPr>
            <w:tcW w:w="3312" w:type="dxa"/>
            <w:vAlign w:val="center"/>
          </w:tcPr>
          <w:p w14:paraId="6AFF30D4" w14:textId="77777777" w:rsidR="00A81199" w:rsidRDefault="00000000">
            <w:r>
              <w:rPr>
                <w:sz w:val="18"/>
              </w:rPr>
              <w:t>深度模型虚高</w:t>
            </w:r>
          </w:p>
        </w:tc>
        <w:tc>
          <w:tcPr>
            <w:tcW w:w="3312" w:type="dxa"/>
            <w:vAlign w:val="center"/>
          </w:tcPr>
          <w:p w14:paraId="5B011B24" w14:textId="77777777" w:rsidR="00A81199" w:rsidRDefault="00000000">
            <w:r>
              <w:rPr>
                <w:sz w:val="18"/>
              </w:rPr>
              <w:t>验收不可靠</w:t>
            </w:r>
          </w:p>
        </w:tc>
        <w:tc>
          <w:tcPr>
            <w:tcW w:w="3312" w:type="dxa"/>
            <w:vAlign w:val="center"/>
          </w:tcPr>
          <w:p w14:paraId="547B2418" w14:textId="77777777" w:rsidR="00A8119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按钻孔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项目划分训练验证测试，加入矿物识别任务评价</w:t>
            </w:r>
          </w:p>
        </w:tc>
      </w:tr>
    </w:tbl>
    <w:p w14:paraId="7E786905" w14:textId="77777777" w:rsidR="00A81199" w:rsidRDefault="00000000">
      <w:pPr>
        <w:rPr>
          <w:lang w:eastAsia="zh-CN"/>
        </w:rPr>
      </w:pPr>
      <w:r>
        <w:rPr>
          <w:lang w:eastAsia="zh-CN"/>
        </w:rPr>
        <w:br/>
      </w:r>
    </w:p>
    <w:p w14:paraId="6C61D535" w14:textId="77777777" w:rsidR="00A81199" w:rsidRDefault="00000000">
      <w:pPr>
        <w:pStyle w:val="2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14. </w:t>
      </w:r>
      <w:r>
        <w:rPr>
          <w:rFonts w:ascii="Arial" w:eastAsia="微软雅黑" w:hAnsi="Arial"/>
          <w:lang w:eastAsia="zh-CN"/>
        </w:rPr>
        <w:t>迭代路线</w:t>
      </w:r>
    </w:p>
    <w:p w14:paraId="003D3DC8" w14:textId="77777777" w:rsidR="00A81199" w:rsidRDefault="00000000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t>阶段</w:t>
      </w:r>
      <w:r>
        <w:rPr>
          <w:rFonts w:ascii="Arial" w:eastAsia="微软雅黑" w:hAnsi="Arial"/>
          <w:lang w:eastAsia="zh-CN"/>
        </w:rPr>
        <w:t xml:space="preserve"> 1</w:t>
      </w:r>
      <w:r>
        <w:rPr>
          <w:rFonts w:ascii="Arial" w:eastAsia="微软雅黑" w:hAnsi="Arial"/>
          <w:lang w:eastAsia="zh-CN"/>
        </w:rPr>
        <w:t>：工程基线</w:t>
      </w:r>
    </w:p>
    <w:p w14:paraId="4877C7F2" w14:textId="77777777" w:rsidR="00A81199" w:rsidRDefault="00000000">
      <w:pPr>
        <w:pStyle w:val="a0"/>
      </w:pPr>
      <w:r>
        <w:t>实现</w:t>
      </w:r>
      <w:r>
        <w:t xml:space="preserve"> ENVI </w:t>
      </w:r>
      <w:r>
        <w:rPr>
          <w:rFonts w:ascii="Consolas" w:eastAsia="Consolas" w:hAnsi="Consolas"/>
        </w:rPr>
        <w:t>.hdr/.dat</w:t>
      </w:r>
      <w:r>
        <w:t xml:space="preserve"> </w:t>
      </w:r>
      <w:r>
        <w:t>读取。</w:t>
      </w:r>
    </w:p>
    <w:p w14:paraId="363E61CA" w14:textId="77777777" w:rsidR="00A81199" w:rsidRDefault="00000000">
      <w:pPr>
        <w:pStyle w:val="a0"/>
      </w:pPr>
      <w:r>
        <w:t>实现</w:t>
      </w:r>
      <w:r>
        <w:t xml:space="preserve"> manifest</w:t>
      </w:r>
      <w:r>
        <w:t>、</w:t>
      </w:r>
      <w:r>
        <w:t>band metadata</w:t>
      </w:r>
      <w:r>
        <w:t>、</w:t>
      </w:r>
      <w:r>
        <w:t xml:space="preserve">quality report </w:t>
      </w:r>
      <w:r>
        <w:t>输出。</w:t>
      </w:r>
    </w:p>
    <w:p w14:paraId="123A4034" w14:textId="77777777" w:rsidR="00A81199" w:rsidRDefault="00000000">
      <w:pPr>
        <w:pStyle w:val="a0"/>
      </w:pPr>
      <w:r>
        <w:t>实现</w:t>
      </w:r>
      <w:r>
        <w:t xml:space="preserve"> upsample-only </w:t>
      </w:r>
      <w:r>
        <w:t>和</w:t>
      </w:r>
      <w:r>
        <w:t xml:space="preserve"> fast-preview</w:t>
      </w:r>
      <w:r>
        <w:t>。</w:t>
      </w:r>
    </w:p>
    <w:p w14:paraId="5FBDB8BF" w14:textId="77777777" w:rsidR="00A81199" w:rsidRDefault="00000000">
      <w:pPr>
        <w:pStyle w:val="a0"/>
      </w:pPr>
      <w:r>
        <w:t>打通</w:t>
      </w:r>
      <w:r>
        <w:t xml:space="preserve"> M1-1/M1-2/M1-3 </w:t>
      </w:r>
      <w:r>
        <w:t>读取</w:t>
      </w:r>
      <w:r>
        <w:t xml:space="preserve"> </w:t>
      </w:r>
      <w:r>
        <w:rPr>
          <w:rFonts w:ascii="Consolas" w:eastAsia="Consolas" w:hAnsi="Consolas"/>
        </w:rPr>
        <w:t>manifest.json</w:t>
      </w:r>
      <w:r>
        <w:t xml:space="preserve"> </w:t>
      </w:r>
      <w:r>
        <w:t>的接口。</w:t>
      </w:r>
    </w:p>
    <w:p w14:paraId="0C655786" w14:textId="77777777" w:rsidR="00A81199" w:rsidRDefault="00000000">
      <w:pPr>
        <w:pStyle w:val="31"/>
      </w:pPr>
      <w:r>
        <w:rPr>
          <w:rFonts w:ascii="Arial" w:eastAsia="微软雅黑" w:hAnsi="Arial"/>
        </w:rPr>
        <w:t>阶段</w:t>
      </w:r>
      <w:r>
        <w:rPr>
          <w:rFonts w:ascii="Arial" w:eastAsia="微软雅黑" w:hAnsi="Arial"/>
        </w:rPr>
        <w:t xml:space="preserve"> 2</w:t>
      </w:r>
      <w:r>
        <w:rPr>
          <w:rFonts w:ascii="Arial" w:eastAsia="微软雅黑" w:hAnsi="Arial"/>
        </w:rPr>
        <w:t>：生产主线</w:t>
      </w:r>
    </w:p>
    <w:p w14:paraId="26DB64E1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实现</w:t>
      </w:r>
      <w:r>
        <w:rPr>
          <w:lang w:eastAsia="zh-CN"/>
        </w:rPr>
        <w:t xml:space="preserve"> NIR/SWIR </w:t>
      </w:r>
      <w:r>
        <w:rPr>
          <w:lang w:eastAsia="zh-CN"/>
        </w:rPr>
        <w:t>重叠区拼接。</w:t>
      </w:r>
    </w:p>
    <w:p w14:paraId="49B9E43A" w14:textId="77777777" w:rsidR="00A81199" w:rsidRDefault="00000000">
      <w:pPr>
        <w:pStyle w:val="a0"/>
      </w:pPr>
      <w:r>
        <w:t>实现分层配准。</w:t>
      </w:r>
    </w:p>
    <w:p w14:paraId="7B7572C3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实现低秩光谱基</w:t>
      </w:r>
      <w:r>
        <w:rPr>
          <w:lang w:eastAsia="zh-CN"/>
        </w:rPr>
        <w:t xml:space="preserve"> + RGB </w:t>
      </w:r>
      <w:r>
        <w:rPr>
          <w:lang w:eastAsia="zh-CN"/>
        </w:rPr>
        <w:t>边缘约束融合。</w:t>
      </w:r>
    </w:p>
    <w:p w14:paraId="63C0A00B" w14:textId="77777777" w:rsidR="00A81199" w:rsidRDefault="00000000">
      <w:pPr>
        <w:pStyle w:val="a0"/>
      </w:pPr>
      <w:r>
        <w:t>完成</w:t>
      </w:r>
      <w:r>
        <w:t xml:space="preserve"> reduced-resolution </w:t>
      </w:r>
      <w:r>
        <w:t>评价。</w:t>
      </w:r>
    </w:p>
    <w:p w14:paraId="6FC8B3EA" w14:textId="77777777" w:rsidR="00A81199" w:rsidRDefault="00000000">
      <w:pPr>
        <w:pStyle w:val="31"/>
      </w:pPr>
      <w:r>
        <w:rPr>
          <w:rFonts w:ascii="Arial" w:eastAsia="微软雅黑" w:hAnsi="Arial"/>
        </w:rPr>
        <w:t>阶段</w:t>
      </w:r>
      <w:r>
        <w:rPr>
          <w:rFonts w:ascii="Arial" w:eastAsia="微软雅黑" w:hAnsi="Arial"/>
        </w:rPr>
        <w:t xml:space="preserve"> 3</w:t>
      </w:r>
      <w:r>
        <w:rPr>
          <w:rFonts w:ascii="Arial" w:eastAsia="微软雅黑" w:hAnsi="Arial"/>
        </w:rPr>
        <w:t>：深度增强</w:t>
      </w:r>
    </w:p>
    <w:p w14:paraId="01AB03C2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实现无监督模型启发</w:t>
      </w:r>
      <w:r>
        <w:rPr>
          <w:lang w:eastAsia="zh-CN"/>
        </w:rPr>
        <w:t xml:space="preserve"> autoencoder</w:t>
      </w:r>
      <w:r>
        <w:rPr>
          <w:lang w:eastAsia="zh-CN"/>
        </w:rPr>
        <w:t>。</w:t>
      </w:r>
    </w:p>
    <w:p w14:paraId="18BBE4BF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建立图斑级训练和验证集。</w:t>
      </w:r>
    </w:p>
    <w:p w14:paraId="7B4340DD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对比传统模型、深度模型和</w:t>
      </w:r>
      <w:r>
        <w:rPr>
          <w:lang w:eastAsia="zh-CN"/>
        </w:rPr>
        <w:t xml:space="preserve"> ENVI </w:t>
      </w:r>
      <w:r>
        <w:rPr>
          <w:lang w:eastAsia="zh-CN"/>
        </w:rPr>
        <w:t>结果。</w:t>
      </w:r>
    </w:p>
    <w:p w14:paraId="5E1C4815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引入</w:t>
      </w:r>
      <w:r>
        <w:rPr>
          <w:lang w:eastAsia="zh-CN"/>
        </w:rPr>
        <w:t xml:space="preserve"> M2-6 </w:t>
      </w:r>
      <w:r>
        <w:rPr>
          <w:lang w:eastAsia="zh-CN"/>
        </w:rPr>
        <w:t>矿物识别增益评价。</w:t>
      </w:r>
    </w:p>
    <w:p w14:paraId="7E0639BF" w14:textId="77777777" w:rsidR="00A81199" w:rsidRDefault="00000000">
      <w:pPr>
        <w:pStyle w:val="31"/>
      </w:pPr>
      <w:r>
        <w:rPr>
          <w:rFonts w:ascii="Arial" w:eastAsia="微软雅黑" w:hAnsi="Arial"/>
        </w:rPr>
        <w:t>阶段</w:t>
      </w:r>
      <w:r>
        <w:rPr>
          <w:rFonts w:ascii="Arial" w:eastAsia="微软雅黑" w:hAnsi="Arial"/>
        </w:rPr>
        <w:t xml:space="preserve"> 4</w:t>
      </w:r>
      <w:r>
        <w:rPr>
          <w:rFonts w:ascii="Arial" w:eastAsia="微软雅黑" w:hAnsi="Arial"/>
        </w:rPr>
        <w:t>：研究版</w:t>
      </w:r>
    </w:p>
    <w:p w14:paraId="4FE258B6" w14:textId="77777777" w:rsidR="00A81199" w:rsidRDefault="00000000">
      <w:pPr>
        <w:pStyle w:val="a0"/>
      </w:pPr>
      <w:r>
        <w:t>研究展开式</w:t>
      </w:r>
      <w:r>
        <w:t xml:space="preserve"> CNMF/HySure </w:t>
      </w:r>
      <w:r>
        <w:t>网络。</w:t>
      </w:r>
    </w:p>
    <w:p w14:paraId="39720F91" w14:textId="77777777" w:rsidR="00A81199" w:rsidRDefault="00000000">
      <w:pPr>
        <w:pStyle w:val="a0"/>
      </w:pPr>
      <w:r>
        <w:t>研究</w:t>
      </w:r>
      <w:r>
        <w:t xml:space="preserve"> Transformer </w:t>
      </w:r>
      <w:r>
        <w:t>融合。</w:t>
      </w:r>
    </w:p>
    <w:p w14:paraId="67CBF228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研究任务驱动融合，即直接优化矿物识别和岩性识别指标。</w:t>
      </w:r>
    </w:p>
    <w:p w14:paraId="1615E97C" w14:textId="77777777" w:rsidR="00A81199" w:rsidRDefault="00000000">
      <w:pPr>
        <w:pStyle w:val="a0"/>
        <w:rPr>
          <w:lang w:eastAsia="zh-CN"/>
        </w:rPr>
      </w:pPr>
      <w:r>
        <w:rPr>
          <w:lang w:eastAsia="zh-CN"/>
        </w:rPr>
        <w:t>构建岩心高光谱融合基准数据集。</w:t>
      </w:r>
    </w:p>
    <w:p w14:paraId="61AB04AC" w14:textId="77777777" w:rsidR="00A81199" w:rsidRDefault="00000000">
      <w:pPr>
        <w:rPr>
          <w:lang w:eastAsia="zh-CN"/>
        </w:rPr>
      </w:pPr>
      <w:r>
        <w:rPr>
          <w:lang w:eastAsia="zh-CN"/>
        </w:rPr>
        <w:br/>
      </w:r>
    </w:p>
    <w:p w14:paraId="78DF3763" w14:textId="77777777" w:rsidR="00A81199" w:rsidRDefault="00000000">
      <w:pPr>
        <w:pStyle w:val="21"/>
      </w:pPr>
      <w:r>
        <w:rPr>
          <w:rFonts w:ascii="Arial" w:eastAsia="微软雅黑" w:hAnsi="Arial"/>
        </w:rPr>
        <w:t xml:space="preserve">15. </w:t>
      </w:r>
      <w:r>
        <w:rPr>
          <w:rFonts w:ascii="Arial" w:eastAsia="微软雅黑" w:hAnsi="Arial"/>
        </w:rPr>
        <w:t>后续研究方向</w:t>
      </w:r>
    </w:p>
    <w:p w14:paraId="265CC94D" w14:textId="77777777" w:rsidR="00A81199" w:rsidRDefault="00000000">
      <w:pPr>
        <w:pStyle w:val="a"/>
        <w:rPr>
          <w:lang w:eastAsia="zh-CN"/>
        </w:rPr>
      </w:pPr>
      <w:r>
        <w:rPr>
          <w:lang w:eastAsia="zh-CN"/>
        </w:rPr>
        <w:t>岩心专用光谱字典：按岩性、蚀变、矿物组合建立项目级光谱基，提高低秩模型的地质可解释性。</w:t>
      </w:r>
    </w:p>
    <w:p w14:paraId="50A35E05" w14:textId="77777777" w:rsidR="00A81199" w:rsidRDefault="00000000">
      <w:pPr>
        <w:pStyle w:val="a"/>
        <w:rPr>
          <w:lang w:eastAsia="zh-CN"/>
        </w:rPr>
      </w:pPr>
      <w:r>
        <w:rPr>
          <w:lang w:eastAsia="zh-CN"/>
        </w:rPr>
        <w:t>任务驱动融合：将</w:t>
      </w:r>
      <w:r>
        <w:rPr>
          <w:lang w:eastAsia="zh-CN"/>
        </w:rPr>
        <w:t xml:space="preserve"> M2-6 </w:t>
      </w:r>
      <w:r>
        <w:rPr>
          <w:lang w:eastAsia="zh-CN"/>
        </w:rPr>
        <w:t>矿物识别损失、吸收峰保持损失加入深度融合模型。</w:t>
      </w:r>
    </w:p>
    <w:p w14:paraId="265AD7DC" w14:textId="77777777" w:rsidR="00A81199" w:rsidRDefault="00000000">
      <w:pPr>
        <w:pStyle w:val="a"/>
        <w:rPr>
          <w:lang w:eastAsia="zh-CN"/>
        </w:rPr>
      </w:pPr>
      <w:r>
        <w:rPr>
          <w:lang w:eastAsia="zh-CN"/>
        </w:rPr>
        <w:t>可微配准与融合联合优化：把几何配准误差纳入融合训练。</w:t>
      </w:r>
    </w:p>
    <w:p w14:paraId="0617D7EF" w14:textId="77777777" w:rsidR="00A81199" w:rsidRDefault="00000000">
      <w:pPr>
        <w:pStyle w:val="a"/>
        <w:rPr>
          <w:lang w:eastAsia="zh-CN"/>
        </w:rPr>
      </w:pPr>
      <w:r>
        <w:rPr>
          <w:lang w:eastAsia="zh-CN"/>
        </w:rPr>
        <w:t>多尺度岩心结构约束：利用层理、脉体、裂隙的线性结构约束空间正则。</w:t>
      </w:r>
    </w:p>
    <w:p w14:paraId="5BC3AA77" w14:textId="77777777" w:rsidR="00A81199" w:rsidRDefault="00000000">
      <w:pPr>
        <w:pStyle w:val="a"/>
        <w:rPr>
          <w:lang w:eastAsia="zh-CN"/>
        </w:rPr>
      </w:pPr>
      <w:r>
        <w:rPr>
          <w:lang w:eastAsia="zh-CN"/>
        </w:rPr>
        <w:t>交互式专家校正：专家在少量位置修正光谱或配准后，全局更新模型参数。</w:t>
      </w:r>
    </w:p>
    <w:p w14:paraId="7C6F6B5F" w14:textId="77777777" w:rsidR="00A81199" w:rsidRDefault="00000000">
      <w:pPr>
        <w:pStyle w:val="a"/>
        <w:rPr>
          <w:lang w:eastAsia="zh-CN"/>
        </w:rPr>
      </w:pPr>
      <w:r>
        <w:rPr>
          <w:lang w:eastAsia="zh-CN"/>
        </w:rPr>
        <w:t>融合不确定性估计：输出每个像元或图斑的融合置信度，后续识别模块可据此调整权重。</w:t>
      </w:r>
    </w:p>
    <w:p w14:paraId="59771B0A" w14:textId="77777777" w:rsidR="00A81199" w:rsidRDefault="00000000">
      <w:pPr>
        <w:pStyle w:val="a"/>
      </w:pPr>
      <w:r>
        <w:t xml:space="preserve">GPU </w:t>
      </w:r>
      <w:r>
        <w:t>加速与云端分块处理：针对百</w:t>
      </w:r>
      <w:r>
        <w:t xml:space="preserve"> GB </w:t>
      </w:r>
      <w:r>
        <w:t>级融合立方体优化</w:t>
      </w:r>
      <w:r>
        <w:t xml:space="preserve"> I/O </w:t>
      </w:r>
      <w:r>
        <w:t>和并行调度。</w:t>
      </w:r>
    </w:p>
    <w:p w14:paraId="49552E77" w14:textId="77777777" w:rsidR="00A81199" w:rsidRDefault="00000000">
      <w:pPr>
        <w:pStyle w:val="a"/>
        <w:rPr>
          <w:lang w:eastAsia="zh-CN"/>
        </w:rPr>
      </w:pPr>
      <w:r>
        <w:rPr>
          <w:lang w:eastAsia="zh-CN"/>
        </w:rPr>
        <w:t>与三维高光谱点云融合：将</w:t>
      </w:r>
      <w:r>
        <w:rPr>
          <w:lang w:eastAsia="zh-CN"/>
        </w:rPr>
        <w:t xml:space="preserve"> 2D </w:t>
      </w:r>
      <w:r>
        <w:rPr>
          <w:lang w:eastAsia="zh-CN"/>
        </w:rPr>
        <w:t>岩心箱影像和</w:t>
      </w:r>
      <w:r>
        <w:rPr>
          <w:lang w:eastAsia="zh-CN"/>
        </w:rPr>
        <w:t xml:space="preserve"> 3D </w:t>
      </w:r>
      <w:r>
        <w:rPr>
          <w:lang w:eastAsia="zh-CN"/>
        </w:rPr>
        <w:t>点云</w:t>
      </w:r>
      <w:r>
        <w:rPr>
          <w:lang w:eastAsia="zh-CN"/>
        </w:rPr>
        <w:t>/</w:t>
      </w:r>
      <w:r>
        <w:rPr>
          <w:lang w:eastAsia="zh-CN"/>
        </w:rPr>
        <w:t>深度信息统一到同一空间框架。</w:t>
      </w:r>
    </w:p>
    <w:p w14:paraId="63E47148" w14:textId="77777777" w:rsidR="00A81199" w:rsidRDefault="00000000">
      <w:pPr>
        <w:rPr>
          <w:lang w:eastAsia="zh-CN"/>
        </w:rPr>
      </w:pPr>
      <w:r>
        <w:rPr>
          <w:lang w:eastAsia="zh-CN"/>
        </w:rPr>
        <w:br/>
      </w:r>
    </w:p>
    <w:p w14:paraId="4DDAC021" w14:textId="77777777" w:rsidR="00A81199" w:rsidRDefault="00000000">
      <w:pPr>
        <w:pStyle w:val="21"/>
      </w:pPr>
      <w:r>
        <w:rPr>
          <w:rFonts w:ascii="Arial" w:eastAsia="微软雅黑" w:hAnsi="Arial"/>
        </w:rPr>
        <w:t xml:space="preserve">16. </w:t>
      </w:r>
      <w:r>
        <w:rPr>
          <w:rFonts w:ascii="Arial" w:eastAsia="微软雅黑" w:hAnsi="Arial"/>
        </w:rPr>
        <w:t>参考资料</w:t>
      </w:r>
    </w:p>
    <w:p w14:paraId="5C099E2F" w14:textId="77777777" w:rsidR="00A81199" w:rsidRDefault="00000000">
      <w:pPr>
        <w:pStyle w:val="a0"/>
      </w:pPr>
      <w:r>
        <w:t>NV5 Geospatial, ENVI Image Files: https://www.nv5geospatialsoftware.com/docs/enviimagefiles.html</w:t>
      </w:r>
    </w:p>
    <w:p w14:paraId="78065600" w14:textId="77777777" w:rsidR="00A81199" w:rsidRDefault="00000000">
      <w:pPr>
        <w:pStyle w:val="a0"/>
      </w:pPr>
      <w:r>
        <w:t>NV5 Geospatial, NNDiffuse Pan Sharpening: https://www.nv5geospatialsoftware.com/docs/nndiffusepansharpening.html</w:t>
      </w:r>
    </w:p>
    <w:p w14:paraId="261E318B" w14:textId="77777777" w:rsidR="00A81199" w:rsidRDefault="00000000">
      <w:pPr>
        <w:pStyle w:val="a0"/>
      </w:pPr>
      <w:r>
        <w:t>Yokoya, N., Yairi, T., &amp; Iwasaki, A. Coupled Nonnegative Matrix Factorization Unmixing for Hyperspectral and Multispectral Data Fusion. IEEE TGRS, 2012. https://doi.org/10.1109/TGRS.2011.2161320</w:t>
      </w:r>
    </w:p>
    <w:p w14:paraId="6F5F5891" w14:textId="77777777" w:rsidR="00A81199" w:rsidRDefault="00000000">
      <w:pPr>
        <w:pStyle w:val="a0"/>
      </w:pPr>
      <w:r>
        <w:t>Simoes, M., Bioucas-Dias, J., Almeida, L., &amp; Chanussot, J. Hyperspectral Image Superresolution: An Edge-Preserving Convex Formulation. https://arxiv.org/abs/1403.8098</w:t>
      </w:r>
    </w:p>
    <w:p w14:paraId="37D59FEC" w14:textId="77777777" w:rsidR="00A81199" w:rsidRDefault="00000000">
      <w:pPr>
        <w:pStyle w:val="a0"/>
      </w:pPr>
      <w:r>
        <w:t>Model Inspired Autoencoder for Unsupervised Hyperspectral Image Super-Resolution. https://arxiv.org/abs/2110.11591</w:t>
      </w:r>
    </w:p>
    <w:p w14:paraId="1964F448" w14:textId="77777777" w:rsidR="00A81199" w:rsidRDefault="00000000">
      <w:pPr>
        <w:pStyle w:val="a0"/>
      </w:pPr>
      <w:r>
        <w:t>Fusformer: A Transformer-based Fusion Network for Hyperspectral Image Super-resolution. https://arxiv.org/abs/2109.02079</w:t>
      </w:r>
    </w:p>
    <w:p w14:paraId="50FC35F0" w14:textId="77777777" w:rsidR="00A81199" w:rsidRDefault="00000000">
      <w:pPr>
        <w:pStyle w:val="a0"/>
      </w:pPr>
      <w:r>
        <w:t>SCALMU: Scalable Adaptive Learnable Multiplicative Updates for Interpretable Hyperspectral Super-Resolution. https://arxiv.org/abs/2605.30973</w:t>
      </w:r>
    </w:p>
    <w:sectPr w:rsidR="00A8119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DC1B73" w14:textId="77777777" w:rsidR="00AB4D1B" w:rsidRDefault="00AB4D1B" w:rsidP="00D6366C">
      <w:pPr>
        <w:spacing w:after="0" w:line="240" w:lineRule="auto"/>
      </w:pPr>
      <w:r>
        <w:separator/>
      </w:r>
    </w:p>
  </w:endnote>
  <w:endnote w:type="continuationSeparator" w:id="0">
    <w:p w14:paraId="10841D0C" w14:textId="77777777" w:rsidR="00AB4D1B" w:rsidRDefault="00AB4D1B" w:rsidP="00D636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5F616B" w14:textId="77777777" w:rsidR="00AB4D1B" w:rsidRDefault="00AB4D1B" w:rsidP="00D6366C">
      <w:pPr>
        <w:spacing w:after="0" w:line="240" w:lineRule="auto"/>
      </w:pPr>
      <w:r>
        <w:separator/>
      </w:r>
    </w:p>
  </w:footnote>
  <w:footnote w:type="continuationSeparator" w:id="0">
    <w:p w14:paraId="5CC679E2" w14:textId="77777777" w:rsidR="00AB4D1B" w:rsidRDefault="00AB4D1B" w:rsidP="00D636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2679414">
    <w:abstractNumId w:val="8"/>
  </w:num>
  <w:num w:numId="2" w16cid:durableId="1676762898">
    <w:abstractNumId w:val="6"/>
  </w:num>
  <w:num w:numId="3" w16cid:durableId="1435780858">
    <w:abstractNumId w:val="5"/>
  </w:num>
  <w:num w:numId="4" w16cid:durableId="509218897">
    <w:abstractNumId w:val="4"/>
  </w:num>
  <w:num w:numId="5" w16cid:durableId="1882281667">
    <w:abstractNumId w:val="7"/>
  </w:num>
  <w:num w:numId="6" w16cid:durableId="1033724342">
    <w:abstractNumId w:val="3"/>
  </w:num>
  <w:num w:numId="7" w16cid:durableId="1533224761">
    <w:abstractNumId w:val="2"/>
  </w:num>
  <w:num w:numId="8" w16cid:durableId="1431513857">
    <w:abstractNumId w:val="1"/>
  </w:num>
  <w:num w:numId="9" w16cid:durableId="5905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7110"/>
    <w:rsid w:val="00A81199"/>
    <w:rsid w:val="00AA1D8D"/>
    <w:rsid w:val="00AB4D1B"/>
    <w:rsid w:val="00B47730"/>
    <w:rsid w:val="00CB0664"/>
    <w:rsid w:val="00D636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0E8EB44"/>
  <w14:defaultImageDpi w14:val="300"/>
  <w15:docId w15:val="{AA93C736-7A34-467C-9A49-F98D6700E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微软雅黑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21</Pages>
  <Words>2655</Words>
  <Characters>15140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M0-1 高光谱-光学影像融合算法模块设计方案</dc:title>
  <dc:subject>Geo-Core AI V2.1</dc:subject>
  <dc:creator>Codex</dc:creator>
  <cp:keywords/>
  <dc:description>generated by python-docx</dc:description>
  <cp:lastModifiedBy>1553153996@qq.com</cp:lastModifiedBy>
  <cp:revision>2</cp:revision>
  <dcterms:created xsi:type="dcterms:W3CDTF">2013-12-23T23:15:00Z</dcterms:created>
  <dcterms:modified xsi:type="dcterms:W3CDTF">2026-06-15T15:44:00Z</dcterms:modified>
  <cp:category/>
</cp:coreProperties>
</file>