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"MgO"   "Al2O3" "SiO2"  "Cl"    "CaO"   "Ti"    "Mn"    "Fe"    "Ni"   </w:t>
      </w:r>
      <w:r>
        <w:br/>
      </w:r>
      <w:r>
        <w:rPr>
          <w:rStyle w:val="VerbatimChar"/>
        </w:rPr>
        <w:t xml:space="preserve">## [10] "Cu"    "Zn"    "Sr"    "Zr"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0.3419 0.2284 0.1751 0.13682 0.12328 0.07696 0.05827</w:t>
      </w:r>
      <w:r>
        <w:br/>
      </w:r>
      <w:r>
        <w:rPr>
          <w:rStyle w:val="VerbatimChar"/>
        </w:rPr>
        <w:t xml:space="preserve">## Proportion of Variance 0.4779 0.2133 0.1253 0.07652 0.06212 0.02421 0.01388</w:t>
      </w:r>
      <w:r>
        <w:br/>
      </w:r>
      <w:r>
        <w:rPr>
          <w:rStyle w:val="VerbatimChar"/>
        </w:rPr>
        <w:t xml:space="preserve">## Cumulative Proportion  0.4779 0.6912 0.8165 0.89303 0.95515 0.97937 0.99325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0.04065</w:t>
      </w:r>
      <w:r>
        <w:br/>
      </w:r>
      <w:r>
        <w:rPr>
          <w:rStyle w:val="VerbatimChar"/>
        </w:rPr>
        <w:t xml:space="preserve">## Proportion of Variance 0.00675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2021-01-13T13:24:07Z</dcterms:created>
  <dcterms:modified xsi:type="dcterms:W3CDTF">2021-01-13T13:24:07Z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