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0.3766 0.2574 0.2159 0.19243 0.15308 0.15138 0.12832</w:t>
      </w:r>
      <w:r>
        <w:br/>
      </w:r>
      <w:r>
        <w:rPr>
          <w:rStyle w:val="VerbatimChar"/>
        </w:rPr>
        <w:t xml:space="preserve">## Proportion of Variance 0.3796 0.1774 0.1248 0.09913 0.06273 0.06135 0.04408</w:t>
      </w:r>
      <w:r>
        <w:br/>
      </w:r>
      <w:r>
        <w:rPr>
          <w:rStyle w:val="VerbatimChar"/>
        </w:rPr>
        <w:t xml:space="preserve">## Cumulative Proportion  0.3796 0.5570 0.6818 0.78091 0.84364 0.90499 0.94907</w:t>
      </w:r>
      <w:r>
        <w:br/>
      </w:r>
      <w:r>
        <w:rPr>
          <w:rStyle w:val="VerbatimChar"/>
        </w:rPr>
        <w:t xml:space="preserve">##                            PC8     PC9    PC10    PC11    PC12    PC13</w:t>
      </w:r>
      <w:r>
        <w:br/>
      </w:r>
      <w:r>
        <w:rPr>
          <w:rStyle w:val="VerbatimChar"/>
        </w:rPr>
        <w:t xml:space="preserve">## Standard deviation     0.08472 0.06799 0.05655 0.04051 0.03692 0.03199</w:t>
      </w:r>
      <w:r>
        <w:br/>
      </w:r>
      <w:r>
        <w:rPr>
          <w:rStyle w:val="VerbatimChar"/>
        </w:rPr>
        <w:t xml:space="preserve">## Proportion of Variance 0.01921 0.01237 0.00856 0.00439 0.00365 0.00274</w:t>
      </w:r>
      <w:r>
        <w:br/>
      </w:r>
      <w:r>
        <w:rPr>
          <w:rStyle w:val="VerbatimChar"/>
        </w:rPr>
        <w:t xml:space="preserve">## Cumulative Proportion  0.96828 0.98066 0.98922 0.99361 0.99726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2021-01-13T12:46:25Z</dcterms:created>
  <dcterms:modified xsi:type="dcterms:W3CDTF">2021-01-13T12:46:25Z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