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88888"/>
          <w:sz w:val="28"/>
          <w:szCs w:val="28"/>
        </w:rPr>
        <w:t xml:space="preserve">Chronos App — Diário de Aula</w:t>
      </w:r>
    </w:p>
    <w:p>
      <w:pPr>
        <w:spacing w:after="60"/>
        <w:jc w:val="center"/>
      </w:pPr>
      <w:r>
        <w:rPr>
          <w:color w:val="AAAAAA"/>
          <w:sz w:val="20"/>
          <w:szCs w:val="20"/>
        </w:rPr>
        <w:t xml:space="preserve">Commit 64f564f — State Config Duration in Task</w:t>
      </w:r>
    </w:p>
    <w:p>
      <w:pPr>
        <w:spacing w:after="480"/>
        <w:jc w:val="center"/>
      </w:pPr>
      <w:r>
        <w:rPr>
          <w:color w:val="AAAAAA"/>
          <w:sz w:val="20"/>
          <w:szCs w:val="20"/>
        </w:rPr>
        <w:t xml:space="preserve">26 de fevereiro de 2026</w:t>
      </w:r>
    </w:p>
    <w:p>
      <w:r>
        <w:t xml:space="preserve">Este commit transforma o formulário de andaime em ponto de entrada real do aplicativo. Até aqui o MainForm existia para demonstrar que o contexto funcionava. A partir de agora ele cria tarefas de verdade, calcula o ciclo Pomodoro correto, e entrega esses dados ao estado global. Três frentes trabalham juntas para isso: a lógica de ciclos extraída para funções puras em src/utils/, a construção de um objeto TaskModel completo dentro do handler, e uma mudança arquitetural no input que vale atenção específica.</w:t>
      </w:r>
    </w:p>
    <w:p/>
    <w:p>
      <w:pPr>
        <w:pStyle w:val="Heading2"/>
      </w:pPr>
      <w:r>
        <w:t xml:space="preserve">Parte 1 — A pasta src/utils/ e as funções puras</w:t>
      </w:r>
    </w:p>
    <w:p>
      <w:r>
        <w:t xml:space="preserve">Dois novos arquivos aparecem neste commit, num diretório que ainda não existia no projeto:</w:t>
      </w:r>
    </w:p>
    <w:p/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src/utils/getNextCycle.ts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src/utils/getNextCycleType.ts</w:t>
      </w:r>
    </w:p>
    <w:p/>
    <w:p>
      <w:r>
        <w:t xml:space="preserve">A escolha de criar uma pasta utils/ sinaliza um critério arquitetural: funções que não dependem do React, não têm efeitos colaterais, e recebem dados para devolver um resultado, vivem separadas dos componentes. São funções puras — dado o mesmo input, sempre produzem o mesmo output. Testáveis isoladamente, sem precisar montar componente algum.</w:t>
      </w:r>
    </w:p>
    <w:p/>
    <w:p>
      <w:pPr>
        <w:pStyle w:val="Heading3"/>
      </w:pPr>
      <w:r>
        <w:t xml:space="preserve">getNextCycle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getNextCycle(currentCycle: number) {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currentCycle === 0 || currentCycle === 8 ? 1 : currentCycle + 1;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r>
        <w:t xml:space="preserve">A lógica Pomodoro clássica trabalha com blocos de quatro ciclos: trabalho, pausa curta, trabalho, pausa curta, trabalho, pausa curta, trabalho, pausa longa. O professor definiu oito ciclos antes da pausa longa. Esta função encapsula a regra de progressão: se o ciclo atual for zero (estado inicial, antes de qualquer tarefa) ou oito (fim de um bloco completo), o próximo ciclo é 1. Qualquer outro valor avança em uma unidade.</w:t>
      </w:r>
    </w:p>
    <w:p/>
    <w:p>
      <w:pPr>
        <w:pStyle w:val="Heading3"/>
      </w:pPr>
      <w:r>
        <w:t xml:space="preserve">getNextCycleType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getNextCycleType(currentCycle: number): TaskModel["type"] {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if (currentCycle % 8 === 0) return "longBreakTime";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if (currentCycle % 2 === 0) return "shortBreakTime";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"workTime";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r>
        <w:t xml:space="preserve">Esta função traduz o número do ciclo em tipo de tarefa. O operador % (módulo) retorna o resto da divisão. Ciclo 8 dividido por 8 tem resto zero: pausa longa. Ciclos pares (2, 4, 6) têm resto zero quando divididos por 2: pausa curta. Todos os ímpares (1, 3, 5, 7): trabalho.</w:t>
      </w:r>
    </w:p>
    <w:p/>
    <w:p>
      <w:r>
        <w:t xml:space="preserve">O tipo de retorno merece atenção: TaskModel["type"]. Essa é uma notação TypeScript chamada indexed access type — em vez de repetir a definição da union, a função declara que devolve exatamente o tipo que o campo type do TaskModel espera. Se o modelo mudar, o tipo de retorno acompanha automaticamente.</w:t>
      </w:r>
    </w:p>
    <w:p/>
    <w:p>
      <w:pPr>
        <w:pStyle w:val="Heading2"/>
      </w:pPr>
      <w:r>
        <w:t xml:space="preserve">Parte 2 — Do input controlado para o input não-controlado</w:t>
      </w:r>
    </w:p>
    <w:p>
      <w:r>
        <w:t xml:space="preserve">No commit anterior, o DefaultInput tinha value e onChange conectados ao useState:</w:t>
      </w:r>
    </w:p>
    <w:p/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[taskName, setTaskName] = useState("");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&lt;DefaultInput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value={taskName}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onChange={(e) =&gt; setTaskName(e.target.value)}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ref={taskNameInput}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/&gt;</w:t>
      </w:r>
    </w:p>
    <w:p/>
    <w:p>
      <w:r>
        <w:t xml:space="preserve">Neste commit, useState desaparece do MainForm. O input perde value e onChange. Fica apenas o ref:</w:t>
      </w:r>
    </w:p>
    <w:p/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&lt;DefaultInput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ref={taskNameInput}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placeholder="Digite Algo"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/&gt;</w:t>
      </w:r>
    </w:p>
    <w:p/>
    <w:p>
      <w:r>
        <w:t xml:space="preserve">No input controlado, o React é a fonte de verdade: cada tecla dispara onChange, o estado atualiza, o componente re-renderiza, o value do input reflete o estado. O React controla o que aparece no campo.</w:t>
      </w:r>
    </w:p>
    <w:p/>
    <w:p>
      <w:r>
        <w:t xml:space="preserve">No input não-controlado, o DOM é a fonte de verdade: o campo vive por conta própria, e o React só lê o valor quando precisa — via ref.current.value. Nenhuma re-renderização a cada tecla.</w:t>
      </w:r>
    </w:p>
    <w:p/>
    <w:p>
      <w:r>
        <w:t xml:space="preserve">Quando usar cada um? O controlado é a escolha padrão quando o valor precisa ser observado em tempo real: validação ao digitar, habilitar um botão quando o campo não está vazio, derivar outro valor a partir do que foi digitado. O não-controlado é suficiente quando o valor só importa no momento do submit — que é exatamente o caso do nome da tarefa no Pomodoro.</w:t>
      </w:r>
    </w:p>
    <w:p/>
    <w:p>
      <w:pPr>
        <w:pStyle w:val="Heading2"/>
      </w:pPr>
      <w:r>
        <w:t xml:space="preserve">Parte 3 — O handler handleCreateNewTask</w:t>
      </w:r>
    </w:p>
    <w:p>
      <w:r>
        <w:t xml:space="preserve">O handler foi completamente reescrito. Cada bloco tem uma função específica:</w:t>
      </w:r>
    </w:p>
    <w:p/>
    <w:p>
      <w:pPr>
        <w:pStyle w:val="Heading3"/>
      </w:pPr>
      <w:r>
        <w:t xml:space="preserve">Guarda de null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(taskNameInput.current === null) return;</w:t>
      </w:r>
    </w:p>
    <w:p/>
    <w:p>
      <w:r>
        <w:t xml:space="preserve">TypeScript sabe que refs inicializados com null podem continuar null se o componente for desmontado antes do handler executar. Esta verificação explícita satisfaz o compilador e protege contra o caso real de o elemento DOM não existir. O padrão early return guard mantém o código sem aninhamento excessivo.</w:t>
      </w:r>
    </w:p>
    <w:p/>
    <w:p>
      <w:pPr>
        <w:pStyle w:val="Heading3"/>
      </w:pPr>
      <w:r>
        <w:t xml:space="preserve">Leitura e validação do nome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taskName = taskNameInput.current.value.trim();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(!taskName) {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alert("Digite um nome para a tarefa");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return;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r>
        <w:t xml:space="preserve">.trim() remove espaços em branco do início e do fim da string. Sem ele, um usuário que digitasse apenas espaços criaria uma tarefa com nome invisível. Strings vazias são falsy em JavaScript — após o trim(), a condição !taskName captura tanto a string vazia quanto o caso de números.</w:t>
      </w:r>
    </w:p>
    <w:p/>
    <w:p>
      <w:pPr>
        <w:pStyle w:val="Heading3"/>
      </w:pPr>
      <w:r>
        <w:t xml:space="preserve">Construção do objeto TaskModel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newTask: TaskModel = {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id: Date.now().toString(),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name: taskName,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startDate: Date.now(),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completeDate: null,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interruptDate: null,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duration: 1,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type: nextCycleType,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/>
    <w:p>
      <w:r>
        <w:t xml:space="preserve">Date.now() retorna o número de milissegundos desde 1 de janeiro de 1970 (Unix epoch). É um número grande e crescente — praticamente único a cada chamada. Usado como id após conversão para string (.toString()), e como startDate mantido como número. completeDate e interruptDate começam null porque a tarefa ainda não foi concluída nem interrompida. duration: 1 é um valor temporário de um minuto — será conectado às configurações do contexto nas próximas aulas.</w:t>
      </w:r>
    </w:p>
    <w:p/>
    <w:p>
      <w:pPr>
        <w:pStyle w:val="Heading3"/>
      </w:pPr>
      <w:r>
        <w:t xml:space="preserve">Atualização do estado global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setState((prevState) =&gt; {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...prevState,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config: { ...prevState.config },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activeTask: newTask,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currentCycle: nextCycle,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secondsRemaining,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formattedSecondsRemaining: "00:00",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tasks: [...prevState.tasks, newTask],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/>
    <w:p>
      <w:r>
        <w:t xml:space="preserve">O padrão de atualização funcional (prevState =&gt; ...) garante que a leitura do estado anterior seja atômica. ...prevState.config cria um novo objeto de referência para config mesmo sem alterar seu conteúdo — prática defensiva contra bugs sutis com memorização futura. tasks: [...prevState.tasks, newTask] preserva todas as tarefas anteriores e adiciona a nova ao final, criando uma nova instância do array que o React detecta como mudança.</w:t>
      </w:r>
    </w:p>
    <w:p/>
    <w:p>
      <w:pPr>
        <w:pStyle w:val="Heading2"/>
      </w:pPr>
      <w:r>
        <w:t xml:space="preserve">Parte 4 — useEffect como observador no Provider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useEffect(() =&gt; {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console.log(state);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}, [state]);</w:t>
      </w:r>
    </w:p>
    <w:p/>
    <w:p>
      <w:r>
        <w:t xml:space="preserve">Um useEffect com [state] na dependência executa toda vez que o estado do contexto muda. O console.log serve como observador durante o desenvolvimento — uma forma de confirmar que o estado está sendo atualizado corretamente antes de conectar os componentes visuais. Não é código de produção; é instrumentação de desenvolvimento. A prática é legítima: useEffect como ferramenta de observação passiva, sem efeitos colaterais além do log.</w:t>
      </w:r>
    </w:p>
    <w:p/>
    <w:p>
      <w:pPr>
        <w:pStyle w:val="Heading2"/>
      </w:pPr>
      <w:r>
        <w:t xml:space="preserve">Resumo — Conceitos deste commit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Conceito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Aplicação no projeto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src/utils/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Funções puras sem dependência do React, testáveis isoladamente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Módulo %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Determinar tipo de ciclo (trabalho, pausa curta, pausa longa)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Indexed access type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TaskModel["type"] como tipo de retorno — acoplado ao modelo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 não-controlado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Leitura via ref.current.value apenas no submit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Early return guard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Verificar null antes de usar o ref — segurança TypeScript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.trim()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Evitar tarefas com nome vazio ou só espaços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Date.now()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ID único e timestamp de início em milissegundos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Spread de array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[...prevState.tasks, newTask] — adicionar item sem mutar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useEffect como observador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Log do estado no Provider durante desenvolvimento</w:t>
            </w:r>
          </w:p>
        </w:tc>
      </w:tr>
    </w:tbl>
    <w:p/>
    <w:p/>
    <w:p>
      <w:r>
        <w:t xml:space="preserve">O que vem a seguir: duration está fixo em 1 minuto e formattedSecondsRemaining permanece "00:00" mesmo com secondsRemaining calculado. As próximas aulas vão conectar a duração às configurações do contexto (config.workTime, config.shortBreakTime, config.longBreakTime) e implementar a contagem regressiva real que transforma os segundos num tempo formatado para o display.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2026-02-26T10:54:43.289Z</dcterms:created>
  <dcterms:modified xsi:type="dcterms:W3CDTF">2026-02-26T10:54:43.289Z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