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2B14C" w14:textId="22F638C5" w:rsidR="00A850F2" w:rsidRPr="001469E0" w:rsidRDefault="001469E0">
      <w:pPr>
        <w:rPr>
          <w:rFonts w:ascii="Bahnschrift SemiBold SemiConden" w:hAnsi="Bahnschrift SemiBold SemiConden"/>
          <w:sz w:val="56"/>
          <w:szCs w:val="56"/>
        </w:rPr>
      </w:pPr>
      <w:r w:rsidRPr="001469E0">
        <w:rPr>
          <w:rFonts w:ascii="Bahnschrift SemiBold SemiConden" w:hAnsi="Bahnschrift SemiBold SemiConden"/>
          <w:sz w:val="56"/>
          <w:szCs w:val="56"/>
        </w:rPr>
        <w:t xml:space="preserve">Capitulo 3 – Loops </w:t>
      </w:r>
    </w:p>
    <w:p w14:paraId="5AECA891" w14:textId="7B8BE8FB" w:rsidR="001469E0" w:rsidRPr="001469E0" w:rsidRDefault="001469E0">
      <w:pPr>
        <w:rPr>
          <w:rFonts w:ascii="Arial" w:hAnsi="Arial" w:cs="Arial"/>
          <w:color w:val="00B050"/>
          <w:sz w:val="40"/>
          <w:szCs w:val="40"/>
        </w:rPr>
      </w:pPr>
      <w:r w:rsidRPr="001469E0">
        <w:rPr>
          <w:rFonts w:ascii="Arial" w:hAnsi="Arial" w:cs="Arial"/>
          <w:color w:val="00B050"/>
          <w:sz w:val="40"/>
          <w:szCs w:val="40"/>
        </w:rPr>
        <w:t>Aula 6 – If/else e Switch</w:t>
      </w:r>
    </w:p>
    <w:p w14:paraId="4175E430" w14:textId="62BFDAC7" w:rsidR="001469E0" w:rsidRDefault="001469E0">
      <w:r>
        <w:t>.</w:t>
      </w:r>
    </w:p>
    <w:sectPr w:rsidR="001469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F2"/>
    <w:rsid w:val="001469E0"/>
    <w:rsid w:val="00471B56"/>
    <w:rsid w:val="00A8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9DD11"/>
  <w15:chartTrackingRefBased/>
  <w15:docId w15:val="{BEA35BD8-6E59-442F-906E-9F65893D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2021-12-28T10:10:00Z</dcterms:created>
  <dcterms:modified xsi:type="dcterms:W3CDTF">2021-12-28T10:20:00Z</dcterms:modified>
</cp:coreProperties>
</file>