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Angelverein e.V.</w:t>
      </w:r>
    </w:p>
    <w:p>
      <w:pPr>
        <w:pStyle w:val="Normal"/>
        <w:spacing w:before="120" w:after="80"/>
        <w:jc w:val="center"/>
        <w:rPr/>
      </w:pPr>
      <w:r>
        <w:rPr>
          <w:rFonts w:eastAsia="Arial" w:cs="Arial"/>
          <w:b/>
          <w:bCs/>
          <w:color w:val="2E75B6"/>
          <w:sz w:val="44"/>
          <w:szCs w:val="44"/>
        </w:rPr>
        <w:t>Verarbeitungsverzeichnis</w:t>
      </w:r>
    </w:p>
    <w:p>
      <w:pPr>
        <w:pStyle w:val="Normal"/>
        <w:spacing w:before="80" w:after="400"/>
        <w:jc w:val="center"/>
        <w:rPr/>
      </w:pPr>
      <w:r>
        <w:rPr>
          <w:rFonts w:eastAsia="Arial" w:cs="Arial"/>
          <w:color w:val="555555"/>
          <w:sz w:val="26"/>
          <w:szCs w:val="26"/>
        </w:rPr>
        <w:t>gemäß Art. 30 DSGVO</w:t>
      </w:r>
    </w:p>
    <w:tbl>
      <w:tblPr>
        <w:tblW w:w="7000" w:type="dxa"/>
        <w:jc w:val="center"/>
        <w:tblInd w:w="0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2800"/>
        <w:gridCol w:w="419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Verantwortliche Stelle: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Angelverein e.V.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Anschrift: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[Vereinsanschrift eintragen]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Ansprechpartner: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[Name des Vorstands]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E-Mail: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[E-Mail des Vorstands]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Telefon: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[Telefon des Vorstands]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Erstellt am: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14.03.2026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Version:</w:t>
            </w:r>
          </w:p>
        </w:tc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Dieses Dokument ist vertraulich und darf nur an autorisierte Personen weitergegeben werden.</w:t>
      </w:r>
    </w:p>
    <w:p>
      <w:pPr>
        <w:pStyle w:val="Normal"/>
        <w:rPr/>
      </w:pPr>
      <w:r>
        <w:rPr/>
        <w:b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</w:rPr>
        <w:t>1. Einleitung und Zweck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Dieses Verarbeitungsverzeichnis wurde gemäß Art. 30 Abs. 1 der Datenschutz-Grundverordnung (DSGVO) erstellt. Es dokumentiert alle Verarbeitungstätigkeiten, bei denen der Angelverein e.V. als Verantwortlicher personenbezogene Daten verarbeitet.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Das Verzeichnis ist auf Anfrage der zuständigen Aufsichtsbehörde vorzulegen. Es ist regelmäßig zu aktualisieren, insbesondere wenn sich Verarbeitungstätigkeiten ändern.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</w:rPr>
        <w:t>2. Verantwortlicher</w:t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5965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Angabe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Name der Stelle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Angelverein e.V.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Anschrift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[Straße, PLZ, Ort]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Vertreten durch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[Vorstand – Name, Funktion]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Kontakt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[E-Mail / Telefon]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Datenschutzbeauftragter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Nicht benannt (Verein &lt; 20 Personen mit regelmäßigem Datenzugriff). Ansprechpartner: Vorstand.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</w:rPr>
        <w:t>3. Verarbeitungstätigkeit: Mitgliederverwaltung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</w:rPr>
        <w:t>3.1 Allgemeine Angaben</w:t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5965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Merkmal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Bezeichnung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Digitale Mitgliederverwaltung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Zweck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Verwaltung der Vereinsmitgliedschaften, Kommunikation mit Mitgliedern, Erfüllung vereinsrechtlicher Pflichten (z.B. Verbandsmeldung)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Rechtsgrundlage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Art. 6 Abs. 1 lit. b DSGVO (Vertragserfüllung – Mitgliedsvertrag) sowie Art. 6 Abs. 1 lit. c DSGVO (rechtliche Verpflichtung)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Eingesetzte Software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Eigenentwicklung (Node.js/SQLite), betrieben auf vereinseigenem Server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Speicherort</w:t>
            </w:r>
          </w:p>
        </w:tc>
        <w:tc>
          <w:tcPr>
            <w:tcW w:w="5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Lokaler Server / eigener Rechner des Vereins (keine Cloud-Speicherung)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</w:rPr>
        <w:t>3.2 Kategorien betroffener Personen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Folgende Personengruppen sind von der Verarbeitung betroffen: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Aktive Vereinsmitglieder (Erwachsene)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Jugendliche Vereinsmitglieder (unter 18 Jahren)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Ehemalige Mitglieder (bis zur vollständigen Löschung)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</w:rPr>
        <w:t>3.3 Kategorien personenbezogener Daten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Folgende Datenkategorien werden in der Mitgliederverwaltungs-App gespeichert:</w:t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499"/>
        <w:gridCol w:w="2501"/>
        <w:gridCol w:w="1500"/>
        <w:gridCol w:w="2465"/>
      </w:tblGrid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Datenfeld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Zweck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Erforderlich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Anmerkung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Mitgliedsnummer (Nr.)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Eindeutige Identifikation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Intern vergeben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Vorname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Identifikation, Kommunikation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Nachname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Identifikation, Kommunikation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Geburtsdatum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Altersermittlung (Jugend/Erwachsen)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Nein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Berechnung erfolgt automatisch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Adresse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Postversand, Verbandsmeldung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Nein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Telefon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Erreichbarkeit im Notfall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Nein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E-Mail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Elektronische Kommunikation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Nein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Eintrittsdatum (AV)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Mitgliedsdauer, Jubiläen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Nein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Automatisch berechnet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DAV-Datum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Verbandszugehörigkeit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Nein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Kategorie (J/E)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Jugend- oder Erwachsenenmitglied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Sonstiges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Freifeld für interne Vermerke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Nein</w:t>
            </w:r>
          </w:p>
        </w:tc>
        <w:tc>
          <w:tcPr>
            <w:tcW w:w="2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Keine sensiblen Daten eintragen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</w:rPr>
        <w:t>3.4 Empfänger und Weitergabe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Personenbezogene Daten werden an folgende Stellen weitergegeben:</w:t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3000"/>
        <w:gridCol w:w="3166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Empfänger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Zweck</w:t>
            </w:r>
          </w:p>
        </w:tc>
        <w:tc>
          <w:tcPr>
            <w:tcW w:w="31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Rechtsgrundlage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Landesanglerverband / Verband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Jahres-Verbandsmeldung (Mitgliederzahlen)</w:t>
            </w:r>
          </w:p>
        </w:tc>
        <w:tc>
          <w:tcPr>
            <w:tcW w:w="31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Satzungspflicht / Vertragserfüllung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Vereinsvorstand intern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Mitgliederverwaltung, Kommunikation</w:t>
            </w:r>
          </w:p>
        </w:tc>
        <w:tc>
          <w:tcPr>
            <w:tcW w:w="31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Berechtigtes Interesse / Vertragserfüllung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Keine weiteren Empfänger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Keine Weitergabe an Dritte</w:t>
            </w:r>
          </w:p>
        </w:tc>
        <w:tc>
          <w:tcPr>
            <w:tcW w:w="31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–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</w:rPr>
        <w:t>3.5 Speicherdauer und Löschfristen</w:t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2499"/>
        <w:gridCol w:w="3467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Datenkategorie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Speicherdauer</w:t>
            </w:r>
          </w:p>
        </w:tc>
        <w:tc>
          <w:tcPr>
            <w:tcW w:w="34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Begründung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Mitgliedsdaten aktiver Mitglieder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Während der Mitgliedschaft</w:t>
            </w:r>
          </w:p>
        </w:tc>
        <w:tc>
          <w:tcPr>
            <w:tcW w:w="34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Erforderlich für Vertragserfüllung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Mitgliedsdaten nach Austritt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 Jahre nach Austritt</w:t>
            </w:r>
          </w:p>
        </w:tc>
        <w:tc>
          <w:tcPr>
            <w:tcW w:w="34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Steuerrechtliche Aufbewahrungspflicht (§ 147 AO)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Zugangsdaten (Benutzerkonten)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Bis zur Kündigung / Löschung</w:t>
            </w:r>
          </w:p>
        </w:tc>
        <w:tc>
          <w:tcPr>
            <w:tcW w:w="34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Technisch erforderlich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Backups der Datenbank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Max. 12 Monate</w:t>
            </w:r>
          </w:p>
        </w:tc>
        <w:tc>
          <w:tcPr>
            <w:tcW w:w="34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Datensicherheit; danach sicheres Löschen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</w:rPr>
        <w:t>4. Technische und organisatorische Maßnahmen (TOMs)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Gemäß Art. 32 DSGVO wurden folgende Maßnahmen zum Schutz der personenbezogenen Daten getroffen: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</w:rPr>
        <w:t>4.1 Bereits umgesetzte Maßnahmen</w:t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1500"/>
        <w:gridCol w:w="3966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Maßnahme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Passwort-Hashing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Umgesetzt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bcrypt mit 12 Salt-Runden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Authentifizierungspflicht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Umgesetzt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Alle API-Endpunkte erfordern Login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Rollenbasierter Zugriff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Umgesetzt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 / Editor / Viewer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Sichere Session-Cookies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Umgesetzt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HttpOnly, SameSite=lax, 7 Tage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Lokale Datenspeicherung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Umgesetzt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SQLite auf eigenem Server, keine Cloud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HTTPS (bei Fernzugriff)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Empfohlen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Cloudflare Tunnel oder eigenes Zertifikat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</w:rPr>
        <w:t>4.2 Empfohlene zusätzliche Maßnahmen</w:t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1500"/>
        <w:gridCol w:w="3966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Maßnahme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Empfehlung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Audit-Log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umgesetzt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Protokollierung aller Änderungen an Mitgliedsdaten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Automatische Backups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⚠ </w:t>
            </w:r>
            <w:r>
              <w:rPr>
                <w:rFonts w:eastAsia="Arial" w:cs="Arial"/>
                <w:sz w:val="20"/>
                <w:szCs w:val="20"/>
              </w:rPr>
              <w:t>Ausstehend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Tägliches Backup der SQLite-Datei, verschlüsselt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Datenbankver</w:t>
              <w:softHyphen/>
              <w:t>schlüsselung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Umgesetzt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SQLCipher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Passwort-Richtlinie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⚠ </w:t>
            </w:r>
            <w:r>
              <w:rPr>
                <w:rFonts w:eastAsia="Arial" w:cs="Arial"/>
                <w:sz w:val="20"/>
                <w:szCs w:val="20"/>
              </w:rPr>
              <w:t>Ausstehend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Mindestlänge 12 Zeichen, Komplexitätsprüfung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Regelmäßige Updates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⚠ </w:t>
            </w:r>
            <w:r>
              <w:rPr>
                <w:rFonts w:eastAsia="Arial" w:cs="Arial"/>
                <w:sz w:val="20"/>
                <w:szCs w:val="20"/>
              </w:rPr>
              <w:t>Prozess</w:t>
            </w:r>
          </w:p>
        </w:tc>
        <w:tc>
          <w:tcPr>
            <w:tcW w:w="39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Node.js, npm-Pakete monatlich aktualisieren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</w:rPr>
        <w:t>5. Rechte der betroffenen Personen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Jedes Vereinsmitglied hat folgende Rechte gemäß DSGVO, die der Verein auf Anfrage gewähren muss:</w:t>
      </w:r>
    </w:p>
    <w:p>
      <w:pPr>
        <w:pStyle w:val="Normal"/>
        <w:spacing w:before="60" w:after="60"/>
        <w:rPr/>
      </w:pPr>
      <w:r>
        <w:rPr/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499"/>
        <w:gridCol w:w="2001"/>
        <w:gridCol w:w="4466"/>
      </w:tblGrid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Recht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Rechtsgrundlage</w:t>
            </w:r>
          </w:p>
        </w:tc>
        <w:tc>
          <w:tcPr>
            <w:tcW w:w="44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Umsetzung im Verein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Auskunft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Art. 15 DSGVO</w:t>
            </w:r>
          </w:p>
        </w:tc>
        <w:tc>
          <w:tcPr>
            <w:tcW w:w="44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Auf schriftliche Anfrage vollständige Auskunft über gespeicherte Daten innerhalb von 30 Tagen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Berichtigung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Art. 16 DSGVO</w:t>
            </w:r>
          </w:p>
        </w:tc>
        <w:tc>
          <w:tcPr>
            <w:tcW w:w="44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Falsche Daten werden auf Anfrage unverzüglich korrigiert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Löschung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Art. 17 DSGVO</w:t>
            </w:r>
          </w:p>
        </w:tc>
        <w:tc>
          <w:tcPr>
            <w:tcW w:w="44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Löschung nach Austritt, sobald keine gesetzlichen Aufbewahrungspflichten bestehen (i.d.R. 3 Jahre)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Einschränkung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Art. 18 DSGVO</w:t>
            </w:r>
          </w:p>
        </w:tc>
        <w:tc>
          <w:tcPr>
            <w:tcW w:w="44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Auf Anfrage kann die Verarbeitung auf das Notwendige beschränkt werden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Datenübertragbarkeit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Art. 20 DSGVO</w:t>
            </w:r>
          </w:p>
        </w:tc>
        <w:tc>
          <w:tcPr>
            <w:tcW w:w="44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Export der eigenen Daten auf Anfrage möglich (z.B. als CSV oder PDF)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Widerspruch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Art. 21 DSGVO</w:t>
            </w:r>
          </w:p>
        </w:tc>
        <w:tc>
          <w:tcPr>
            <w:tcW w:w="44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Widerspruch gegen Verarbeitung möglich; führt bei Begründetheit zur Einschränkung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Beschwerde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Art. 77 DSGVO</w:t>
            </w:r>
          </w:p>
        </w:tc>
        <w:tc>
          <w:tcPr>
            <w:tcW w:w="44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Recht auf Beschwerde bei der zuständigen Datenschutzbehörde (für Brandenburg: LDA Brandenburg)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Kontakt für Betroffenenanfragen: [E-Mail oder Anschrift des Vorstands eintragen]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</w:rPr>
        <w:t>6. Einwilligung und Informationspflicht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Da die Verarbeitung auf Art. 6 Abs. 1 lit. b DSGVO (Vertragserfüllung) gestützt wird, ist eine gesonderte Einwilligung grundsätzlich nicht zwingend erforderlich. Dennoch empfehlen sich folgende Maßnahmen: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Aufnahme eines Datenschutzhinweises in die Beitrittserklärung (gemäß Art. 13 DSGVO)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Information der Mitglieder über Zweck, Dauer und Empfänger der Verarbeitung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Hinweis auf die Betroffenenrechte in der Vereinssatzung oder einem separaten Merkblatt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Bei minderjährigen Mitgliedern: Einwilligung der Erziehungsberechtigten einholen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</w:rPr>
        <w:t>7. Übermittlung in Drittländer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Eine Übermittlung personenbezogener Daten in Länder außerhalb der EU/des EWR (Drittländer) findet nicht statt. Die Daten werden ausschließlich auf dem vereinseigenen Server in Deutschland verarbeitet und gespeichert.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</w:rPr>
        <w:t>8. Änderungshistorie</w:t>
      </w:r>
    </w:p>
    <w:tbl>
      <w:tblPr>
        <w:tblW w:w="896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1800"/>
        <w:gridCol w:w="1999"/>
        <w:gridCol w:w="3666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Datum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Bearbeiter</w:t>
            </w:r>
          </w:p>
        </w:tc>
        <w:tc>
          <w:tcPr>
            <w:tcW w:w="36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Änderung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14.03.2026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[Name]</w:t>
            </w:r>
          </w:p>
        </w:tc>
        <w:tc>
          <w:tcPr>
            <w:tcW w:w="36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Erstversion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20" w:after="120"/>
        <w:rPr/>
      </w:pPr>
      <w:r>
        <w:rPr>
          <w:rFonts w:eastAsia="Arial" w:cs="Arial"/>
          <w:i/>
          <w:iCs/>
          <w:color w:val="666666"/>
          <w:sz w:val="18"/>
          <w:szCs w:val="18"/>
        </w:rPr>
        <w:t>Dieses Verarbeitungsverzeichnis ist mindestens jährlich sowie bei wesentlichen Änderungen der Verarbeitungstätigkeit zu aktualisieren.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89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9"/>
        <w:gridCol w:w="967"/>
        <w:gridCol w:w="4000"/>
      </w:tblGrid>
      <w:tr>
        <w:trPr/>
        <w:tc>
          <w:tcPr>
            <w:tcW w:w="39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________________________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Ort, Datum</w:t>
            </w:r>
          </w:p>
        </w:tc>
        <w:tc>
          <w:tcPr>
            <w:tcW w:w="9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00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________________________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Unterschrift Vorstand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80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6"/>
        <w:szCs w:val="16"/>
      </w:rPr>
      <w:t xml:space="preserve">Verarbeitungsverzeichnis – Angelverein e.V. | Stand: 14.03.2026 | 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/>
        <w:color w:val="888888"/>
        <w:sz w:val="16"/>
        <w:szCs w:val="16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6"/>
        <w:szCs w:val="16"/>
      </w:rPr>
      <w:t xml:space="preserve">Verarbeitungsverzeichnis – Angelverein e.V. | Stand: 14.03.2026 | 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/>
        <w:color w:val="888888"/>
        <w:sz w:val="16"/>
        <w:szCs w:val="16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Heading1">
    <w:name w:val="heading 1"/>
    <w:basedOn w:val="berschrift"/>
    <w:qFormat/>
    <w:pPr>
      <w:pBdr>
        <w:bottom w:val="single" w:sz="4" w:space="4" w:color="1F4E79"/>
      </w:pBdr>
      <w:spacing w:before="360" w:after="18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berschrift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5</Pages>
  <Words>770</Words>
  <Characters>5983</Characters>
  <CharactersWithSpaces>6532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2026-03-14T10:01:06Z</dcterms:created>
  <dc:creator>Un-named</dc:creator>
  <dc:description/>
  <dc:language>de-DE</dc:language>
  <cp:lastModifiedBy/>
  <dcterms:modified xsi:type="dcterms:W3CDTF">2026-03-16T07:04:36Z</dcterms:modified>
  <cp:revision>2</cp:revision>
  <dc:subject/>
  <dc:title/>
</cp:coreProperties>
</file>