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4956D7" w14:textId="073BBE25" w:rsidR="00F91D74" w:rsidRPr="00F91D74" w:rsidRDefault="00F91D74" w:rsidP="00F91D74">
      <w:pPr>
        <w:rPr>
          <w:b/>
          <w:bCs/>
        </w:rPr>
      </w:pPr>
      <w:r w:rsidRPr="00F91D74">
        <w:rPr>
          <w:rFonts w:hint="eastAsia"/>
          <w:b/>
          <w:bCs/>
        </w:rPr>
        <w:t>思考题：</w:t>
      </w:r>
    </w:p>
    <w:p w14:paraId="5DE5F830" w14:textId="7DF845BB" w:rsidR="00F91D74" w:rsidRPr="00F91D74" w:rsidRDefault="00F91D74" w:rsidP="00F91D74">
      <w:pPr>
        <w:rPr>
          <w:b/>
          <w:bCs/>
          <w:szCs w:val="22"/>
        </w:rPr>
      </w:pPr>
      <w:r w:rsidRPr="00F91D74">
        <w:rPr>
          <w:rFonts w:hint="eastAsia"/>
          <w:b/>
          <w:bCs/>
          <w:szCs w:val="22"/>
        </w:rPr>
        <w:t>1.</w:t>
      </w:r>
      <w:r w:rsidRPr="00F91D74">
        <w:rPr>
          <w:b/>
          <w:bCs/>
          <w:szCs w:val="22"/>
        </w:rPr>
        <w:t>若要测量处于溶解状态下的高锰酸钾的吸收光谱，请简述具体的实验操作步骤及原理。</w:t>
      </w:r>
    </w:p>
    <w:p w14:paraId="134D922E" w14:textId="77777777" w:rsidR="00F91D74" w:rsidRDefault="00F91D74" w:rsidP="00F91D74">
      <w:pPr>
        <w:ind w:firstLineChars="200" w:firstLine="440"/>
      </w:pPr>
      <w:r w:rsidRPr="00F91D74">
        <w:t>实验应先用纯</w:t>
      </w:r>
      <w:proofErr w:type="gramStart"/>
      <w:r w:rsidRPr="00F91D74">
        <w:t>溶剂作参比</w:t>
      </w:r>
      <w:proofErr w:type="gramEnd"/>
      <w:r w:rsidRPr="00F91D74">
        <w:t>，测量其光谱作为背景；再测量高锰酸钾溶液的光谱；最后将二者相减（或仪器自动扣除），即可得到高锰酸钾的纯吸收光谱。</w:t>
      </w:r>
    </w:p>
    <w:p w14:paraId="5A6F2154" w14:textId="66F1FC18" w:rsidR="00F91D74" w:rsidRPr="00F91D74" w:rsidRDefault="00F91D74" w:rsidP="00F91D74">
      <w:pPr>
        <w:rPr>
          <w:b/>
          <w:bCs/>
        </w:rPr>
      </w:pPr>
      <w:r w:rsidRPr="00F91D74">
        <w:rPr>
          <w:rFonts w:hint="eastAsia"/>
          <w:b/>
          <w:bCs/>
        </w:rPr>
        <w:t>2.</w:t>
      </w:r>
      <w:r w:rsidRPr="00F91D74">
        <w:rPr>
          <w:b/>
          <w:bCs/>
        </w:rPr>
        <w:t>请阐述光栅光谱仪的基本工作原理。</w:t>
      </w:r>
    </w:p>
    <w:p w14:paraId="32608F77" w14:textId="092BF0AB" w:rsidR="00F91D74" w:rsidRPr="00F91D74" w:rsidRDefault="00F91D74" w:rsidP="00F91D74">
      <w:pPr>
        <w:rPr>
          <w:rFonts w:hint="eastAsia"/>
        </w:rPr>
      </w:pPr>
      <w:r w:rsidRPr="00F91D74">
        <w:t> 光栅光谱仪利用衍射光栅对入射复合光进行色散分光，依据不同波长光衍射角度不同（满足光栅方程），</w:t>
      </w:r>
      <w:proofErr w:type="gramStart"/>
      <w:r w:rsidRPr="00F91D74">
        <w:t>将光按波长</w:t>
      </w:r>
      <w:proofErr w:type="gramEnd"/>
      <w:r w:rsidRPr="00F91D74">
        <w:t>空间分离，再经聚焦系统成像于探测器上，从而获得各波长对应的光强分布，实现光谱测量。</w:t>
      </w:r>
    </w:p>
    <w:p w14:paraId="745E6FD3" w14:textId="2051C173" w:rsidR="00F91D74" w:rsidRPr="00F91D74" w:rsidRDefault="00F91D74" w:rsidP="00F91D74">
      <w:pPr>
        <w:rPr>
          <w:b/>
          <w:bCs/>
        </w:rPr>
      </w:pPr>
      <w:r w:rsidRPr="00F91D74">
        <w:rPr>
          <w:rFonts w:hint="eastAsia"/>
          <w:b/>
          <w:bCs/>
        </w:rPr>
        <w:t>3.</w:t>
      </w:r>
      <w:r w:rsidRPr="00F91D74">
        <w:rPr>
          <w:b/>
          <w:bCs/>
        </w:rPr>
        <w:t>请比较吸收型滤光片与干涉型滤光片在工作原理及光谱特性上的主要差异。</w:t>
      </w:r>
    </w:p>
    <w:p w14:paraId="1C056005" w14:textId="2DF2673A" w:rsidR="00F91D74" w:rsidRPr="00F91D74" w:rsidRDefault="00F91D74" w:rsidP="00F91D74">
      <w:pPr>
        <w:ind w:firstLineChars="100" w:firstLine="220"/>
        <w:rPr>
          <w:rFonts w:hint="eastAsia"/>
        </w:rPr>
      </w:pPr>
      <w:r w:rsidRPr="00F91D74">
        <w:t>吸收型滤光片通过材料选择性吸收实现滤波，通带宽、边缘缓、稳定性好、成本低；干涉型滤光片基于多层膜干涉效应实现选频，通带窄、边缘陡、选择性高、透过率高但对角度和温度敏感。前者适用于一般波段分离，后者适用于精密光谱选择</w:t>
      </w:r>
    </w:p>
    <w:p w14:paraId="08EEA94B" w14:textId="77777777" w:rsidR="00F560EC" w:rsidRPr="00F91D74" w:rsidRDefault="00F560EC">
      <w:pPr>
        <w:rPr>
          <w:rFonts w:hint="eastAsia"/>
        </w:rPr>
      </w:pPr>
    </w:p>
    <w:sectPr w:rsidR="00F560EC" w:rsidRPr="00F91D7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A3232A"/>
    <w:multiLevelType w:val="hybridMultilevel"/>
    <w:tmpl w:val="A49C8A9A"/>
    <w:lvl w:ilvl="0" w:tplc="F1365984">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3606611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4FD5"/>
    <w:rsid w:val="00287EEE"/>
    <w:rsid w:val="004A37DA"/>
    <w:rsid w:val="00DF438B"/>
    <w:rsid w:val="00E04FD5"/>
    <w:rsid w:val="00F560EC"/>
    <w:rsid w:val="00F91D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B237E2"/>
  <w15:chartTrackingRefBased/>
  <w15:docId w15:val="{B85DBE78-394F-4D9E-B3DA-2BD7A3C33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04FD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04FD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04FD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04FD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04FD5"/>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E04FD5"/>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04FD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04FD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04FD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04FD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04FD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04FD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04FD5"/>
    <w:rPr>
      <w:rFonts w:cstheme="majorBidi"/>
      <w:color w:val="0F4761" w:themeColor="accent1" w:themeShade="BF"/>
      <w:sz w:val="28"/>
      <w:szCs w:val="28"/>
    </w:rPr>
  </w:style>
  <w:style w:type="character" w:customStyle="1" w:styleId="50">
    <w:name w:val="标题 5 字符"/>
    <w:basedOn w:val="a0"/>
    <w:link w:val="5"/>
    <w:uiPriority w:val="9"/>
    <w:semiHidden/>
    <w:rsid w:val="00E04FD5"/>
    <w:rPr>
      <w:rFonts w:cstheme="majorBidi"/>
      <w:color w:val="0F4761" w:themeColor="accent1" w:themeShade="BF"/>
      <w:sz w:val="24"/>
    </w:rPr>
  </w:style>
  <w:style w:type="character" w:customStyle="1" w:styleId="60">
    <w:name w:val="标题 6 字符"/>
    <w:basedOn w:val="a0"/>
    <w:link w:val="6"/>
    <w:uiPriority w:val="9"/>
    <w:semiHidden/>
    <w:rsid w:val="00E04FD5"/>
    <w:rPr>
      <w:rFonts w:cstheme="majorBidi"/>
      <w:b/>
      <w:bCs/>
      <w:color w:val="0F4761" w:themeColor="accent1" w:themeShade="BF"/>
    </w:rPr>
  </w:style>
  <w:style w:type="character" w:customStyle="1" w:styleId="70">
    <w:name w:val="标题 7 字符"/>
    <w:basedOn w:val="a0"/>
    <w:link w:val="7"/>
    <w:uiPriority w:val="9"/>
    <w:semiHidden/>
    <w:rsid w:val="00E04FD5"/>
    <w:rPr>
      <w:rFonts w:cstheme="majorBidi"/>
      <w:b/>
      <w:bCs/>
      <w:color w:val="595959" w:themeColor="text1" w:themeTint="A6"/>
    </w:rPr>
  </w:style>
  <w:style w:type="character" w:customStyle="1" w:styleId="80">
    <w:name w:val="标题 8 字符"/>
    <w:basedOn w:val="a0"/>
    <w:link w:val="8"/>
    <w:uiPriority w:val="9"/>
    <w:semiHidden/>
    <w:rsid w:val="00E04FD5"/>
    <w:rPr>
      <w:rFonts w:cstheme="majorBidi"/>
      <w:color w:val="595959" w:themeColor="text1" w:themeTint="A6"/>
    </w:rPr>
  </w:style>
  <w:style w:type="character" w:customStyle="1" w:styleId="90">
    <w:name w:val="标题 9 字符"/>
    <w:basedOn w:val="a0"/>
    <w:link w:val="9"/>
    <w:uiPriority w:val="9"/>
    <w:semiHidden/>
    <w:rsid w:val="00E04FD5"/>
    <w:rPr>
      <w:rFonts w:eastAsiaTheme="majorEastAsia" w:cstheme="majorBidi"/>
      <w:color w:val="595959" w:themeColor="text1" w:themeTint="A6"/>
    </w:rPr>
  </w:style>
  <w:style w:type="paragraph" w:styleId="a3">
    <w:name w:val="Title"/>
    <w:basedOn w:val="a"/>
    <w:next w:val="a"/>
    <w:link w:val="a4"/>
    <w:uiPriority w:val="10"/>
    <w:qFormat/>
    <w:rsid w:val="00E04FD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04FD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04FD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04FD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04FD5"/>
    <w:pPr>
      <w:spacing w:before="160"/>
      <w:jc w:val="center"/>
    </w:pPr>
    <w:rPr>
      <w:i/>
      <w:iCs/>
      <w:color w:val="404040" w:themeColor="text1" w:themeTint="BF"/>
    </w:rPr>
  </w:style>
  <w:style w:type="character" w:customStyle="1" w:styleId="a8">
    <w:name w:val="引用 字符"/>
    <w:basedOn w:val="a0"/>
    <w:link w:val="a7"/>
    <w:uiPriority w:val="29"/>
    <w:rsid w:val="00E04FD5"/>
    <w:rPr>
      <w:i/>
      <w:iCs/>
      <w:color w:val="404040" w:themeColor="text1" w:themeTint="BF"/>
    </w:rPr>
  </w:style>
  <w:style w:type="paragraph" w:styleId="a9">
    <w:name w:val="List Paragraph"/>
    <w:basedOn w:val="a"/>
    <w:uiPriority w:val="34"/>
    <w:qFormat/>
    <w:rsid w:val="00E04FD5"/>
    <w:pPr>
      <w:ind w:left="720"/>
      <w:contextualSpacing/>
    </w:pPr>
  </w:style>
  <w:style w:type="character" w:styleId="aa">
    <w:name w:val="Intense Emphasis"/>
    <w:basedOn w:val="a0"/>
    <w:uiPriority w:val="21"/>
    <w:qFormat/>
    <w:rsid w:val="00E04FD5"/>
    <w:rPr>
      <w:i/>
      <w:iCs/>
      <w:color w:val="0F4761" w:themeColor="accent1" w:themeShade="BF"/>
    </w:rPr>
  </w:style>
  <w:style w:type="paragraph" w:styleId="ab">
    <w:name w:val="Intense Quote"/>
    <w:basedOn w:val="a"/>
    <w:next w:val="a"/>
    <w:link w:val="ac"/>
    <w:uiPriority w:val="30"/>
    <w:qFormat/>
    <w:rsid w:val="00E04F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04FD5"/>
    <w:rPr>
      <w:i/>
      <w:iCs/>
      <w:color w:val="0F4761" w:themeColor="accent1" w:themeShade="BF"/>
    </w:rPr>
  </w:style>
  <w:style w:type="character" w:styleId="ad">
    <w:name w:val="Intense Reference"/>
    <w:basedOn w:val="a0"/>
    <w:uiPriority w:val="32"/>
    <w:qFormat/>
    <w:rsid w:val="00E04F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55</Words>
  <Characters>318</Characters>
  <Application>Microsoft Office Word</Application>
  <DocSecurity>0</DocSecurity>
  <Lines>2</Lines>
  <Paragraphs>1</Paragraphs>
  <ScaleCrop>false</ScaleCrop>
  <Company/>
  <LinksUpToDate>false</LinksUpToDate>
  <CharactersWithSpaces>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2475951901@qq.com</dc:creator>
  <cp:keywords/>
  <dc:description/>
  <cp:lastModifiedBy>2475951901@qq.com</cp:lastModifiedBy>
  <cp:revision>3</cp:revision>
  <dcterms:created xsi:type="dcterms:W3CDTF">2026-05-22T06:58:00Z</dcterms:created>
  <dcterms:modified xsi:type="dcterms:W3CDTF">2026-05-22T07:12:00Z</dcterms:modified>
</cp:coreProperties>
</file>