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8D" w:rsidRDefault="0071578D" w:rsidP="001C3875">
      <w:pPr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Arial" w:eastAsia="Times New Roman" w:hAnsi="Arial" w:cs="Arial"/>
          <w:color w:val="000B14"/>
          <w:kern w:val="36"/>
          <w:sz w:val="48"/>
          <w:szCs w:val="48"/>
          <w:lang w:eastAsia="en-IN"/>
        </w:rPr>
        <w:t>Data Analyst Project – Sales </w:t>
      </w:r>
      <w:r>
        <w:rPr>
          <w:rFonts w:ascii="Arial" w:eastAsia="Times New Roman" w:hAnsi="Arial" w:cs="Arial"/>
          <w:color w:val="000B14"/>
          <w:kern w:val="36"/>
          <w:sz w:val="48"/>
          <w:szCs w:val="48"/>
          <w:lang w:eastAsia="en-IN"/>
        </w:rPr>
        <w:t>Insights</w:t>
      </w:r>
    </w:p>
    <w:p w:rsidR="001C3875" w:rsidRPr="0071578D" w:rsidRDefault="001C3875" w:rsidP="001C3875">
      <w:pPr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:rsidR="0071578D" w:rsidRPr="0071578D" w:rsidRDefault="00152680" w:rsidP="0071578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152680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drawing>
          <wp:inline distT="0" distB="0" distL="0" distR="0" wp14:anchorId="628C4ABB" wp14:editId="69D3DA98">
            <wp:extent cx="4373880" cy="2537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925" cy="25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75" w:rsidRPr="001C3875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75EF7055" wp14:editId="7DB563DD">
            <wp:extent cx="441960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310" cy="25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8D" w:rsidRPr="0071578D" w:rsidRDefault="001C3875" w:rsidP="00C006FB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1C3875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drawing>
          <wp:inline distT="0" distB="0" distL="0" distR="0" wp14:anchorId="46DD7DD1" wp14:editId="0F39C04D">
            <wp:extent cx="4450080" cy="3032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875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drawing>
          <wp:inline distT="0" distB="0" distL="0" distR="0" wp14:anchorId="0D279FF0" wp14:editId="1DCA2088">
            <wp:extent cx="45339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8D" w:rsidRPr="0071578D" w:rsidRDefault="0071578D" w:rsidP="0071578D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444340"/>
          <w:sz w:val="44"/>
          <w:szCs w:val="44"/>
          <w:lang w:eastAsia="en-IN"/>
        </w:rPr>
      </w:pPr>
      <w:r w:rsidRPr="0071578D">
        <w:rPr>
          <w:rFonts w:ascii="Arial" w:eastAsia="Times New Roman" w:hAnsi="Arial" w:cs="Arial"/>
          <w:color w:val="444340"/>
          <w:sz w:val="44"/>
          <w:szCs w:val="44"/>
          <w:lang w:eastAsia="en-IN"/>
        </w:rPr>
        <w:lastRenderedPageBreak/>
        <w:t>Business Request &amp; User Stories</w:t>
      </w:r>
    </w:p>
    <w:p w:rsidR="0071578D" w:rsidRPr="0071578D" w:rsidRDefault="0071578D" w:rsidP="00C006F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The business request for this data analyst project was an executive sales report for sales managers. Based on the request user stories were defined to </w:t>
      </w:r>
      <w:proofErr w:type="spellStart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fulfill</w:t>
      </w:r>
      <w:proofErr w:type="spellEnd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 </w:t>
      </w:r>
      <w:r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project </w:t>
      </w: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delivery and ensure that acceptance </w:t>
      </w:r>
      <w:proofErr w:type="gramStart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criteria’s</w:t>
      </w:r>
      <w:proofErr w:type="gramEnd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 were maintained throughout the project.</w:t>
      </w:r>
    </w:p>
    <w:tbl>
      <w:tblPr>
        <w:tblW w:w="10125" w:type="dxa"/>
        <w:tblBorders>
          <w:bottom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2092"/>
        <w:gridCol w:w="2235"/>
        <w:gridCol w:w="2656"/>
        <w:gridCol w:w="2734"/>
      </w:tblGrid>
      <w:tr w:rsidR="0071578D" w:rsidRPr="0071578D" w:rsidTr="0071578D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#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As a (role)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I want (request / demand)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So that I (user value)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Acceptance Criteria</w:t>
            </w:r>
          </w:p>
        </w:tc>
      </w:tr>
      <w:tr w:rsidR="0071578D" w:rsidRPr="0071578D" w:rsidTr="0071578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Sales Manager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To get a dashboard overview of internet sales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Can follow better which customers and products sells the best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Power BI dashboard which updates data once a day</w:t>
            </w:r>
          </w:p>
        </w:tc>
      </w:tr>
      <w:tr w:rsidR="0071578D" w:rsidRPr="0071578D" w:rsidTr="0071578D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Sales Representative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detailed overview of Internet Sales per Customers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Can follow up my customers that buys the most and who we can sell more to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Power BI dashboard which allows me to filter data for each customer</w:t>
            </w:r>
          </w:p>
        </w:tc>
      </w:tr>
      <w:tr w:rsidR="0071578D" w:rsidRPr="0071578D" w:rsidTr="0071578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Sales Representative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detailed overview of Internet Sales per Products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Can follow up my Products that sells the most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Power BI dashboard which allows me to filter data for each Product</w:t>
            </w:r>
          </w:p>
        </w:tc>
      </w:tr>
      <w:tr w:rsidR="0071578D" w:rsidRPr="0071578D" w:rsidTr="0071578D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Sales Manager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dashboard overview of internet sales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Follow sales over time against budget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1578D" w:rsidRPr="0071578D" w:rsidRDefault="0071578D" w:rsidP="0071578D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71578D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A Power Bi dashboard with graphs and KPIs comparing against budget.</w:t>
            </w:r>
          </w:p>
        </w:tc>
      </w:tr>
    </w:tbl>
    <w:p w:rsidR="0071578D" w:rsidRDefault="0071578D" w:rsidP="0071578D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444340"/>
          <w:sz w:val="44"/>
          <w:szCs w:val="44"/>
          <w:lang w:eastAsia="en-IN"/>
        </w:rPr>
      </w:pPr>
    </w:p>
    <w:p w:rsidR="0071578D" w:rsidRPr="0071578D" w:rsidRDefault="0071578D" w:rsidP="0071578D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444340"/>
          <w:sz w:val="44"/>
          <w:szCs w:val="44"/>
          <w:lang w:eastAsia="en-IN"/>
        </w:rPr>
      </w:pPr>
      <w:r w:rsidRPr="0071578D">
        <w:rPr>
          <w:rFonts w:ascii="Arial" w:eastAsia="Times New Roman" w:hAnsi="Arial" w:cs="Arial"/>
          <w:color w:val="444340"/>
          <w:sz w:val="44"/>
          <w:szCs w:val="44"/>
          <w:lang w:eastAsia="en-IN"/>
        </w:rPr>
        <w:t>Data Cleansing &amp; Transformation (SQL)</w:t>
      </w:r>
    </w:p>
    <w:p w:rsidR="0071578D" w:rsidRPr="0071578D" w:rsidRDefault="0071578D" w:rsidP="00C006FB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lastRenderedPageBreak/>
        <w:t>To create the necessary data model for doing analysis and fulfilling the business needs defined in the user stories the following tables were extracted using SQL.</w:t>
      </w:r>
    </w:p>
    <w:p w:rsidR="0071578D" w:rsidRPr="0071578D" w:rsidRDefault="0071578D" w:rsidP="00C006FB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One data source (sales budgets) were provided in Excel format and were connected in the data model in a later step of the process.</w:t>
      </w:r>
    </w:p>
    <w:p w:rsidR="0071578D" w:rsidRPr="0071578D" w:rsidRDefault="0071578D" w:rsidP="00C006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Below are the SQL statements for cleansing and transforming necessary data.</w:t>
      </w: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br/>
      </w: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br/>
      </w:r>
      <w:proofErr w:type="spellStart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DIM_Calendar</w:t>
      </w:r>
      <w:proofErr w:type="spellEnd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: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-- Cleansed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DIM_Date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Table --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SELECT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FullDateAlternateKey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Date,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DayNumberOfWeek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EnglishDayNameOfWeek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Day,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SpanishDayNameOfWeek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FrenchDayNameOfWeek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DayNumberOfMonth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DayNumberOfYear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WeekNumberOfYear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],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EnglishMonthName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Month,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Left([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EnglishMonthName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3) AS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MonthShort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  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Useful for front end date navigation and front end graphs.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SpanishMonthName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FrenchMonthName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MonthNumberOfYear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MonthNo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CalendarQuarter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Quarter,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CalendarYear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 AS Year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CalendarSemester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FiscalQuarter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FiscalYear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FiscalSemester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FROM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[AdventureWorksDW2019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WHERE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CalendarYear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&gt;= 2019</w:t>
      </w:r>
    </w:p>
    <w:p w:rsidR="0071578D" w:rsidRPr="0071578D" w:rsidRDefault="0071578D" w:rsidP="007157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proofErr w:type="spellStart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DIM_Customers</w:t>
      </w:r>
      <w:proofErr w:type="spellEnd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: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-- Cleansed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DIM_Customers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Table --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SELECT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c.customerkey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GeographyKey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CustomerAlternateKey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[Title]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c.firstname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[First Name],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MiddleName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c.lastname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[Last Name],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c.firstname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+ ' ' +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lastname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[Full Name],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lastRenderedPageBreak/>
        <w:t xml:space="preserve">  -- Combined First and Last Name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NameStyle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BirthDate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MaritalStatus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[Suffix]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CASE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c.gender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WHEN 'M' THEN 'Male' WHEN 'F' THEN 'Female' END AS Gender,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EmailAddress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YearlyIncome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TotalChildren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NumberChildrenAtHome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EnglishEducation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SpanishEducation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FrenchEducation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EnglishOccupation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SpanishOccupation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FrenchOccupation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HouseOwnerFlag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NumberCarsOwned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[AddressLine1]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[AddressLine2]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[Phone]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c.datefirstpurchase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DateFirstPurchase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CommuteDistance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g.city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[Customer City] -- Joined in Customer City from Geography Table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FROM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[AdventureWorksDW2019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DimCustomer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 as c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LEFT JOIN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dbo.dimgeography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g ON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g.geographykey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c.geographykey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ORDER BY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ASC -- Ordered List by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CustomerKey</w:t>
      </w:r>
      <w:proofErr w:type="spellEnd"/>
    </w:p>
    <w:p w:rsidR="0071578D" w:rsidRPr="0071578D" w:rsidRDefault="0071578D" w:rsidP="007157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proofErr w:type="spellStart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DIM_Products</w:t>
      </w:r>
      <w:proofErr w:type="spellEnd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: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-- Cleansed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DIM_Products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Table --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SELECT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ProductAlternateKey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ProductItemCode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ProductSubcategoryKey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WeightUnitMeasureCode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SizeUnitMeasureCode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EnglishProductName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[Product Name],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ps.EnglishProductSubcategoryName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[Sub Category], -- Joined in from Sub Category Table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pc.EnglishProductCategoryName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[Product Category], -- Joined in from Category Table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SpanishProductName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FrenchProductName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StandardCost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FinishedGoodsFlag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[Product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SafetyStockLevel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ReorderPoint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ListPrice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Size] AS [Product Size],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lastRenderedPageBreak/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SizeRange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[Weight]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DaysToManufacture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ProductLine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[Product Line],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DealerPrice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[Class]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[Style]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ModelName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[Product Model Name],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LargePhoto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EnglishDescription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AS [Product Description],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FrenchDescription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ChineseDescription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ArabicDescription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HebrewDescription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ThaiDescription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GermanDescription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JapaneseDescription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TurkishDescription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[StartDate],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--  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EndDate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ISNULL (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p.Status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, 'Outdated') AS [Product Status]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FROM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[AdventureWorksDW2019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DimProduct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 as p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LEFT JOIN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dbo.DimProductSubcategory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ON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ps.ProductSubcategoryKey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p.ProductSubcategoryKey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LEFT JOIN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dbo.DimProductCategory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 pc ON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ps.ProductCategoryKey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pc.ProductCategoryKey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order by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p.ProductKey</w:t>
      </w:r>
      <w:proofErr w:type="spellEnd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asc</w:t>
      </w:r>
      <w:proofErr w:type="spellEnd"/>
    </w:p>
    <w:p w:rsidR="0071578D" w:rsidRPr="0071578D" w:rsidRDefault="0071578D" w:rsidP="007157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proofErr w:type="spellStart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FACT_InternetSales</w:t>
      </w:r>
      <w:proofErr w:type="spellEnd"/>
      <w:r w:rsidRPr="0071578D">
        <w:rPr>
          <w:rFonts w:ascii="inherit" w:eastAsia="Times New Roman" w:hAnsi="inherit" w:cs="Arial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: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-- Cleansed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FACT_InternetSales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Table --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SELECT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DueDateKey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ShipDateKey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PromotionKey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CurrencyKey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SalesTerritoryKey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SalesOrderNumber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SalesOrderLineNumber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RevisionNumber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OrderQuantity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UnitPrice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],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ExtendedAmount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UnitPriceDiscountPct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DiscountAmount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ProductStandardCost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TotalProductCost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SalesAmount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TaxAmt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lastRenderedPageBreak/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[Freight]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CarrierTrackingNumber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CustomerPONumber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DueDate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--  ,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ShipDate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]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FROM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[AdventureWorksDW2019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FactInternetSales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]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WHERE 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LEFT (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, 4) &gt;= YEAR(</w:t>
      </w:r>
      <w:proofErr w:type="gram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GETDATE(</w:t>
      </w:r>
      <w:proofErr w:type="gram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)) -2 -- Ensures we always only bring two years of date from extraction.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 BY</w:t>
      </w:r>
    </w:p>
    <w:p w:rsidR="0071578D" w:rsidRPr="0071578D" w:rsidRDefault="0071578D" w:rsidP="00715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</w:pPr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>OrderDateKey</w:t>
      </w:r>
      <w:proofErr w:type="spellEnd"/>
      <w:r w:rsidRPr="0071578D">
        <w:rPr>
          <w:rFonts w:ascii="inherit" w:eastAsia="Times New Roman" w:hAnsi="inherit" w:cs="Courier New"/>
          <w:color w:val="444340"/>
          <w:sz w:val="18"/>
          <w:szCs w:val="18"/>
          <w:bdr w:val="none" w:sz="0" w:space="0" w:color="auto" w:frame="1"/>
          <w:lang w:eastAsia="en-IN"/>
        </w:rPr>
        <w:t xml:space="preserve"> ASC</w:t>
      </w:r>
    </w:p>
    <w:p w:rsidR="0071578D" w:rsidRPr="0071578D" w:rsidRDefault="0071578D" w:rsidP="0071578D">
      <w:pPr>
        <w:shd w:val="clear" w:color="auto" w:fill="FFFFFF"/>
        <w:spacing w:before="384"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pict>
          <v:rect id="_x0000_i1031" style="width:0;height:.75pt" o:hralign="center" o:hrstd="t" o:hr="t" fillcolor="#a0a0a0" stroked="f"/>
        </w:pict>
      </w:r>
    </w:p>
    <w:p w:rsidR="0071578D" w:rsidRPr="0071578D" w:rsidRDefault="0071578D" w:rsidP="0071578D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444340"/>
          <w:sz w:val="44"/>
          <w:szCs w:val="44"/>
          <w:lang w:eastAsia="en-IN"/>
        </w:rPr>
      </w:pPr>
      <w:r w:rsidRPr="0071578D">
        <w:rPr>
          <w:rFonts w:ascii="Arial" w:eastAsia="Times New Roman" w:hAnsi="Arial" w:cs="Arial"/>
          <w:color w:val="444340"/>
          <w:sz w:val="44"/>
          <w:szCs w:val="44"/>
          <w:lang w:eastAsia="en-IN"/>
        </w:rPr>
        <w:t>Data Model</w:t>
      </w:r>
    </w:p>
    <w:p w:rsidR="0071578D" w:rsidRPr="0071578D" w:rsidRDefault="0071578D" w:rsidP="0071578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Below is a screenshot of the data model after cleansed and prepared tables were read into Power BI.</w:t>
      </w:r>
    </w:p>
    <w:p w:rsidR="0071578D" w:rsidRPr="0071578D" w:rsidRDefault="0071578D" w:rsidP="0071578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This data model also shows how </w:t>
      </w:r>
      <w:proofErr w:type="spellStart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FACT_Budget</w:t>
      </w:r>
      <w:proofErr w:type="spellEnd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 been connected to </w:t>
      </w:r>
      <w:proofErr w:type="spellStart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FACT_InternetSales</w:t>
      </w:r>
      <w:proofErr w:type="spellEnd"/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 and other necessary DIM tables.</w:t>
      </w:r>
    </w:p>
    <w:p w:rsidR="0071578D" w:rsidRPr="0071578D" w:rsidRDefault="001C3875" w:rsidP="007157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bookmarkStart w:id="0" w:name="_GoBack"/>
      <w:r w:rsidRPr="001C3875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lastRenderedPageBreak/>
        <w:drawing>
          <wp:inline distT="0" distB="0" distL="0" distR="0" wp14:anchorId="401F1E63" wp14:editId="04DD88FF">
            <wp:extent cx="9555480" cy="50368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548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578D" w:rsidRPr="0071578D" w:rsidRDefault="0071578D" w:rsidP="0071578D">
      <w:pPr>
        <w:shd w:val="clear" w:color="auto" w:fill="FFFFFF"/>
        <w:spacing w:before="384"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pict>
          <v:rect id="_x0000_i1033" style="width:0;height:.75pt" o:hralign="center" o:hrstd="t" o:hr="t" fillcolor="#a0a0a0" stroked="f"/>
        </w:pict>
      </w:r>
    </w:p>
    <w:p w:rsidR="0071578D" w:rsidRPr="0071578D" w:rsidRDefault="0071578D" w:rsidP="0071578D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444340"/>
          <w:sz w:val="44"/>
          <w:szCs w:val="44"/>
          <w:lang w:eastAsia="en-IN"/>
        </w:rPr>
      </w:pPr>
      <w:r w:rsidRPr="0071578D">
        <w:rPr>
          <w:rFonts w:ascii="Arial" w:eastAsia="Times New Roman" w:hAnsi="Arial" w:cs="Arial"/>
          <w:color w:val="444340"/>
          <w:sz w:val="44"/>
          <w:szCs w:val="44"/>
          <w:lang w:eastAsia="en-IN"/>
        </w:rPr>
        <w:t xml:space="preserve">Sales </w:t>
      </w:r>
      <w:r w:rsidR="00152680">
        <w:rPr>
          <w:rFonts w:ascii="Arial" w:eastAsia="Times New Roman" w:hAnsi="Arial" w:cs="Arial"/>
          <w:color w:val="444340"/>
          <w:sz w:val="44"/>
          <w:szCs w:val="44"/>
          <w:lang w:eastAsia="en-IN"/>
        </w:rPr>
        <w:t>Insight</w:t>
      </w:r>
      <w:r w:rsidRPr="0071578D">
        <w:rPr>
          <w:rFonts w:ascii="Arial" w:eastAsia="Times New Roman" w:hAnsi="Arial" w:cs="Arial"/>
          <w:color w:val="444340"/>
          <w:sz w:val="44"/>
          <w:szCs w:val="44"/>
          <w:lang w:eastAsia="en-IN"/>
        </w:rPr>
        <w:t xml:space="preserve"> Dashboard</w:t>
      </w:r>
    </w:p>
    <w:p w:rsidR="0071578D" w:rsidRPr="0071578D" w:rsidRDefault="0071578D" w:rsidP="0071578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The finished sales management dashboard with one page with works as a dashboard and overview, with two other pages focused on combining tables for necessary details and visualizations to show sales over time, per</w:t>
      </w:r>
      <w:r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 xml:space="preserve"> </w:t>
      </w:r>
      <w:r w:rsidRPr="0071578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customers and per products.</w:t>
      </w:r>
    </w:p>
    <w:p w:rsidR="00125F7B" w:rsidRPr="0071578D" w:rsidRDefault="001C3875" w:rsidP="0071578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152680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lastRenderedPageBreak/>
        <w:drawing>
          <wp:inline distT="0" distB="0" distL="0" distR="0" wp14:anchorId="785A85F3" wp14:editId="43D1A1C8">
            <wp:extent cx="9684385" cy="516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1089" cy="51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F7B" w:rsidRPr="0071578D" w:rsidSect="007157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7E73"/>
    <w:multiLevelType w:val="multilevel"/>
    <w:tmpl w:val="961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F0A0C"/>
    <w:multiLevelType w:val="multilevel"/>
    <w:tmpl w:val="5210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00026"/>
    <w:multiLevelType w:val="multilevel"/>
    <w:tmpl w:val="CC8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6265A"/>
    <w:multiLevelType w:val="multilevel"/>
    <w:tmpl w:val="EF6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263F2"/>
    <w:multiLevelType w:val="multilevel"/>
    <w:tmpl w:val="2B7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05F30"/>
    <w:multiLevelType w:val="multilevel"/>
    <w:tmpl w:val="E5B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8D"/>
    <w:rsid w:val="00125F7B"/>
    <w:rsid w:val="00152680"/>
    <w:rsid w:val="001C3875"/>
    <w:rsid w:val="0071578D"/>
    <w:rsid w:val="00C0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5DC7"/>
  <w15:chartTrackingRefBased/>
  <w15:docId w15:val="{7A641033-611D-4CB4-A7FF-20197E81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15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5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57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57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578D"/>
    <w:rPr>
      <w:color w:val="0000FF"/>
      <w:u w:val="single"/>
    </w:rPr>
  </w:style>
  <w:style w:type="paragraph" w:customStyle="1" w:styleId="site-title">
    <w:name w:val="site-title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te-description">
    <w:name w:val="site-description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-item">
    <w:name w:val="menu-item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-reader-text">
    <w:name w:val="screen-reader-text"/>
    <w:basedOn w:val="DefaultParagraphFont"/>
    <w:rsid w:val="0071578D"/>
  </w:style>
  <w:style w:type="paragraph" w:customStyle="1" w:styleId="coblocks-gallery--item">
    <w:name w:val="coblocks-gallery--item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5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7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578D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facebook">
    <w:name w:val="share-facebook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nbr-ellipsis">
    <w:name w:val="actnbr-ellipsis"/>
    <w:basedOn w:val="Normal"/>
    <w:rsid w:val="007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57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578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57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578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8795">
                          <w:marLeft w:val="0"/>
                          <w:marRight w:val="0"/>
                          <w:marTop w:val="0"/>
                          <w:marBottom w:val="3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1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0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9173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1785">
          <w:marLeft w:val="0"/>
          <w:marRight w:val="0"/>
          <w:marTop w:val="0"/>
          <w:marBottom w:val="0"/>
          <w:divBdr>
            <w:top w:val="single" w:sz="6" w:space="0" w:color="DCDCDE"/>
            <w:left w:val="single" w:sz="6" w:space="0" w:color="DCDCDE"/>
            <w:bottom w:val="single" w:sz="6" w:space="0" w:color="DCDCDE"/>
            <w:right w:val="single" w:sz="6" w:space="0" w:color="DCDCDE"/>
          </w:divBdr>
        </w:div>
        <w:div w:id="1685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439">
              <w:marLeft w:val="0"/>
              <w:marRight w:val="0"/>
              <w:marTop w:val="0"/>
              <w:marBottom w:val="0"/>
              <w:divBdr>
                <w:top w:val="single" w:sz="6" w:space="5" w:color="DEDEDE"/>
                <w:left w:val="single" w:sz="6" w:space="11" w:color="DEDEDE"/>
                <w:bottom w:val="single" w:sz="6" w:space="5" w:color="DEDEDE"/>
                <w:right w:val="single" w:sz="6" w:space="5" w:color="DEDEDE"/>
              </w:divBdr>
            </w:div>
          </w:divsChild>
        </w:div>
        <w:div w:id="132077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2025-02-19T13:35:00Z</dcterms:created>
  <dcterms:modified xsi:type="dcterms:W3CDTF">2025-02-19T14:14:00Z</dcterms:modified>
</cp:coreProperties>
</file>