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ED1" w:rsidRDefault="00987ED1" w:rsidP="00987ED1">
      <w:pPr>
        <w:jc w:val="both"/>
        <w:rPr>
          <w:rFonts w:ascii="Calibri" w:hAnsi="Calibri"/>
          <w:color w:val="000000"/>
        </w:rPr>
      </w:pPr>
      <w:r>
        <w:rPr>
          <w:rFonts w:ascii="Calibri-Light" w:hAnsi="Calibri-Light"/>
          <w:color w:val="1C6194"/>
          <w:sz w:val="40"/>
          <w:szCs w:val="40"/>
        </w:rPr>
        <w:t>C</w:t>
      </w:r>
      <w:r>
        <w:rPr>
          <w:rFonts w:ascii="Calibri-Light" w:hAnsi="Calibri-Light"/>
          <w:color w:val="1C6194"/>
          <w:sz w:val="30"/>
          <w:szCs w:val="30"/>
        </w:rPr>
        <w:t xml:space="preserve">HAPTER </w:t>
      </w:r>
      <w:r>
        <w:rPr>
          <w:rFonts w:ascii="Calibri-Light" w:hAnsi="Calibri-Light"/>
          <w:color w:val="1C6194"/>
          <w:sz w:val="40"/>
          <w:szCs w:val="40"/>
        </w:rPr>
        <w:t>6: C</w:t>
      </w:r>
      <w:r>
        <w:rPr>
          <w:rFonts w:ascii="Calibri-Light" w:hAnsi="Calibri-Light"/>
          <w:color w:val="1C6194"/>
          <w:sz w:val="30"/>
          <w:szCs w:val="30"/>
        </w:rPr>
        <w:t xml:space="preserve">LASS BASED MODELING OF </w:t>
      </w:r>
      <w:r>
        <w:rPr>
          <w:rFonts w:ascii="Calibri-Light" w:hAnsi="Calibri-Light"/>
          <w:color w:val="1C6194"/>
          <w:sz w:val="40"/>
          <w:szCs w:val="40"/>
        </w:rPr>
        <w:t>DUCMS</w:t>
      </w:r>
      <w:r>
        <w:rPr>
          <w:rFonts w:ascii="Calibri-Light" w:hAnsi="Calibri-Light"/>
          <w:color w:val="1C6194"/>
          <w:sz w:val="40"/>
          <w:szCs w:val="40"/>
        </w:rPr>
        <w:br/>
      </w:r>
    </w:p>
    <w:p w:rsidR="00987ED1" w:rsidRDefault="00987ED1" w:rsidP="00987ED1">
      <w:pPr>
        <w:jc w:val="both"/>
        <w:rPr>
          <w:rFonts w:ascii="Calibri" w:hAnsi="Calibri"/>
          <w:color w:val="000000"/>
        </w:rPr>
      </w:pPr>
      <w:r>
        <w:rPr>
          <w:rFonts w:ascii="Calibri" w:hAnsi="Calibri"/>
          <w:color w:val="000000"/>
        </w:rPr>
        <w:t>T</w:t>
      </w:r>
      <w:r>
        <w:rPr>
          <w:rFonts w:ascii="Calibri" w:hAnsi="Calibri"/>
          <w:color w:val="000000"/>
        </w:rPr>
        <w:t>his Chapter is intended to describe class based modeling of Dhaka University Club Management System.</w:t>
      </w:r>
    </w:p>
    <w:p w:rsidR="00987ED1" w:rsidRDefault="00987ED1" w:rsidP="00987ED1">
      <w:pPr>
        <w:jc w:val="both"/>
        <w:rPr>
          <w:rFonts w:ascii="Calibri-Light" w:hAnsi="Calibri-Light"/>
          <w:color w:val="1C6194"/>
        </w:rPr>
      </w:pPr>
      <w:r>
        <w:rPr>
          <w:rFonts w:ascii="Calibri" w:hAnsi="Calibri"/>
          <w:color w:val="000000"/>
        </w:rPr>
        <w:br/>
      </w:r>
      <w:r>
        <w:rPr>
          <w:rFonts w:ascii="Calibri-Light" w:hAnsi="Calibri-Light"/>
          <w:color w:val="1C6194"/>
          <w:sz w:val="30"/>
          <w:szCs w:val="30"/>
        </w:rPr>
        <w:t>6.1 C</w:t>
      </w:r>
      <w:r>
        <w:rPr>
          <w:rFonts w:ascii="Calibri-Light" w:hAnsi="Calibri-Light"/>
          <w:color w:val="1C6194"/>
        </w:rPr>
        <w:t xml:space="preserve">LASS </w:t>
      </w:r>
      <w:r>
        <w:rPr>
          <w:rFonts w:ascii="Calibri-Light" w:hAnsi="Calibri-Light"/>
          <w:color w:val="1C6194"/>
          <w:sz w:val="30"/>
          <w:szCs w:val="30"/>
        </w:rPr>
        <w:t>B</w:t>
      </w:r>
      <w:r>
        <w:rPr>
          <w:rFonts w:ascii="Calibri-Light" w:hAnsi="Calibri-Light"/>
          <w:color w:val="1C6194"/>
        </w:rPr>
        <w:t xml:space="preserve">ASED </w:t>
      </w:r>
      <w:r>
        <w:rPr>
          <w:rFonts w:ascii="Calibri-Light" w:hAnsi="Calibri-Light"/>
          <w:color w:val="1C6194"/>
          <w:sz w:val="30"/>
          <w:szCs w:val="30"/>
        </w:rPr>
        <w:t>M</w:t>
      </w:r>
      <w:r>
        <w:rPr>
          <w:rFonts w:ascii="Calibri-Light" w:hAnsi="Calibri-Light"/>
          <w:color w:val="1C6194"/>
        </w:rPr>
        <w:t xml:space="preserve">ODELING </w:t>
      </w:r>
      <w:r>
        <w:rPr>
          <w:rFonts w:ascii="Calibri-Light" w:hAnsi="Calibri-Light"/>
          <w:color w:val="1C6194"/>
          <w:sz w:val="30"/>
          <w:szCs w:val="30"/>
        </w:rPr>
        <w:t>C</w:t>
      </w:r>
      <w:r>
        <w:rPr>
          <w:rFonts w:ascii="Calibri-Light" w:hAnsi="Calibri-Light"/>
          <w:color w:val="1C6194"/>
        </w:rPr>
        <w:t>ONCEPT</w:t>
      </w:r>
    </w:p>
    <w:p w:rsidR="00987ED1" w:rsidRDefault="00987ED1" w:rsidP="00987ED1">
      <w:pPr>
        <w:rPr>
          <w:rFonts w:ascii="Calibri-Light" w:hAnsi="Calibri-Light"/>
          <w:color w:val="000000"/>
        </w:rPr>
      </w:pPr>
      <w:r>
        <w:rPr>
          <w:rFonts w:ascii="Calibri-Light" w:hAnsi="Calibri-Light"/>
          <w:color w:val="000000"/>
        </w:rPr>
        <w:t xml:space="preserve"> Class-based modeling represents the objects that the system will manipulate, the operations that will applied to the objects, relationships between the objects and the collaborations</w:t>
      </w:r>
      <w:r>
        <w:rPr>
          <w:rFonts w:ascii="Calibri-Light" w:hAnsi="Calibri-Light"/>
          <w:color w:val="000000"/>
        </w:rPr>
        <w:t xml:space="preserve"> that occur between the classes that are defined.</w:t>
      </w:r>
      <w:r>
        <w:rPr>
          <w:rFonts w:ascii="Calibri-Light" w:hAnsi="Calibri-Light"/>
          <w:color w:val="000000"/>
        </w:rPr>
        <w:br/>
      </w:r>
      <w:r>
        <w:rPr>
          <w:rFonts w:ascii="Calibri-Light" w:hAnsi="Calibri-Light"/>
          <w:color w:val="1C6194"/>
          <w:sz w:val="30"/>
          <w:szCs w:val="30"/>
        </w:rPr>
        <w:t>6.2 General Classifications</w:t>
      </w:r>
      <w:r>
        <w:rPr>
          <w:rFonts w:ascii="Calibri-Light" w:hAnsi="Calibri-Light"/>
          <w:color w:val="000000"/>
        </w:rPr>
        <w:t xml:space="preserve"> </w:t>
      </w:r>
    </w:p>
    <w:p w:rsidR="00987ED1" w:rsidRDefault="00987ED1" w:rsidP="00987ED1">
      <w:pPr>
        <w:jc w:val="both"/>
        <w:rPr>
          <w:rFonts w:ascii="Calibri-Light" w:hAnsi="Calibri-Light"/>
          <w:color w:val="000000"/>
        </w:rPr>
      </w:pPr>
      <w:r>
        <w:rPr>
          <w:rFonts w:ascii="Calibri-Light" w:hAnsi="Calibri-Light"/>
          <w:color w:val="000000"/>
        </w:rPr>
        <w:t>To identify the potential classes we have first selected the nouns from the solution space of the story. These were then characterized in seven general classifications. The seven general characteristics are as follows: 1. External entities</w:t>
      </w:r>
    </w:p>
    <w:p w:rsidR="00987ED1" w:rsidRDefault="00987ED1" w:rsidP="00987ED1">
      <w:pPr>
        <w:jc w:val="both"/>
        <w:rPr>
          <w:rFonts w:ascii="Calibri-Light" w:hAnsi="Calibri-Light"/>
          <w:color w:val="000000"/>
        </w:rPr>
      </w:pPr>
      <w:r>
        <w:rPr>
          <w:rFonts w:ascii="Calibri-Light" w:hAnsi="Calibri-Light"/>
          <w:color w:val="000000"/>
        </w:rPr>
        <w:t xml:space="preserve"> 2. Things</w:t>
      </w:r>
    </w:p>
    <w:p w:rsidR="00987ED1" w:rsidRDefault="00987ED1" w:rsidP="00987ED1">
      <w:pPr>
        <w:jc w:val="both"/>
        <w:rPr>
          <w:rFonts w:ascii="Calibri-Light" w:hAnsi="Calibri-Light"/>
          <w:color w:val="000000"/>
        </w:rPr>
      </w:pPr>
      <w:r>
        <w:rPr>
          <w:rFonts w:ascii="Calibri-Light" w:hAnsi="Calibri-Light"/>
          <w:color w:val="000000"/>
        </w:rPr>
        <w:t xml:space="preserve"> 3. Events </w:t>
      </w:r>
    </w:p>
    <w:p w:rsidR="00987ED1" w:rsidRDefault="00987ED1" w:rsidP="00987ED1">
      <w:pPr>
        <w:jc w:val="both"/>
        <w:rPr>
          <w:rFonts w:ascii="Calibri-Light" w:hAnsi="Calibri-Light"/>
          <w:color w:val="000000"/>
        </w:rPr>
      </w:pPr>
      <w:r>
        <w:rPr>
          <w:rFonts w:ascii="Calibri-Light" w:hAnsi="Calibri-Light"/>
          <w:color w:val="000000"/>
        </w:rPr>
        <w:t xml:space="preserve">4. Roles </w:t>
      </w:r>
    </w:p>
    <w:p w:rsidR="00987ED1" w:rsidRDefault="00987ED1" w:rsidP="00987ED1">
      <w:pPr>
        <w:jc w:val="both"/>
        <w:rPr>
          <w:rFonts w:ascii="Calibri-Light" w:hAnsi="Calibri-Light"/>
          <w:color w:val="000000"/>
        </w:rPr>
      </w:pPr>
      <w:r>
        <w:rPr>
          <w:rFonts w:ascii="Calibri-Light" w:hAnsi="Calibri-Light"/>
          <w:color w:val="000000"/>
        </w:rPr>
        <w:t xml:space="preserve">5. Organizational units </w:t>
      </w:r>
    </w:p>
    <w:p w:rsidR="00987ED1" w:rsidRDefault="00987ED1" w:rsidP="00987ED1">
      <w:pPr>
        <w:jc w:val="both"/>
        <w:rPr>
          <w:rFonts w:ascii="Calibri-Light" w:hAnsi="Calibri-Light"/>
          <w:color w:val="000000"/>
        </w:rPr>
      </w:pPr>
      <w:r>
        <w:rPr>
          <w:rFonts w:ascii="Calibri-Light" w:hAnsi="Calibri-Light"/>
          <w:color w:val="000000"/>
        </w:rPr>
        <w:t xml:space="preserve">6. Places </w:t>
      </w:r>
    </w:p>
    <w:p w:rsidR="00987ED1" w:rsidRDefault="00987ED1" w:rsidP="00987ED1">
      <w:pPr>
        <w:jc w:val="both"/>
        <w:rPr>
          <w:rFonts w:ascii="Calibri-Light" w:hAnsi="Calibri-Light"/>
          <w:color w:val="000000"/>
        </w:rPr>
      </w:pPr>
      <w:r>
        <w:rPr>
          <w:rFonts w:ascii="Calibri-Light" w:hAnsi="Calibri-Light"/>
          <w:color w:val="000000"/>
        </w:rPr>
        <w:t xml:space="preserve">7. Structures </w:t>
      </w:r>
    </w:p>
    <w:p w:rsidR="00987ED1" w:rsidRDefault="00987ED1" w:rsidP="00987ED1">
      <w:pPr>
        <w:jc w:val="both"/>
        <w:rPr>
          <w:rFonts w:ascii="Calibri-Light" w:hAnsi="Calibri-Light"/>
          <w:color w:val="000000"/>
        </w:rPr>
      </w:pPr>
      <w:r>
        <w:rPr>
          <w:rFonts w:ascii="Calibri-Light" w:hAnsi="Calibri-Light"/>
          <w:color w:val="000000"/>
        </w:rPr>
        <w:t>Following are the specifications of the nouns according to the general classifications:</w:t>
      </w:r>
    </w:p>
    <w:p w:rsidR="00987ED1" w:rsidRDefault="00987ED1" w:rsidP="00987ED1">
      <w:pPr>
        <w:ind w:left="7920"/>
        <w:jc w:val="both"/>
        <w:rPr>
          <w:rFonts w:ascii="Calibri" w:hAnsi="Calibri"/>
          <w:color w:val="000000"/>
        </w:rPr>
      </w:pPr>
      <w:r>
        <w:rPr>
          <w:rFonts w:ascii="Calibri-Light" w:hAnsi="Calibri-Light"/>
          <w:color w:val="000000"/>
        </w:rPr>
        <w:br/>
      </w:r>
      <w:r>
        <w:rPr>
          <w:rFonts w:ascii="Calibri" w:hAnsi="Calibri"/>
          <w:color w:val="000000"/>
          <w:sz w:val="28"/>
          <w:szCs w:val="28"/>
        </w:rPr>
        <w:t xml:space="preserve"> | </w:t>
      </w:r>
      <w:r>
        <w:rPr>
          <w:rFonts w:ascii="Calibri" w:hAnsi="Calibri"/>
          <w:color w:val="7F7F7F"/>
          <w:sz w:val="28"/>
          <w:szCs w:val="28"/>
        </w:rPr>
        <w:t>P a g e</w:t>
      </w:r>
      <w:r>
        <w:rPr>
          <w:rFonts w:ascii="Calibri" w:hAnsi="Calibri"/>
          <w:color w:val="000000"/>
        </w:rPr>
        <w:t xml:space="preserve"> </w:t>
      </w:r>
    </w:p>
    <w:p w:rsidR="00987ED1" w:rsidRDefault="00987ED1" w:rsidP="00987ED1">
      <w:pPr>
        <w:jc w:val="center"/>
        <w:rPr>
          <w:rFonts w:ascii="Calibri" w:hAnsi="Calibri"/>
          <w:color w:val="000000"/>
        </w:rPr>
      </w:pPr>
      <w:proofErr w:type="gramStart"/>
      <w:r>
        <w:rPr>
          <w:rFonts w:ascii="Calibri" w:hAnsi="Calibri"/>
          <w:color w:val="000000"/>
        </w:rPr>
        <w:t xml:space="preserve">Table </w:t>
      </w:r>
      <w:r>
        <w:rPr>
          <w:rFonts w:ascii="Calibri" w:hAnsi="Calibri"/>
          <w:color w:val="000000"/>
        </w:rPr>
        <w:t>:</w:t>
      </w:r>
      <w:proofErr w:type="gramEnd"/>
      <w:r>
        <w:rPr>
          <w:rFonts w:ascii="Calibri" w:hAnsi="Calibri"/>
          <w:color w:val="000000"/>
        </w:rPr>
        <w:t xml:space="preserve"> General Classifications of Nouns</w:t>
      </w:r>
    </w:p>
    <w:p w:rsidR="00987ED1" w:rsidRDefault="00987ED1" w:rsidP="00987ED1">
      <w:pPr>
        <w:rPr>
          <w:rFonts w:ascii="Calibri-Light" w:hAnsi="Calibri-Light"/>
          <w:color w:val="1C6194"/>
          <w:sz w:val="30"/>
          <w:szCs w:val="30"/>
        </w:rPr>
      </w:pPr>
    </w:p>
    <w:p w:rsidR="00825291" w:rsidRDefault="00987ED1" w:rsidP="00987ED1">
      <w:r>
        <w:rPr>
          <w:rFonts w:ascii="Calibri-Light" w:hAnsi="Calibri-Light"/>
          <w:color w:val="1C6194"/>
          <w:sz w:val="30"/>
          <w:szCs w:val="30"/>
        </w:rPr>
        <w:t>6.3 Selection Criteria</w:t>
      </w:r>
      <w:r>
        <w:rPr>
          <w:rFonts w:ascii="Calibri-Light" w:hAnsi="Calibri-Light"/>
          <w:color w:val="1C6194"/>
          <w:sz w:val="30"/>
          <w:szCs w:val="30"/>
        </w:rPr>
        <w:br/>
      </w:r>
      <w:r>
        <w:rPr>
          <w:rFonts w:ascii="Calibri" w:hAnsi="Calibri"/>
          <w:color w:val="000000"/>
        </w:rPr>
        <w:t>The potential classes were then selected as classes by six Selection Criteria. A potential class</w:t>
      </w:r>
      <w:r>
        <w:rPr>
          <w:rFonts w:ascii="Calibri" w:hAnsi="Calibri"/>
          <w:color w:val="000000"/>
        </w:rPr>
        <w:t xml:space="preserve"> </w:t>
      </w:r>
      <w:r>
        <w:rPr>
          <w:rFonts w:ascii="Calibri" w:hAnsi="Calibri"/>
          <w:color w:val="000000"/>
        </w:rPr>
        <w:t>becomes a class when it fulfills all six characteristics.</w:t>
      </w:r>
      <w:r>
        <w:rPr>
          <w:rFonts w:ascii="Calibri" w:hAnsi="Calibri"/>
          <w:color w:val="000000"/>
        </w:rPr>
        <w:br/>
        <w:t>1. Retained Information</w:t>
      </w:r>
      <w:r>
        <w:rPr>
          <w:rFonts w:ascii="Calibri" w:hAnsi="Calibri"/>
          <w:color w:val="000000"/>
        </w:rPr>
        <w:br/>
        <w:t>2. Needed Services</w:t>
      </w:r>
      <w:r>
        <w:rPr>
          <w:rFonts w:ascii="Calibri" w:hAnsi="Calibri"/>
          <w:color w:val="000000"/>
        </w:rPr>
        <w:br/>
        <w:t>3. Multiple Attributes</w:t>
      </w:r>
      <w:r>
        <w:rPr>
          <w:rFonts w:ascii="Calibri" w:hAnsi="Calibri"/>
          <w:color w:val="000000"/>
        </w:rPr>
        <w:br/>
        <w:t>4. Common attributes</w:t>
      </w:r>
      <w:r>
        <w:rPr>
          <w:rFonts w:ascii="Calibri" w:hAnsi="Calibri"/>
          <w:color w:val="000000"/>
        </w:rPr>
        <w:br/>
        <w:t>5. Common operations</w:t>
      </w:r>
      <w:r>
        <w:rPr>
          <w:rFonts w:ascii="Calibri" w:hAnsi="Calibri"/>
          <w:color w:val="000000"/>
        </w:rPr>
        <w:br/>
        <w:t>6. Essential requirements</w:t>
      </w:r>
      <w:r>
        <w:rPr>
          <w:rFonts w:ascii="Calibri" w:hAnsi="Calibri"/>
          <w:color w:val="000000"/>
        </w:rPr>
        <w:br/>
      </w:r>
    </w:p>
    <w:p w:rsidR="00987ED1" w:rsidRDefault="00987ED1" w:rsidP="00987ED1">
      <w:pPr>
        <w:jc w:val="center"/>
        <w:rPr>
          <w:rFonts w:ascii="Calibri" w:hAnsi="Calibri"/>
          <w:color w:val="000000"/>
        </w:rPr>
      </w:pPr>
      <w:r>
        <w:rPr>
          <w:rFonts w:ascii="Calibri" w:hAnsi="Calibri"/>
          <w:color w:val="000000"/>
        </w:rPr>
        <w:t>Table 14: Selection Criteria of Potential Classes</w:t>
      </w:r>
    </w:p>
    <w:p w:rsidR="00987ED1" w:rsidRDefault="00987ED1" w:rsidP="00987ED1">
      <w:pPr>
        <w:rPr>
          <w:rFonts w:ascii="Calibri" w:hAnsi="Calibri"/>
          <w:color w:val="000000"/>
        </w:rPr>
      </w:pPr>
      <w:r>
        <w:rPr>
          <w:rFonts w:ascii="Calibri-Light" w:hAnsi="Calibri-Light"/>
          <w:color w:val="1C6194"/>
          <w:sz w:val="30"/>
          <w:szCs w:val="30"/>
        </w:rPr>
        <w:lastRenderedPageBreak/>
        <w:t>6.4 Associate Noun and Verb Identification</w:t>
      </w:r>
      <w:r>
        <w:rPr>
          <w:rFonts w:ascii="Calibri-Light" w:hAnsi="Calibri-Light"/>
          <w:color w:val="1C6194"/>
          <w:sz w:val="30"/>
          <w:szCs w:val="30"/>
        </w:rPr>
        <w:br/>
      </w:r>
      <w:proofErr w:type="gramStart"/>
      <w:r>
        <w:rPr>
          <w:rFonts w:ascii="Calibri" w:hAnsi="Calibri"/>
          <w:color w:val="000000"/>
        </w:rPr>
        <w:t>We</w:t>
      </w:r>
      <w:proofErr w:type="gramEnd"/>
      <w:r>
        <w:rPr>
          <w:rFonts w:ascii="Calibri" w:hAnsi="Calibri"/>
          <w:color w:val="000000"/>
        </w:rPr>
        <w:t xml:space="preserve"> now identify the nouns and verbs associated with the potential classes to better find out</w:t>
      </w:r>
      <w:r>
        <w:rPr>
          <w:rFonts w:ascii="Calibri" w:hAnsi="Calibri"/>
          <w:color w:val="000000"/>
        </w:rPr>
        <w:t xml:space="preserve"> </w:t>
      </w:r>
      <w:r>
        <w:rPr>
          <w:rFonts w:ascii="Calibri" w:hAnsi="Calibri"/>
          <w:color w:val="000000"/>
        </w:rPr>
        <w:t>the attributes and methods of each class.</w:t>
      </w:r>
      <w:r>
        <w:rPr>
          <w:rFonts w:ascii="Calibri" w:hAnsi="Calibri"/>
          <w:color w:val="000000"/>
        </w:rPr>
        <w:br/>
      </w:r>
      <w:r>
        <w:rPr>
          <w:rFonts w:ascii="Calibri" w:hAnsi="Calibri"/>
          <w:color w:val="000000"/>
        </w:rPr>
        <w:br/>
      </w:r>
      <w:r>
        <w:rPr>
          <w:rFonts w:ascii="Calibri" w:hAnsi="Calibri"/>
          <w:color w:val="000000"/>
        </w:rPr>
        <w:br/>
      </w:r>
      <w:r>
        <w:rPr>
          <w:rFonts w:ascii="Calibri" w:hAnsi="Calibri"/>
          <w:color w:val="000000"/>
        </w:rPr>
        <w:t xml:space="preserve">                                                     </w:t>
      </w:r>
      <w:r>
        <w:rPr>
          <w:rFonts w:ascii="Calibri" w:hAnsi="Calibri"/>
          <w:color w:val="000000"/>
        </w:rPr>
        <w:t>Table 15: Associate Noun and Verb Identification</w:t>
      </w:r>
    </w:p>
    <w:p w:rsidR="00987ED1" w:rsidRDefault="00987ED1" w:rsidP="00987ED1">
      <w:pPr>
        <w:rPr>
          <w:rFonts w:ascii="Calibri" w:hAnsi="Calibri"/>
          <w:color w:val="000000"/>
        </w:rPr>
      </w:pPr>
    </w:p>
    <w:p w:rsidR="00677FB2" w:rsidRDefault="00987ED1" w:rsidP="00987ED1">
      <w:pPr>
        <w:rPr>
          <w:rFonts w:ascii="Calibri" w:hAnsi="Calibri"/>
          <w:color w:val="000000"/>
        </w:rPr>
      </w:pPr>
      <w:r>
        <w:rPr>
          <w:rFonts w:ascii="Calibri-Light" w:hAnsi="Calibri-Light"/>
          <w:color w:val="1C6194"/>
          <w:sz w:val="30"/>
          <w:szCs w:val="30"/>
        </w:rPr>
        <w:t>6.5 Attribute Selection</w:t>
      </w:r>
      <w:r>
        <w:rPr>
          <w:rFonts w:ascii="Calibri-Light" w:hAnsi="Calibri-Light"/>
          <w:color w:val="1C6194"/>
          <w:sz w:val="30"/>
          <w:szCs w:val="30"/>
        </w:rPr>
        <w:br/>
      </w:r>
      <w:proofErr w:type="gramStart"/>
      <w:r>
        <w:rPr>
          <w:rFonts w:ascii="Calibri" w:hAnsi="Calibri"/>
          <w:color w:val="000000"/>
        </w:rPr>
        <w:t>After</w:t>
      </w:r>
      <w:proofErr w:type="gramEnd"/>
      <w:r>
        <w:rPr>
          <w:rFonts w:ascii="Calibri" w:hAnsi="Calibri"/>
          <w:color w:val="000000"/>
        </w:rPr>
        <w:t xml:space="preserve"> identifying the classes, we have specified their attributes and methods.</w:t>
      </w:r>
    </w:p>
    <w:p w:rsidR="00677FB2" w:rsidRDefault="00987ED1" w:rsidP="00987ED1">
      <w:pPr>
        <w:rPr>
          <w:rFonts w:ascii="Calibri" w:hAnsi="Calibri"/>
          <w:color w:val="000000"/>
        </w:rPr>
      </w:pPr>
      <w:r>
        <w:rPr>
          <w:rFonts w:ascii="Calibri" w:hAnsi="Calibri"/>
          <w:color w:val="000000"/>
        </w:rPr>
        <w:br/>
      </w:r>
      <w:r w:rsidR="00677FB2">
        <w:rPr>
          <w:rFonts w:ascii="Calibri" w:hAnsi="Calibri"/>
          <w:color w:val="000000"/>
        </w:rPr>
        <w:t xml:space="preserve">                                                    </w:t>
      </w:r>
      <w:r w:rsidR="00677FB2">
        <w:rPr>
          <w:rFonts w:ascii="Calibri" w:hAnsi="Calibri"/>
          <w:color w:val="000000"/>
        </w:rPr>
        <w:t>Table 16: Attribute Selection of Classes</w:t>
      </w:r>
    </w:p>
    <w:p w:rsidR="00677FB2" w:rsidRDefault="00677FB2" w:rsidP="00987ED1">
      <w:pPr>
        <w:rPr>
          <w:rFonts w:ascii="Calibri" w:hAnsi="Calibri"/>
          <w:color w:val="000000"/>
        </w:rPr>
      </w:pPr>
    </w:p>
    <w:p w:rsidR="00677FB2" w:rsidRDefault="00677FB2" w:rsidP="00987ED1">
      <w:pPr>
        <w:rPr>
          <w:rFonts w:ascii="Calibri" w:hAnsi="Calibri"/>
          <w:color w:val="000000"/>
        </w:rPr>
      </w:pPr>
      <w:r>
        <w:rPr>
          <w:rFonts w:ascii="Calibri-Light" w:hAnsi="Calibri-Light"/>
          <w:color w:val="1C6194"/>
          <w:sz w:val="30"/>
          <w:szCs w:val="30"/>
        </w:rPr>
        <w:t>6.6 Method Identification</w:t>
      </w:r>
      <w:r>
        <w:rPr>
          <w:rFonts w:ascii="Calibri-Light" w:hAnsi="Calibri-Light"/>
          <w:color w:val="1C6194"/>
          <w:sz w:val="30"/>
          <w:szCs w:val="30"/>
        </w:rPr>
        <w:br/>
      </w:r>
      <w:r>
        <w:rPr>
          <w:rFonts w:ascii="Calibri" w:hAnsi="Calibri"/>
          <w:color w:val="000000"/>
        </w:rPr>
        <w:t xml:space="preserve">                                                     </w:t>
      </w:r>
      <w:r>
        <w:rPr>
          <w:rFonts w:ascii="Calibri" w:hAnsi="Calibri"/>
          <w:color w:val="000000"/>
        </w:rPr>
        <w:t>Table 17: Methods of Classes</w:t>
      </w:r>
    </w:p>
    <w:p w:rsidR="00677FB2" w:rsidRDefault="00677FB2" w:rsidP="00987ED1">
      <w:pPr>
        <w:rPr>
          <w:rFonts w:ascii="Calibri" w:hAnsi="Calibri"/>
          <w:color w:val="000000"/>
        </w:rPr>
      </w:pPr>
    </w:p>
    <w:p w:rsidR="00987ED1" w:rsidRDefault="00677FB2" w:rsidP="00987ED1">
      <w:r>
        <w:rPr>
          <w:rFonts w:ascii="Calibri-Light" w:hAnsi="Calibri-Light"/>
          <w:color w:val="1C6194"/>
          <w:sz w:val="30"/>
          <w:szCs w:val="30"/>
        </w:rPr>
        <w:t>6.7 Finalizing Classes</w:t>
      </w:r>
      <w:r>
        <w:rPr>
          <w:rFonts w:ascii="Calibri-Light" w:hAnsi="Calibri-Light"/>
          <w:color w:val="1C6194"/>
          <w:sz w:val="30"/>
          <w:szCs w:val="30"/>
        </w:rPr>
        <w:br/>
      </w:r>
      <w:proofErr w:type="gramStart"/>
      <w:r>
        <w:rPr>
          <w:rFonts w:ascii="Calibri" w:hAnsi="Calibri"/>
          <w:color w:val="000000"/>
        </w:rPr>
        <w:t>To</w:t>
      </w:r>
      <w:proofErr w:type="gramEnd"/>
      <w:r>
        <w:rPr>
          <w:rFonts w:ascii="Calibri" w:hAnsi="Calibri"/>
          <w:color w:val="000000"/>
        </w:rPr>
        <w:t xml:space="preserve"> identify the final classes we need to check if there can be any hierarchies or merges. These</w:t>
      </w:r>
      <w:r>
        <w:rPr>
          <w:rFonts w:ascii="Calibri" w:hAnsi="Calibri"/>
          <w:color w:val="000000"/>
        </w:rPr>
        <w:br/>
        <w:t>identifications are given below:</w:t>
      </w:r>
      <w:r>
        <w:rPr>
          <w:rFonts w:ascii="Calibri" w:hAnsi="Calibri"/>
          <w:color w:val="000000"/>
        </w:rPr>
        <w:br/>
      </w:r>
      <w:bookmarkStart w:id="0" w:name="_GoBack"/>
      <w:bookmarkEnd w:id="0"/>
      <w:r>
        <w:rPr>
          <w:rFonts w:ascii="Calibri" w:hAnsi="Calibri"/>
          <w:color w:val="000000"/>
        </w:rPr>
        <w:br/>
      </w:r>
      <w:r>
        <w:rPr>
          <w:rFonts w:ascii="Calibri" w:hAnsi="Calibri"/>
          <w:color w:val="000000"/>
        </w:rPr>
        <w:br/>
      </w:r>
      <w:r w:rsidR="00987ED1">
        <w:rPr>
          <w:rFonts w:ascii="Calibri" w:hAnsi="Calibri"/>
          <w:color w:val="000000"/>
        </w:rPr>
        <w:br/>
      </w:r>
    </w:p>
    <w:sectPr w:rsidR="00987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D1"/>
    <w:rsid w:val="00677FB2"/>
    <w:rsid w:val="00987ED1"/>
    <w:rsid w:val="00D85334"/>
    <w:rsid w:val="00E8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0225C-3285-4BB5-904D-D0E687C5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1</cp:revision>
  <dcterms:created xsi:type="dcterms:W3CDTF">2017-10-23T12:01:00Z</dcterms:created>
  <dcterms:modified xsi:type="dcterms:W3CDTF">2017-10-23T12:15:00Z</dcterms:modified>
</cp:coreProperties>
</file>