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D6F9D3A" w:rsidR="00805B48" w:rsidRPr="008702FC" w:rsidRDefault="006A1A07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70404801" wp14:editId="4E9956A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702FC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69E6A8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702FC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4F03BCD2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6ACF223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702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8702FC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8702FC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8702FC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702FC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63D6BC04" w:rsidR="00242DA1" w:rsidRPr="008702FC" w:rsidRDefault="00AD399C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  <w:r w:rsidR="00F55106" w:rsidRPr="008702FC">
        <w:rPr>
          <w:rFonts w:ascii="Segoe UI" w:hAnsi="Segoe UI" w:cs="Segoe UI"/>
          <w:b/>
          <w:sz w:val="32"/>
          <w:szCs w:val="32"/>
        </w:rPr>
        <w:t xml:space="preserve"> </w:t>
      </w:r>
    </w:p>
    <w:p w14:paraId="0B62167A" w14:textId="7AC85B0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176CED00" w:rsidR="00E20CC9" w:rsidRPr="008702FC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die </w:t>
      </w:r>
      <w:r w:rsidR="00F754A2" w:rsidRPr="008702FC">
        <w:rPr>
          <w:rFonts w:ascii="Segoe UI" w:hAnsi="Segoe UI" w:cs="Segoe UI"/>
          <w:sz w:val="24"/>
          <w:szCs w:val="24"/>
        </w:rPr>
        <w:t>folgende militärische Dienstleistung</w:t>
      </w:r>
      <w:r w:rsidR="0065146E">
        <w:rPr>
          <w:rFonts w:ascii="Segoe UI" w:hAnsi="Segoe UI" w:cs="Segoe UI"/>
          <w:sz w:val="24"/>
          <w:szCs w:val="24"/>
        </w:rPr>
        <w:t xml:space="preserve"> absolviert hat:</w:t>
      </w:r>
      <w:r w:rsidRPr="008702FC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702FC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702FC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702FC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Zeitraum</w:t>
      </w:r>
      <w:r w:rsidR="00952554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7249B6" w:rsidRPr="008702FC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r w:rsidR="008654E4" w:rsidRPr="008702FC">
        <w:rPr>
          <w:rFonts w:ascii="Segoe UI" w:hAnsi="Segoe UI" w:cs="Segoe UI"/>
          <w:sz w:val="24"/>
          <w:szCs w:val="24"/>
        </w:rPr>
        <w:t>–</w:t>
      </w:r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03A7F5F6" w:rsidR="00952554" w:rsidRPr="008702FC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Funktion:</w:t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  <w:r w:rsidR="005442BD">
        <w:rPr>
          <w:rFonts w:ascii="Segoe UI" w:hAnsi="Segoe UI" w:cs="Segoe UI"/>
          <w:sz w:val="24"/>
          <w:szCs w:val="24"/>
        </w:rPr>
        <w:t>Radarsoldat Durchdiener</w:t>
      </w:r>
    </w:p>
    <w:p w14:paraId="0DE57E59" w14:textId="7514F465" w:rsidR="00774218" w:rsidRPr="008702FC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Grad:</w:t>
      </w:r>
      <w:r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4427F5" w:rsidRPr="008702FC">
        <w:rPr>
          <w:rFonts w:ascii="Segoe UI" w:hAnsi="Segoe UI" w:cs="Segoe UI"/>
          <w:sz w:val="24"/>
          <w:szCs w:val="24"/>
        </w:rPr>
        <w:tab/>
      </w:r>
      <w:r w:rsidRPr="008702FC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br/>
      </w:r>
      <w:r w:rsidR="00636EF8" w:rsidRPr="008702FC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702FC">
        <w:rPr>
          <w:rFonts w:ascii="Segoe UI" w:hAnsi="Segoe UI" w:cs="Segoe UI"/>
          <w:sz w:val="24"/>
          <w:szCs w:val="24"/>
        </w:rPr>
        <w:t>Felix Muster</w:t>
      </w:r>
      <w:r w:rsidR="00636EF8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702FC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und </w:t>
      </w:r>
      <w:r w:rsidR="004664F2" w:rsidRPr="008702FC">
        <w:rPr>
          <w:rFonts w:ascii="Segoe UI" w:hAnsi="Segoe UI" w:cs="Segoe UI"/>
          <w:sz w:val="24"/>
          <w:szCs w:val="24"/>
        </w:rPr>
        <w:t>Zufriedenheit</w:t>
      </w:r>
      <w:r w:rsidR="00774218" w:rsidRPr="008702FC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8702FC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8702FC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C7B3555" w14:textId="77777777" w:rsidR="006A1A07" w:rsidRPr="0060689C" w:rsidRDefault="006A1A07" w:rsidP="006A1A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6C006466" w14:textId="39FF5DF5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8702FC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8702FC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722F9DBF" w:rsidR="00774218" w:rsidRPr="008702FC" w:rsidRDefault="001E2DD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128E1648" w14:textId="673AA538" w:rsidR="00B13D00" w:rsidRPr="008702FC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</w:t>
      </w:r>
      <w:r w:rsidR="00012D35" w:rsidRPr="008702FC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8702F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702FC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CFF449F" w:rsidR="002254AE" w:rsidRPr="008702FC" w:rsidRDefault="00AD399C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8702FC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8702FC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8702F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8702FC" w14:paraId="1A9A3855" w14:textId="77777777" w:rsidTr="001B5E31">
        <w:tc>
          <w:tcPr>
            <w:tcW w:w="2844" w:type="dxa"/>
          </w:tcPr>
          <w:p w14:paraId="2ADFD1C6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1207E157" w14:textId="77777777" w:rsidTr="001B5E31">
        <w:tc>
          <w:tcPr>
            <w:tcW w:w="2844" w:type="dxa"/>
          </w:tcPr>
          <w:p w14:paraId="296FE521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3339A153" w14:textId="77777777" w:rsidTr="001B5E31">
        <w:tc>
          <w:tcPr>
            <w:tcW w:w="2844" w:type="dxa"/>
          </w:tcPr>
          <w:p w14:paraId="535C8B3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06604006" w14:textId="77777777" w:rsidTr="001B5E31">
        <w:tc>
          <w:tcPr>
            <w:tcW w:w="2844" w:type="dxa"/>
          </w:tcPr>
          <w:p w14:paraId="44EEC47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8702FC">
              <w:rPr>
                <w:rFonts w:ascii="Segoe UI" w:hAnsi="Segoe UI" w:cs="Segoe UI"/>
                <w:color w:val="000000" w:themeColor="text1"/>
              </w:rPr>
              <w:br/>
            </w:r>
            <w:r w:rsidRPr="008702FC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26A63688" w:rsidR="00096D7B" w:rsidRPr="008702FC" w:rsidRDefault="006330D2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702FC" w14:paraId="6B33B0F5" w14:textId="77777777" w:rsidTr="00096D7B">
        <w:tc>
          <w:tcPr>
            <w:tcW w:w="9365" w:type="dxa"/>
          </w:tcPr>
          <w:p w14:paraId="6FE9EEEA" w14:textId="69263645" w:rsidR="00EA38D6" w:rsidRPr="008702FC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E</w:t>
            </w:r>
            <w:r w:rsidR="008702FC">
              <w:rPr>
                <w:rFonts w:ascii="Segoe UI" w:hAnsi="Segoe UI" w:cs="Segoe UI"/>
                <w:b/>
                <w:color w:val="000000" w:themeColor="text1"/>
              </w:rPr>
              <w:t xml:space="preserve">r hat in der Fachausbildung 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56109D39" w14:textId="75E3CB1E" w:rsidR="005442BD" w:rsidRDefault="005442BD" w:rsidP="005442BD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Feuerleitgerät 75/10</w:t>
            </w:r>
          </w:p>
          <w:p w14:paraId="566C66F4" w14:textId="3EF437BB" w:rsidR="005442BD" w:rsidRDefault="005442BD" w:rsidP="005442BD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Gefechtsordonanz / Erkundungsorgan</w:t>
            </w:r>
          </w:p>
          <w:p w14:paraId="17B670EA" w14:textId="3A0AE843" w:rsidR="005442BD" w:rsidRDefault="005442BD" w:rsidP="005442BD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Truppenhandwerker M Flab</w:t>
            </w:r>
          </w:p>
          <w:p w14:paraId="048A2D6F" w14:textId="3085BDE7" w:rsidR="00EA38D6" w:rsidRPr="00270325" w:rsidRDefault="00EA38D6" w:rsidP="00056A5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3FDBF49" w14:textId="5562DCD9" w:rsidR="00EA38D6" w:rsidRPr="008702FC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4607F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3F0591F" w14:textId="6250B26B" w:rsidR="005442BD" w:rsidRDefault="005442BD" w:rsidP="005442BD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Die Betriebsbereitschaft des Feuerleitgerätes 75/10 in den verschiedenen Chargen zu erstellen und zu halten</w:t>
            </w:r>
          </w:p>
          <w:p w14:paraId="5697BB13" w14:textId="26B6FCB1" w:rsidR="005442BD" w:rsidRDefault="005442BD" w:rsidP="005442BD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Während de</w:t>
            </w:r>
            <w:r w:rsidR="00086AD7"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Betrieb</w:t>
            </w:r>
            <w:r w:rsidR="00086AD7"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des Feuerleitgeräts, Ziele mit dem Radar zu erfassen und aufzuschalten sowie die optimale Zielverfolgung sicherzustellen</w:t>
            </w:r>
          </w:p>
          <w:p w14:paraId="15F0A651" w14:textId="5508E7F1" w:rsidR="005442BD" w:rsidRDefault="005442BD" w:rsidP="005442BD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als Truppenhandwerker im Aufbau und Betrieb von Stellungsräumen eingesetzt zu werden</w:t>
            </w:r>
          </w:p>
          <w:p w14:paraId="4C291FCE" w14:textId="10D06CF4" w:rsidR="005442BD" w:rsidRDefault="005442BD" w:rsidP="005442BD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als Gefechtsordonanz / Erkundungsorgan</w:t>
            </w:r>
            <w:r w:rsidR="00467E0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den FEC und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Gt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C beim Erkunden einer FE Stellung sowie beim Ausfüllen der Erkundungsdokumente zu unterstützen</w:t>
            </w:r>
          </w:p>
          <w:p w14:paraId="60B60C62" w14:textId="0007CC1A" w:rsidR="005442BD" w:rsidRDefault="005442BD" w:rsidP="005442BD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die terrestrische Sicherung der FE (inkl. Härtung) sicherstellen</w:t>
            </w:r>
          </w:p>
          <w:p w14:paraId="2D019742" w14:textId="77777777" w:rsidR="00A674ED" w:rsidRPr="00270325" w:rsidRDefault="00A674ED" w:rsidP="00A674E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E133E1A" w14:textId="54CA4937" w:rsidR="00EA38D6" w:rsidRPr="008702FC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BF7008">
              <w:rPr>
                <w:rFonts w:ascii="Segoe UI" w:hAnsi="Segoe UI" w:cs="Segoe UI"/>
                <w:color w:val="000000" w:themeColor="text1"/>
              </w:rPr>
              <w:t>die Ausbildung zum Nothelfer erhalten.</w:t>
            </w:r>
            <w:r w:rsidRPr="008702F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678EBF1" w14:textId="77777777" w:rsidR="00096D7B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AD399C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51D676CA" w14:textId="77777777" w:rsidR="003C5018" w:rsidRDefault="003C5018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BDAFD4A" w14:textId="43AC16E5" w:rsidR="003C5018" w:rsidRPr="008702FC" w:rsidRDefault="003C5018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5E146F">
              <w:rPr>
                <w:rFonts w:ascii="Segoe UI" w:hAnsi="Segoe UI" w:cs="Segoe UI"/>
                <w:color w:val="000000" w:themeColor="text1"/>
              </w:rPr>
              <w:t xml:space="preserve">Als Durchdiener hat er seine </w:t>
            </w:r>
            <w:r w:rsidR="00775685">
              <w:rPr>
                <w:rFonts w:ascii="Segoe UI" w:hAnsi="Segoe UI" w:cs="Segoe UI"/>
                <w:color w:val="000000" w:themeColor="text1"/>
              </w:rPr>
              <w:t>Ausbildungsd</w:t>
            </w:r>
            <w:r w:rsidRPr="005E146F">
              <w:rPr>
                <w:rFonts w:ascii="Segoe UI" w:hAnsi="Segoe UI" w:cs="Segoe UI"/>
                <w:color w:val="000000" w:themeColor="text1"/>
              </w:rPr>
              <w:t>ienstpflicht erfüllt und wird nicht mehr in Wiederholungskurs</w:t>
            </w:r>
            <w:r>
              <w:rPr>
                <w:rFonts w:ascii="Segoe UI" w:hAnsi="Segoe UI" w:cs="Segoe UI"/>
                <w:color w:val="000000" w:themeColor="text1"/>
              </w:rPr>
              <w:t>e</w:t>
            </w:r>
            <w:r w:rsidRPr="005E146F">
              <w:rPr>
                <w:rFonts w:ascii="Segoe UI" w:hAnsi="Segoe UI" w:cs="Segoe UI"/>
                <w:color w:val="000000" w:themeColor="text1"/>
              </w:rPr>
              <w:t xml:space="preserve"> aufgeboten</w:t>
            </w:r>
            <w:r>
              <w:rPr>
                <w:rFonts w:ascii="Segoe UI" w:hAnsi="Segoe UI" w:cs="Segoe UI"/>
                <w:color w:val="000000" w:themeColor="text1"/>
              </w:rPr>
              <w:t>.</w:t>
            </w:r>
          </w:p>
        </w:tc>
      </w:tr>
    </w:tbl>
    <w:p w14:paraId="268D7E9E" w14:textId="77777777" w:rsidR="00F863A6" w:rsidRPr="008702F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702F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3D09440A"/>
    <w:multiLevelType w:val="hybridMultilevel"/>
    <w:tmpl w:val="5338F7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1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8"/>
  </w:num>
  <w:num w:numId="30">
    <w:abstractNumId w:val="18"/>
  </w:num>
  <w:num w:numId="31">
    <w:abstractNumId w:val="37"/>
  </w:num>
  <w:num w:numId="32">
    <w:abstractNumId w:val="17"/>
  </w:num>
  <w:num w:numId="33">
    <w:abstractNumId w:val="27"/>
  </w:num>
  <w:num w:numId="34">
    <w:abstractNumId w:val="36"/>
  </w:num>
  <w:num w:numId="35">
    <w:abstractNumId w:val="34"/>
  </w:num>
  <w:num w:numId="36">
    <w:abstractNumId w:val="19"/>
  </w:num>
  <w:num w:numId="37">
    <w:abstractNumId w:val="35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86AD7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018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67E07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42BD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1A0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5685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2611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37</cp:revision>
  <cp:lastPrinted>2020-11-16T10:51:00Z</cp:lastPrinted>
  <dcterms:created xsi:type="dcterms:W3CDTF">2020-11-16T09:57:00Z</dcterms:created>
  <dcterms:modified xsi:type="dcterms:W3CDTF">2023-03-24T07:53:00Z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