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7389CA0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4F3D94">
        <w:rPr>
          <w:rFonts w:ascii="Segoe UI" w:hAnsi="Segoe UI" w:cs="Segoe UI"/>
          <w:sz w:val="24"/>
          <w:szCs w:val="24"/>
        </w:rPr>
        <w:t>in</w:t>
      </w:r>
      <w:proofErr w:type="spellEnd"/>
      <w:r w:rsidR="00AC077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F3D94">
        <w:rPr>
          <w:rFonts w:ascii="Segoe UI" w:hAnsi="Segoe UI" w:cs="Segoe UI"/>
          <w:sz w:val="24"/>
          <w:szCs w:val="24"/>
        </w:rPr>
        <w:t>Sprengerin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5E95BC4" w14:textId="1662DCC9" w:rsidR="006955B1" w:rsidRPr="006140D9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6140D9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</w:t>
            </w:r>
            <w:r>
              <w:rPr>
                <w:rFonts w:ascii="Segoe UI" w:hAnsi="Segoe UI" w:cs="Segoe UI"/>
                <w:sz w:val="20"/>
              </w:rPr>
              <w:t xml:space="preserve">waffen </w:t>
            </w:r>
            <w:r w:rsidRPr="006140D9">
              <w:rPr>
                <w:rFonts w:ascii="Segoe UI" w:hAnsi="Segoe UI" w:cs="Segoe UI"/>
                <w:sz w:val="20"/>
              </w:rPr>
              <w:t>sowie Handwu</w:t>
            </w:r>
            <w:r>
              <w:rPr>
                <w:rFonts w:ascii="Segoe UI" w:hAnsi="Segoe UI" w:cs="Segoe UI"/>
                <w:sz w:val="20"/>
              </w:rPr>
              <w:t>rfmunition</w:t>
            </w:r>
          </w:p>
          <w:p w14:paraId="44725C93" w14:textId="77777777" w:rsidR="006955B1" w:rsidRPr="006140D9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6140D9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72563C3B" w14:textId="69BCD7BE" w:rsidR="006955B1" w:rsidRPr="006140D9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7151928D" w14:textId="0CAD943B" w:rsidR="006955B1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6140D9">
              <w:rPr>
                <w:rFonts w:ascii="Segoe UI" w:hAnsi="Segoe UI" w:cs="Segoe UI"/>
                <w:sz w:val="20"/>
              </w:rPr>
              <w:t xml:space="preserve">Leben und Überleben im Felde </w:t>
            </w:r>
            <w:r>
              <w:rPr>
                <w:rFonts w:ascii="Segoe UI" w:hAnsi="Segoe UI" w:cs="Segoe UI"/>
                <w:sz w:val="20"/>
              </w:rPr>
              <w:t>inklusive</w:t>
            </w:r>
            <w:r w:rsidRPr="006140D9">
              <w:rPr>
                <w:rFonts w:ascii="Segoe UI" w:hAnsi="Segoe UI" w:cs="Segoe UI"/>
                <w:sz w:val="20"/>
              </w:rPr>
              <w:t xml:space="preserve"> Navigation</w:t>
            </w:r>
          </w:p>
          <w:p w14:paraId="61701372" w14:textId="7443E681" w:rsidR="006955B1" w:rsidRPr="00061DC3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Selbst-</w:t>
            </w:r>
            <w:r w:rsidR="00B634D5">
              <w:rPr>
                <w:rFonts w:ascii="Segoe UI" w:hAnsi="Segoe UI" w:cs="Segoe UI"/>
                <w:sz w:val="20"/>
              </w:rPr>
              <w:t xml:space="preserve"> </w:t>
            </w:r>
            <w:r w:rsidRPr="00061DC3">
              <w:rPr>
                <w:rFonts w:ascii="Segoe UI" w:hAnsi="Segoe UI" w:cs="Segoe UI"/>
                <w:sz w:val="20"/>
              </w:rPr>
              <w:t>und Kameradenhilfe (TCCC)</w:t>
            </w:r>
          </w:p>
          <w:p w14:paraId="23A6EFBB" w14:textId="29D2C06A" w:rsidR="006955B1" w:rsidRPr="00061DC3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Erweiterte Nachtausbildung mit dem Nachtsichtgerät</w:t>
            </w:r>
          </w:p>
          <w:p w14:paraId="5647A150" w14:textId="152C70D0" w:rsidR="006955B1" w:rsidRPr="00061DC3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150465BD" w14:textId="64F087EB" w:rsidR="006955B1" w:rsidRPr="00061DC3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Gebirgs- und Seiltechnikausbildung (Bewegen in schwierigem Gelände)</w:t>
            </w:r>
          </w:p>
          <w:p w14:paraId="64BFB7CF" w14:textId="2EA3F21D" w:rsidR="006955B1" w:rsidRPr="00061DC3" w:rsidRDefault="006955B1" w:rsidP="006955B1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Helikopterausbildung (Fast Rope Technik</w:t>
            </w:r>
            <w:r>
              <w:rPr>
                <w:rFonts w:ascii="Segoe UI" w:hAnsi="Segoe UI" w:cs="Segoe UI"/>
                <w:sz w:val="20"/>
              </w:rPr>
              <w:t xml:space="preserve"> bei Tag und Nacht)</w:t>
            </w:r>
          </w:p>
          <w:p w14:paraId="29FB6A39" w14:textId="7A9B3096" w:rsidR="006955B1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061DC3">
              <w:rPr>
                <w:rFonts w:ascii="Segoe UI" w:hAnsi="Segoe UI" w:cs="Segoe UI"/>
                <w:sz w:val="20"/>
              </w:rPr>
              <w:t>Grundlagen in der Übermittlungsausbildung an Funkgeräten</w:t>
            </w:r>
          </w:p>
          <w:p w14:paraId="02461040" w14:textId="77777777" w:rsidR="00475EAB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EC263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1442D27" w14:textId="628C13AE" w:rsidR="006955B1" w:rsidRPr="009C6ABB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Disziplinierter und präziser Umgang mit Sprengmitteln (Nitropenta, Zündschlauch, Trotyl, Plastit) für Zerstörungs- und Zutrittssprengladungen</w:t>
            </w:r>
          </w:p>
          <w:p w14:paraId="0F8526BC" w14:textId="32DBEF8D" w:rsidR="006955B1" w:rsidRPr="00061DC3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1DC3">
              <w:rPr>
                <w:rFonts w:ascii="Segoe UI" w:hAnsi="Segoe UI" w:cs="Segoe UI"/>
                <w:color w:val="000000" w:themeColor="text1"/>
                <w:sz w:val="20"/>
              </w:rPr>
              <w:t>Geschickter und zweckmässiger Einsatz von Eindringmitteln in Gebäuden oder Öffnung von Hindernissen angelehnt an die polizeiliche Ausbildung</w:t>
            </w:r>
          </w:p>
          <w:p w14:paraId="022BAD8D" w14:textId="3A81B8EF" w:rsidR="006955B1" w:rsidRPr="008A618C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Impulskontrolle im Vorgehen und Spezialist in der Technik des Häuserkampfes</w:t>
            </w:r>
          </w:p>
          <w:p w14:paraId="74BD21B7" w14:textId="1DA071F5" w:rsidR="00AC077C" w:rsidRPr="006955B1" w:rsidRDefault="006955B1" w:rsidP="006955B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  <w:r w:rsidR="00AC077C" w:rsidRPr="006955B1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br/>
            </w:r>
          </w:p>
          <w:p w14:paraId="3827EA72" w14:textId="51A7B125" w:rsidR="008819C0" w:rsidRPr="004F3D9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3D9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F3D9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F3D9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F3D94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F3D9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F3D9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4F3D94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170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3D94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55B1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34D5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2021-08-20T06:43:00Z</dcterms:created>
  <dcterms:modified xsi:type="dcterms:W3CDTF">2023-02-02T07:28:00Z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