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083BD" w14:textId="77777777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2CABFD11" wp14:editId="5D183F81">
            <wp:simplePos x="0" y="0"/>
            <wp:positionH relativeFrom="column">
              <wp:posOffset>4774773</wp:posOffset>
            </wp:positionH>
            <wp:positionV relativeFrom="paragraph">
              <wp:posOffset>579</wp:posOffset>
            </wp:positionV>
            <wp:extent cx="1197610" cy="1658620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064918E6" wp14:editId="3D4CEB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01DAC022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0097CFE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70CEF4C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6450AFA" w14:textId="77777777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31C306E4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1EC2C27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66870A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45797A7" w14:textId="77777777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2F618F73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CC907F1" w14:textId="77777777" w:rsidR="00242DA1" w:rsidRPr="008D452A" w:rsidRDefault="00F55106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 w:rsidRPr="008D452A">
        <w:rPr>
          <w:rFonts w:ascii="Segoe UI" w:hAnsi="Segoe UI" w:cs="Segoe UI"/>
          <w:b/>
          <w:sz w:val="32"/>
          <w:szCs w:val="32"/>
        </w:rPr>
        <w:t xml:space="preserve">Muster Felix </w:t>
      </w:r>
    </w:p>
    <w:p w14:paraId="5742883C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E713DEA" w14:textId="77777777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496104DC" w14:textId="77777777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Pr="008D452A">
        <w:rPr>
          <w:rFonts w:ascii="Segoe UI" w:hAnsi="Segoe UI" w:cs="Segoe UI"/>
          <w:sz w:val="24"/>
          <w:szCs w:val="24"/>
        </w:rPr>
        <w:t xml:space="preserve"> absolviert hat. </w:t>
      </w:r>
    </w:p>
    <w:p w14:paraId="2A04575F" w14:textId="77777777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989D20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0D07E4A" w14:textId="7777777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2989900F" w14:textId="7777777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1D686B9D" w14:textId="77777777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43748A" w:rsidRPr="008F4C59">
        <w:rPr>
          <w:rFonts w:ascii="Segoe UI" w:hAnsi="Segoe UI" w:cs="Segoe UI"/>
          <w:sz w:val="24"/>
          <w:szCs w:val="24"/>
        </w:rPr>
        <w:t>Funkaufklärer / Radschützenpanzerfahrer</w:t>
      </w:r>
    </w:p>
    <w:p w14:paraId="49F5298C" w14:textId="77777777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5D47AC96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1B4D055" w14:textId="77777777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30A91E8D" w14:textId="77777777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305E09C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7C46157" w14:textId="77777777" w:rsidR="00BB6EDB" w:rsidRPr="00F52599" w:rsidRDefault="00BB6EDB" w:rsidP="00BB6E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11E49718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9853FC6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7EC506A" w14:textId="77777777" w:rsidR="00774218" w:rsidRPr="008D452A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FD5E945" w14:textId="77777777" w:rsidR="00EA38D6" w:rsidRPr="008D452A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BC8956F" w14:textId="77777777" w:rsidR="00BB6EDB" w:rsidRPr="00F52599" w:rsidRDefault="00BB6EDB" w:rsidP="00BB6E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26225D8D" w14:textId="77777777" w:rsidR="00B13D00" w:rsidRPr="008D452A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</w:t>
      </w:r>
      <w:r w:rsidR="00012D35" w:rsidRPr="008D452A">
        <w:rPr>
          <w:rFonts w:ascii="Segoe UI" w:hAnsi="Segoe UI" w:cs="Segoe UI"/>
          <w:sz w:val="24"/>
          <w:szCs w:val="18"/>
        </w:rPr>
        <w:t>ommandant</w:t>
      </w:r>
    </w:p>
    <w:p w14:paraId="0F6BAFAF" w14:textId="777777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313F8EAA" w14:textId="77777777" w:rsidR="008F69D5" w:rsidRPr="008D452A" w:rsidRDefault="008F69D5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6E50CB2C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F69D5" w:rsidRPr="008D452A" w14:paraId="2E552144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2C8F58C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124CFB6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8F69D5" w:rsidRPr="008D452A" w14:paraId="214D4F2E" w14:textId="77777777" w:rsidTr="001B5E31">
        <w:tc>
          <w:tcPr>
            <w:tcW w:w="2844" w:type="dxa"/>
          </w:tcPr>
          <w:p w14:paraId="12EA03C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36A077A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451A697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7EE6EAA6" w14:textId="77777777" w:rsidTr="001B5E31">
        <w:tc>
          <w:tcPr>
            <w:tcW w:w="2844" w:type="dxa"/>
          </w:tcPr>
          <w:p w14:paraId="2DE353B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050FF35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FF82D1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650D7356" w14:textId="77777777" w:rsidTr="001B5E31">
        <w:tc>
          <w:tcPr>
            <w:tcW w:w="2844" w:type="dxa"/>
          </w:tcPr>
          <w:p w14:paraId="7BC4E8F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C299BD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734CD17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50BBFA84" w14:textId="77777777" w:rsidTr="001B5E31">
        <w:tc>
          <w:tcPr>
            <w:tcW w:w="2844" w:type="dxa"/>
          </w:tcPr>
          <w:p w14:paraId="500E9CA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5B9CC0E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Pr="008D452A">
              <w:rPr>
                <w:rFonts w:ascii="Segoe UI" w:hAnsi="Segoe UI" w:cs="Segoe UI"/>
                <w:color w:val="000000" w:themeColor="text1"/>
              </w:rPr>
              <w:br/>
              <w:t>für ihn ungewohntes Umfeld.</w:t>
            </w:r>
          </w:p>
          <w:p w14:paraId="27A06E8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79790CE8" w14:textId="77777777" w:rsidTr="001B5E31">
        <w:trPr>
          <w:trHeight w:val="548"/>
        </w:trPr>
        <w:tc>
          <w:tcPr>
            <w:tcW w:w="2844" w:type="dxa"/>
          </w:tcPr>
          <w:p w14:paraId="568687D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021761C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560E30F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3EAD5B7B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33F1125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258BF5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1B02CA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2B54F16C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B9B579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7C613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0BAA9CF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4BECA6F7" w14:textId="77777777" w:rsidTr="0039290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74BE8476" w14:textId="77777777" w:rsidR="00096D7B" w:rsidRPr="008D452A" w:rsidRDefault="008F69D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2F027725" w14:textId="77777777" w:rsidTr="0039290F">
        <w:trPr>
          <w:trHeight w:val="6512"/>
        </w:trPr>
        <w:tc>
          <w:tcPr>
            <w:tcW w:w="9365" w:type="dxa"/>
          </w:tcPr>
          <w:p w14:paraId="50CE348F" w14:textId="77777777" w:rsidR="009730BE" w:rsidRDefault="009730BE" w:rsidP="009730BE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11C34232" w14:textId="5A0F1375" w:rsidR="0043748A" w:rsidRDefault="0043748A" w:rsidP="0043748A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 am Radschützenpanzer</w:t>
            </w:r>
          </w:p>
          <w:p w14:paraId="0ACF2F64" w14:textId="195B2E62" w:rsidR="0043748A" w:rsidRDefault="0043748A" w:rsidP="0043748A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Praktische Fahrausbildung eines Radschützenpanzers</w:t>
            </w:r>
          </w:p>
          <w:p w14:paraId="4959BDC9" w14:textId="36CE09CF" w:rsidR="0043748A" w:rsidRDefault="0043748A" w:rsidP="0043748A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Fahren unter erschwerten Bedingungen (Fahren im Gelände, Fahren bei Dunkelheit)</w:t>
            </w:r>
          </w:p>
          <w:p w14:paraId="12D2932D" w14:textId="54BB76EB" w:rsidR="0043748A" w:rsidRPr="002A349F" w:rsidRDefault="0043748A" w:rsidP="0043748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Standardverhalten für den Aufbau und den Betrieb von mobile</w:t>
            </w:r>
            <w:r w:rsidRPr="002A349F">
              <w:rPr>
                <w:rFonts w:ascii="Segoe UI" w:hAnsi="Segoe UI" w:cs="Segoe UI"/>
                <w:sz w:val="20"/>
              </w:rPr>
              <w:t>n Sendestellungen</w:t>
            </w:r>
          </w:p>
          <w:p w14:paraId="3364DFF1" w14:textId="7021A2E4" w:rsidR="0043748A" w:rsidRDefault="0043748A" w:rsidP="0043748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Anwendung des Erlernten unter erschwerten Bedingungen im Rahmen von Übungen</w:t>
            </w:r>
          </w:p>
          <w:p w14:paraId="3883966E" w14:textId="77777777" w:rsidR="0039290F" w:rsidRDefault="0039290F" w:rsidP="0039290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55730494" w14:textId="3DDA8126" w:rsidR="0039290F" w:rsidRPr="0039290F" w:rsidRDefault="0039290F" w:rsidP="0039290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Ladesicherung und</w:t>
            </w: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 xml:space="preserve"> eine Minimalausbildung im Bereich Transport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gefährlicher Güter</w:t>
            </w:r>
          </w:p>
          <w:p w14:paraId="3FEFFC0A" w14:textId="77777777" w:rsidR="00386C7D" w:rsidRPr="00386C7D" w:rsidRDefault="00386C7D" w:rsidP="00386C7D">
            <w:pPr>
              <w:ind w:left="360"/>
              <w:rPr>
                <w:rFonts w:ascii="Segoe UI" w:hAnsi="Segoe UI" w:cs="Segoe UI"/>
                <w:color w:val="000000" w:themeColor="text1"/>
              </w:rPr>
            </w:pPr>
          </w:p>
          <w:p w14:paraId="74A4DD27" w14:textId="77777777" w:rsidR="009730BE" w:rsidRDefault="009730BE" w:rsidP="009730BE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73C512FB" w14:textId="0299583D" w:rsidR="0043748A" w:rsidRDefault="0043748A" w:rsidP="0043748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Im Trupp (ca. 5 Personen) autonom, ausserhalb von besiedelten Gebieten Einsätze zugunsten eines Leistungsbezügers durchführen, sowie selbständig schützen</w:t>
            </w:r>
          </w:p>
          <w:p w14:paraId="6A762416" w14:textId="4FDACFEF" w:rsidR="0043748A" w:rsidRDefault="0043748A" w:rsidP="0043748A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Führen und Warten eines Radschützenpanzer-Mehrzwecksenders</w:t>
            </w:r>
          </w:p>
          <w:p w14:paraId="51535867" w14:textId="66A3A96B" w:rsidR="0043748A" w:rsidRDefault="0043748A" w:rsidP="0043748A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Umgang mit Stromerzeugern mit fossilem Brennstoff</w:t>
            </w:r>
          </w:p>
          <w:p w14:paraId="2FA75AE5" w14:textId="6121ADEE" w:rsidR="0039290F" w:rsidRPr="0039290F" w:rsidRDefault="0039290F" w:rsidP="0039290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05733D4A" w14:textId="77777777" w:rsidR="00676CE1" w:rsidRPr="00676CE1" w:rsidRDefault="00676CE1" w:rsidP="00676CE1">
            <w:pPr>
              <w:ind w:left="360"/>
              <w:rPr>
                <w:rFonts w:ascii="Segoe UI" w:hAnsi="Segoe UI" w:cs="Segoe UI"/>
                <w:color w:val="000000" w:themeColor="text1"/>
              </w:rPr>
            </w:pPr>
          </w:p>
          <w:p w14:paraId="3102F981" w14:textId="77777777" w:rsidR="00FE7C89" w:rsidRPr="008D452A" w:rsidRDefault="00FE7C89" w:rsidP="00FE7C89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5A2A977D" w14:textId="77777777" w:rsidR="00096D7B" w:rsidRPr="008D452A" w:rsidRDefault="00FE7C89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0CA18D07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8F339" w14:textId="77777777" w:rsidR="00965986" w:rsidRDefault="00965986">
      <w:r>
        <w:separator/>
      </w:r>
    </w:p>
    <w:p w14:paraId="32778735" w14:textId="77777777" w:rsidR="00965986" w:rsidRDefault="00965986"/>
  </w:endnote>
  <w:endnote w:type="continuationSeparator" w:id="0">
    <w:p w14:paraId="1D7DFCD4" w14:textId="77777777" w:rsidR="00965986" w:rsidRDefault="00965986">
      <w:r>
        <w:continuationSeparator/>
      </w:r>
    </w:p>
    <w:p w14:paraId="055902FF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BD3FD" w14:textId="77777777" w:rsidR="00CC03CB" w:rsidRPr="00482A04" w:rsidRDefault="00CC03CB" w:rsidP="001D15A1">
    <w:pPr>
      <w:pStyle w:val="Platzhalter"/>
    </w:pPr>
  </w:p>
  <w:p w14:paraId="56507E01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75FE5CB0" w14:textId="77777777" w:rsidTr="00F9044F">
      <w:trPr>
        <w:cantSplit/>
      </w:trPr>
      <w:tc>
        <w:tcPr>
          <w:tcW w:w="9435" w:type="dxa"/>
          <w:vAlign w:val="bottom"/>
        </w:tcPr>
        <w:p w14:paraId="515CF3B6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3A36C865" w14:textId="77777777" w:rsidR="00CC03CB" w:rsidRPr="00636EF8" w:rsidRDefault="00CC03CB" w:rsidP="001D15A1">
    <w:pPr>
      <w:pStyle w:val="Platzhalter"/>
    </w:pPr>
  </w:p>
  <w:p w14:paraId="62B2994A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90CB5" w14:textId="77777777" w:rsidR="00965986" w:rsidRDefault="00965986">
      <w:r>
        <w:separator/>
      </w:r>
    </w:p>
    <w:p w14:paraId="4F694795" w14:textId="77777777" w:rsidR="00965986" w:rsidRDefault="00965986"/>
  </w:footnote>
  <w:footnote w:type="continuationSeparator" w:id="0">
    <w:p w14:paraId="3AB29FAA" w14:textId="77777777" w:rsidR="00965986" w:rsidRDefault="00965986">
      <w:r>
        <w:continuationSeparator/>
      </w:r>
    </w:p>
    <w:p w14:paraId="71A411A6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86B87" w14:textId="77777777" w:rsidR="00CC03CB" w:rsidRPr="00805B48" w:rsidRDefault="00CC03CB" w:rsidP="001D15A1">
    <w:pPr>
      <w:pStyle w:val="Platzhalter"/>
    </w:pPr>
  </w:p>
  <w:p w14:paraId="2501D577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C7D"/>
    <w:rsid w:val="00391A9C"/>
    <w:rsid w:val="0039290F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48A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D51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6EDB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;"/>
  <w14:docId w14:val="47240840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F4FA1A-41D9-463C-881A-E6F771A6E4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2788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11</cp:revision>
  <cp:lastPrinted>2020-11-16T10:51:00Z</cp:lastPrinted>
  <dcterms:created xsi:type="dcterms:W3CDTF">2022-09-05T13:25:00Z</dcterms:created>
  <dcterms:modified xsi:type="dcterms:W3CDTF">2023-03-01T10:29:00Z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