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3BF5"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9E66C35" wp14:editId="57D2066B">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2F4D168E" wp14:editId="3B671DB4">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0A970A69"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5F7720E7"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7836380C"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53112768"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421B525" w14:textId="77777777" w:rsidR="00242DA1" w:rsidRPr="008D452A" w:rsidRDefault="00242DA1" w:rsidP="00805B48">
      <w:pPr>
        <w:tabs>
          <w:tab w:val="left" w:pos="4253"/>
        </w:tabs>
        <w:spacing w:line="240" w:lineRule="auto"/>
        <w:ind w:left="-14"/>
        <w:rPr>
          <w:rFonts w:ascii="Segoe UI" w:hAnsi="Segoe UI" w:cs="Segoe UI"/>
          <w:sz w:val="24"/>
          <w:szCs w:val="24"/>
        </w:rPr>
      </w:pPr>
    </w:p>
    <w:p w14:paraId="2C2F29A7" w14:textId="77777777" w:rsidR="00BB3AB0" w:rsidRPr="008D452A" w:rsidRDefault="00BB3AB0" w:rsidP="00805B48">
      <w:pPr>
        <w:tabs>
          <w:tab w:val="left" w:pos="4253"/>
        </w:tabs>
        <w:spacing w:line="240" w:lineRule="auto"/>
        <w:ind w:left="-14"/>
        <w:rPr>
          <w:rFonts w:ascii="Segoe UI" w:hAnsi="Segoe UI" w:cs="Segoe UI"/>
          <w:sz w:val="24"/>
          <w:szCs w:val="24"/>
        </w:rPr>
      </w:pPr>
    </w:p>
    <w:p w14:paraId="285DC403" w14:textId="77777777" w:rsidR="00BB3AB0" w:rsidRPr="008D452A" w:rsidRDefault="00BB3AB0" w:rsidP="00805B48">
      <w:pPr>
        <w:tabs>
          <w:tab w:val="left" w:pos="4253"/>
        </w:tabs>
        <w:spacing w:line="240" w:lineRule="auto"/>
        <w:ind w:left="-14"/>
        <w:rPr>
          <w:rFonts w:ascii="Segoe UI" w:hAnsi="Segoe UI" w:cs="Segoe UI"/>
          <w:sz w:val="24"/>
          <w:szCs w:val="24"/>
        </w:rPr>
      </w:pPr>
    </w:p>
    <w:p w14:paraId="3035607C"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0AC35422" w14:textId="77777777" w:rsidR="00242DA1" w:rsidRPr="008D452A" w:rsidRDefault="00242DA1" w:rsidP="00805B48">
      <w:pPr>
        <w:tabs>
          <w:tab w:val="left" w:pos="4253"/>
        </w:tabs>
        <w:spacing w:line="240" w:lineRule="auto"/>
        <w:rPr>
          <w:rFonts w:ascii="Segoe UI" w:hAnsi="Segoe UI" w:cs="Segoe UI"/>
          <w:sz w:val="24"/>
          <w:szCs w:val="24"/>
        </w:rPr>
      </w:pPr>
    </w:p>
    <w:p w14:paraId="027F6317"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6C090873" w14:textId="77777777" w:rsidR="00242DA1" w:rsidRPr="008D452A" w:rsidRDefault="00242DA1" w:rsidP="00805B48">
      <w:pPr>
        <w:tabs>
          <w:tab w:val="left" w:pos="4253"/>
        </w:tabs>
        <w:spacing w:line="240" w:lineRule="auto"/>
        <w:rPr>
          <w:rFonts w:ascii="Segoe UI" w:hAnsi="Segoe UI" w:cs="Segoe UI"/>
          <w:sz w:val="24"/>
          <w:szCs w:val="24"/>
        </w:rPr>
      </w:pPr>
    </w:p>
    <w:p w14:paraId="31960C3B"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46005EE"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52D054C6" w14:textId="77777777" w:rsidR="008805DF" w:rsidRPr="008D452A" w:rsidRDefault="008805DF" w:rsidP="00805B48">
      <w:pPr>
        <w:tabs>
          <w:tab w:val="left" w:pos="4253"/>
        </w:tabs>
        <w:spacing w:line="240" w:lineRule="auto"/>
        <w:rPr>
          <w:rFonts w:ascii="Segoe UI" w:hAnsi="Segoe UI" w:cs="Segoe UI"/>
          <w:sz w:val="24"/>
          <w:szCs w:val="24"/>
        </w:rPr>
      </w:pPr>
    </w:p>
    <w:p w14:paraId="1D511D8D" w14:textId="77777777" w:rsidR="00242DA1" w:rsidRPr="008D452A" w:rsidRDefault="00242DA1" w:rsidP="00805B48">
      <w:pPr>
        <w:tabs>
          <w:tab w:val="left" w:pos="4253"/>
        </w:tabs>
        <w:spacing w:line="240" w:lineRule="auto"/>
        <w:rPr>
          <w:rFonts w:ascii="Segoe UI" w:hAnsi="Segoe UI" w:cs="Segoe UI"/>
          <w:sz w:val="24"/>
          <w:szCs w:val="24"/>
        </w:rPr>
      </w:pPr>
    </w:p>
    <w:p w14:paraId="4BE77A19"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0A43DCB0"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687609FA"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027D34" w:rsidRPr="00A94A46">
        <w:rPr>
          <w:rFonts w:ascii="Segoe UI" w:hAnsi="Segoe UI" w:cs="Segoe UI"/>
          <w:sz w:val="24"/>
          <w:szCs w:val="24"/>
        </w:rPr>
        <w:t>Richtstrahlpionier / Fahrer B</w:t>
      </w:r>
    </w:p>
    <w:p w14:paraId="1369A4F3"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56E9ABAF" w14:textId="77777777" w:rsidR="00F754A2" w:rsidRPr="008D452A" w:rsidRDefault="00F754A2" w:rsidP="00805B48">
      <w:pPr>
        <w:tabs>
          <w:tab w:val="left" w:pos="4253"/>
        </w:tabs>
        <w:spacing w:line="240" w:lineRule="auto"/>
        <w:ind w:left="-14"/>
        <w:rPr>
          <w:rFonts w:ascii="Segoe UI" w:hAnsi="Segoe UI" w:cs="Segoe UI"/>
          <w:sz w:val="24"/>
          <w:szCs w:val="24"/>
        </w:rPr>
      </w:pPr>
    </w:p>
    <w:p w14:paraId="5D6C3542"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1B441945" w14:textId="77777777" w:rsidR="00B06CFB" w:rsidRPr="008D452A" w:rsidRDefault="00B06CFB" w:rsidP="00E555F3">
      <w:pPr>
        <w:tabs>
          <w:tab w:val="left" w:pos="4253"/>
        </w:tabs>
        <w:spacing w:line="240" w:lineRule="auto"/>
        <w:rPr>
          <w:rFonts w:ascii="Segoe UI" w:hAnsi="Segoe UI" w:cs="Segoe UI"/>
          <w:sz w:val="24"/>
          <w:szCs w:val="24"/>
        </w:rPr>
      </w:pPr>
    </w:p>
    <w:p w14:paraId="1E8A1BF3" w14:textId="77777777" w:rsidR="00257D05" w:rsidRPr="008D452A" w:rsidRDefault="00257D05" w:rsidP="00E555F3">
      <w:pPr>
        <w:tabs>
          <w:tab w:val="left" w:pos="4253"/>
        </w:tabs>
        <w:spacing w:line="240" w:lineRule="auto"/>
        <w:rPr>
          <w:rFonts w:ascii="Segoe UI" w:hAnsi="Segoe UI" w:cs="Segoe UI"/>
          <w:sz w:val="24"/>
          <w:szCs w:val="24"/>
        </w:rPr>
      </w:pPr>
    </w:p>
    <w:p w14:paraId="4EAD707E" w14:textId="77777777" w:rsidR="00FF6711" w:rsidRPr="00F52599" w:rsidRDefault="00FF6711" w:rsidP="00FF6711">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6EC16E75" w14:textId="77777777" w:rsidR="00FF6711" w:rsidRPr="00F52599" w:rsidRDefault="00FF6711" w:rsidP="00FF6711">
      <w:pPr>
        <w:tabs>
          <w:tab w:val="left" w:pos="4253"/>
        </w:tabs>
        <w:spacing w:line="240" w:lineRule="auto"/>
        <w:ind w:left="-14"/>
        <w:rPr>
          <w:rFonts w:ascii="Segoe UI" w:hAnsi="Segoe UI" w:cs="Segoe UI"/>
          <w:sz w:val="24"/>
          <w:szCs w:val="18"/>
        </w:rPr>
      </w:pPr>
    </w:p>
    <w:p w14:paraId="0DB772CC" w14:textId="77777777" w:rsidR="00FF6711" w:rsidRPr="00F52599" w:rsidRDefault="00FF6711" w:rsidP="00FF6711">
      <w:pPr>
        <w:tabs>
          <w:tab w:val="left" w:pos="4253"/>
        </w:tabs>
        <w:spacing w:line="240" w:lineRule="auto"/>
        <w:ind w:left="-14"/>
        <w:rPr>
          <w:rFonts w:ascii="Segoe UI" w:hAnsi="Segoe UI" w:cs="Segoe UI"/>
          <w:sz w:val="24"/>
          <w:szCs w:val="18"/>
        </w:rPr>
      </w:pPr>
    </w:p>
    <w:p w14:paraId="51BBABFD" w14:textId="77777777" w:rsidR="00FF6711" w:rsidRPr="00F52599" w:rsidRDefault="00FF6711" w:rsidP="00FF6711">
      <w:pPr>
        <w:tabs>
          <w:tab w:val="left" w:pos="4253"/>
        </w:tabs>
        <w:spacing w:line="240" w:lineRule="auto"/>
        <w:ind w:left="-14"/>
        <w:rPr>
          <w:rFonts w:ascii="Segoe UI" w:hAnsi="Segoe UI" w:cs="Segoe UI"/>
          <w:sz w:val="24"/>
          <w:szCs w:val="18"/>
        </w:rPr>
      </w:pPr>
    </w:p>
    <w:p w14:paraId="27C1E560" w14:textId="77777777" w:rsidR="00FF6711" w:rsidRPr="00F52599" w:rsidRDefault="00FF6711" w:rsidP="00FF6711">
      <w:pPr>
        <w:tabs>
          <w:tab w:val="left" w:pos="4253"/>
        </w:tabs>
        <w:spacing w:line="240" w:lineRule="auto"/>
        <w:ind w:left="-14"/>
        <w:rPr>
          <w:rFonts w:ascii="Segoe UI" w:hAnsi="Segoe UI" w:cs="Segoe UI"/>
          <w:sz w:val="24"/>
          <w:szCs w:val="18"/>
        </w:rPr>
      </w:pPr>
    </w:p>
    <w:p w14:paraId="54894CE5" w14:textId="77777777" w:rsidR="00FF6711" w:rsidRPr="00F52599" w:rsidRDefault="00FF6711" w:rsidP="00FF6711">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3257CFCC" w14:textId="77777777" w:rsidR="00FF6711" w:rsidRPr="00F52599" w:rsidRDefault="00FF6711" w:rsidP="00FF6711">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86DCC8B"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574CECCD"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3D255B6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3A3116A6" w14:textId="77777777" w:rsidTr="0094702F">
        <w:trPr>
          <w:trHeight w:val="424"/>
        </w:trPr>
        <w:tc>
          <w:tcPr>
            <w:tcW w:w="2844" w:type="dxa"/>
            <w:shd w:val="clear" w:color="auto" w:fill="808080" w:themeFill="background1" w:themeFillShade="80"/>
            <w:vAlign w:val="center"/>
          </w:tcPr>
          <w:p w14:paraId="5D312E1A"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42C27C8D"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28E17F83" w14:textId="77777777" w:rsidTr="001B5E31">
        <w:tc>
          <w:tcPr>
            <w:tcW w:w="2844" w:type="dxa"/>
          </w:tcPr>
          <w:p w14:paraId="083EA79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66AFF1B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06D80918"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4E34B4F" w14:textId="77777777" w:rsidTr="001B5E31">
        <w:tc>
          <w:tcPr>
            <w:tcW w:w="2844" w:type="dxa"/>
          </w:tcPr>
          <w:p w14:paraId="6DE59B5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1C85D8F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55E031CC"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1936F3B" w14:textId="77777777" w:rsidTr="001B5E31">
        <w:tc>
          <w:tcPr>
            <w:tcW w:w="2844" w:type="dxa"/>
          </w:tcPr>
          <w:p w14:paraId="6ECCD44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42F801E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3F6CF22D"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642E0F87" w14:textId="77777777" w:rsidTr="001B5E31">
        <w:tc>
          <w:tcPr>
            <w:tcW w:w="2844" w:type="dxa"/>
          </w:tcPr>
          <w:p w14:paraId="201EFDD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5FFC8E3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76E9033C"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721AA2B" w14:textId="77777777" w:rsidTr="001B5E31">
        <w:trPr>
          <w:trHeight w:val="548"/>
        </w:trPr>
        <w:tc>
          <w:tcPr>
            <w:tcW w:w="2844" w:type="dxa"/>
          </w:tcPr>
          <w:p w14:paraId="56169C4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3C75979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06459995"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15FCC07" w14:textId="77777777" w:rsidTr="001B5E31">
        <w:tc>
          <w:tcPr>
            <w:tcW w:w="2844" w:type="dxa"/>
            <w:tcBorders>
              <w:bottom w:val="single" w:sz="4" w:space="0" w:color="auto"/>
            </w:tcBorders>
          </w:tcPr>
          <w:p w14:paraId="218A009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4644CFC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58E41754"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66E2834F" w14:textId="77777777" w:rsidTr="001B5E31">
        <w:tc>
          <w:tcPr>
            <w:tcW w:w="2844" w:type="dxa"/>
            <w:tcBorders>
              <w:top w:val="single" w:sz="4" w:space="0" w:color="auto"/>
              <w:bottom w:val="single" w:sz="4" w:space="0" w:color="auto"/>
            </w:tcBorders>
          </w:tcPr>
          <w:p w14:paraId="13231292"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438C1F5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719B1E33"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1699585" w14:textId="77777777" w:rsidTr="0094702F">
        <w:trPr>
          <w:trHeight w:val="425"/>
        </w:trPr>
        <w:tc>
          <w:tcPr>
            <w:tcW w:w="9365" w:type="dxa"/>
            <w:shd w:val="clear" w:color="auto" w:fill="808080" w:themeFill="background1" w:themeFillShade="80"/>
            <w:vAlign w:val="center"/>
          </w:tcPr>
          <w:p w14:paraId="1AD46669"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70BD989B" w14:textId="77777777" w:rsidTr="00F70F46">
        <w:trPr>
          <w:trHeight w:val="6512"/>
        </w:trPr>
        <w:tc>
          <w:tcPr>
            <w:tcW w:w="9365" w:type="dxa"/>
          </w:tcPr>
          <w:p w14:paraId="2A9A052E"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71C584D5" w14:textId="52DB06A1" w:rsidR="00027D34" w:rsidRDefault="00027D34" w:rsidP="00027D34">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Leitungsbau motorisiert und zu Fuss mit Lichtwellenleiter und Feldkabel unter Einhaltung der Vorschriften von elektrischen Anlagen</w:t>
            </w:r>
          </w:p>
          <w:p w14:paraId="4185D863" w14:textId="379A3225" w:rsidR="00027D34" w:rsidRDefault="00027D34" w:rsidP="00027D34">
            <w:pPr>
              <w:pStyle w:val="Listenabsatz"/>
              <w:numPr>
                <w:ilvl w:val="0"/>
                <w:numId w:val="31"/>
              </w:numPr>
              <w:rPr>
                <w:rFonts w:ascii="Segoe UI" w:hAnsi="Segoe UI" w:cs="Segoe UI"/>
                <w:color w:val="000000" w:themeColor="text1"/>
                <w:sz w:val="20"/>
              </w:rPr>
            </w:pPr>
            <w:r w:rsidRPr="002E1016">
              <w:rPr>
                <w:rFonts w:ascii="Segoe UI" w:hAnsi="Segoe UI" w:cs="Segoe UI"/>
                <w:color w:val="000000" w:themeColor="text1"/>
                <w:sz w:val="20"/>
              </w:rPr>
              <w:t>Aufbau, Konfiguration und Betrieb einer Richtstrahlstation gemäss Checkliste</w:t>
            </w:r>
          </w:p>
          <w:p w14:paraId="46CB354A" w14:textId="31827F3F" w:rsidR="00027D34" w:rsidRDefault="00027D34" w:rsidP="00027D34">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 xml:space="preserve">Verschiedene militärische Übermittlungsmittel wie das Feldtelefon oder das taktische Funkgerät inklusive der verschiedenen Antennen </w:t>
            </w:r>
            <w:r w:rsidRPr="00027D34">
              <w:rPr>
                <w:rFonts w:ascii="Segoe UI" w:hAnsi="Segoe UI" w:cs="Segoe UI"/>
                <w:color w:val="000000" w:themeColor="text1"/>
                <w:sz w:val="20"/>
              </w:rPr>
              <w:t>aufbauen und betreiben</w:t>
            </w:r>
          </w:p>
          <w:p w14:paraId="7CC8443A" w14:textId="0659356E" w:rsidR="00027D34" w:rsidRPr="00027D34" w:rsidRDefault="00027D34" w:rsidP="00027D34">
            <w:pPr>
              <w:pStyle w:val="Listenabsatz"/>
              <w:numPr>
                <w:ilvl w:val="0"/>
                <w:numId w:val="31"/>
              </w:numPr>
              <w:rPr>
                <w:rFonts w:ascii="Segoe UI" w:hAnsi="Segoe UI" w:cs="Segoe UI"/>
                <w:color w:val="000000" w:themeColor="text1"/>
                <w:sz w:val="20"/>
              </w:rPr>
            </w:pPr>
            <w:r w:rsidRPr="00027D34">
              <w:rPr>
                <w:rFonts w:ascii="Segoe UI" w:hAnsi="Segoe UI" w:cs="Segoe UI"/>
                <w:color w:val="000000" w:themeColor="text1"/>
                <w:sz w:val="20"/>
              </w:rPr>
              <w:t>Führen von Fahrzeugen bis 3,5 t auch unter erschwerten Bedingungen auf der Strasse und im Gelände</w:t>
            </w:r>
          </w:p>
          <w:p w14:paraId="29EE57F0" w14:textId="77777777" w:rsidR="00027D34" w:rsidRPr="00FF6711" w:rsidRDefault="00027D34" w:rsidP="00FF6711">
            <w:pPr>
              <w:ind w:left="360"/>
              <w:rPr>
                <w:rFonts w:ascii="Segoe UI" w:hAnsi="Segoe UI" w:cs="Segoe UI"/>
                <w:color w:val="000000" w:themeColor="text1"/>
              </w:rPr>
            </w:pPr>
          </w:p>
          <w:p w14:paraId="37B05733"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030DFE2C" w14:textId="27637024" w:rsidR="00027D34" w:rsidRDefault="00027D34" w:rsidP="00027D34">
            <w:pPr>
              <w:pStyle w:val="Listenabsatz"/>
              <w:numPr>
                <w:ilvl w:val="0"/>
                <w:numId w:val="31"/>
              </w:numPr>
              <w:rPr>
                <w:rFonts w:ascii="Segoe UI" w:hAnsi="Segoe UI" w:cs="Segoe UI"/>
                <w:sz w:val="20"/>
              </w:rPr>
            </w:pPr>
            <w:r w:rsidRPr="002B4C92">
              <w:rPr>
                <w:rFonts w:ascii="Segoe UI" w:hAnsi="Segoe UI" w:cs="Segoe UI"/>
                <w:sz w:val="20"/>
              </w:rPr>
              <w:t>In Gruppen (ca</w:t>
            </w:r>
            <w:r>
              <w:rPr>
                <w:rFonts w:ascii="Segoe UI" w:hAnsi="Segoe UI" w:cs="Segoe UI"/>
                <w:sz w:val="20"/>
              </w:rPr>
              <w:t>.</w:t>
            </w:r>
            <w:r w:rsidRPr="002B4C92">
              <w:rPr>
                <w:rFonts w:ascii="Segoe UI" w:hAnsi="Segoe UI" w:cs="Segoe UI"/>
                <w:sz w:val="20"/>
              </w:rPr>
              <w:t xml:space="preserve"> 12 AdA) oder Zugsgrösse (ca</w:t>
            </w:r>
            <w:r>
              <w:rPr>
                <w:rFonts w:ascii="Segoe UI" w:hAnsi="Segoe UI" w:cs="Segoe UI"/>
                <w:sz w:val="20"/>
              </w:rPr>
              <w:t>.</w:t>
            </w:r>
            <w:r w:rsidRPr="002B4C92">
              <w:rPr>
                <w:rFonts w:ascii="Segoe UI" w:hAnsi="Segoe UI" w:cs="Segoe UI"/>
                <w:sz w:val="20"/>
              </w:rPr>
              <w:t xml:space="preserve">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4ADC8BC4" w14:textId="2CD1CAE1" w:rsidR="00027D34" w:rsidRPr="00027D34" w:rsidRDefault="00027D34" w:rsidP="00027D34">
            <w:pPr>
              <w:pStyle w:val="Listenabsatz"/>
              <w:numPr>
                <w:ilvl w:val="0"/>
                <w:numId w:val="31"/>
              </w:numPr>
              <w:rPr>
                <w:rFonts w:ascii="Segoe UI" w:hAnsi="Segoe UI" w:cs="Segoe UI"/>
                <w:sz w:val="20"/>
              </w:rPr>
            </w:pPr>
            <w:r w:rsidRPr="00CF3FB2">
              <w:rPr>
                <w:rFonts w:ascii="Segoe UI" w:hAnsi="Segoe UI" w:cs="Segoe UI"/>
                <w:color w:val="000000" w:themeColor="text1"/>
                <w:sz w:val="20"/>
                <w:lang w:eastAsia="de-CH"/>
              </w:rPr>
              <w:t>Überwachen des Betriebes</w:t>
            </w:r>
            <w:r>
              <w:rPr>
                <w:rFonts w:ascii="Segoe UI" w:hAnsi="Segoe UI" w:cs="Segoe UI"/>
                <w:color w:val="000000" w:themeColor="text1"/>
                <w:sz w:val="20"/>
                <w:lang w:eastAsia="de-CH"/>
              </w:rPr>
              <w:t xml:space="preserve"> der Funk- </w:t>
            </w:r>
            <w:r>
              <w:rPr>
                <w:rFonts w:ascii="Segoe UI" w:hAnsi="Segoe UI" w:cs="Segoe UI"/>
                <w:color w:val="000000" w:themeColor="text1"/>
                <w:sz w:val="20"/>
              </w:rPr>
              <w:t>Richtstrahlstation</w:t>
            </w:r>
            <w:r>
              <w:rPr>
                <w:rFonts w:ascii="Segoe UI" w:hAnsi="Segoe UI" w:cs="Segoe UI"/>
                <w:color w:val="000000" w:themeColor="text1"/>
                <w:sz w:val="20"/>
                <w:lang w:eastAsia="de-CH"/>
              </w:rPr>
              <w:t>,</w:t>
            </w:r>
            <w:r w:rsidRPr="00CF3FB2">
              <w:rPr>
                <w:rFonts w:ascii="Segoe UI" w:hAnsi="Segoe UI" w:cs="Segoe UI"/>
                <w:color w:val="000000" w:themeColor="text1"/>
                <w:sz w:val="20"/>
                <w:lang w:eastAsia="de-CH"/>
              </w:rPr>
              <w:t xml:space="preserve"> startet bei technischen Problemen sofort und selbstständig die systematische Fehlersuche und –behebung</w:t>
            </w:r>
          </w:p>
          <w:p w14:paraId="09EAB760" w14:textId="0760DD41" w:rsidR="00027D34" w:rsidRPr="00027D34" w:rsidRDefault="00027D34" w:rsidP="00027D34">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Selbständiges Warten der Fahrzeuge im Rahmen der Parkdienstvorschriften bis zur Einleitung für notwendige Instandsetzungsarbeiten</w:t>
            </w:r>
          </w:p>
          <w:p w14:paraId="0C8987D7" w14:textId="77777777" w:rsidR="00676CE1" w:rsidRPr="00676CE1" w:rsidRDefault="00676CE1" w:rsidP="00676CE1">
            <w:pPr>
              <w:ind w:left="360"/>
              <w:rPr>
                <w:rFonts w:ascii="Segoe UI" w:hAnsi="Segoe UI" w:cs="Segoe UI"/>
                <w:color w:val="000000" w:themeColor="text1"/>
              </w:rPr>
            </w:pPr>
          </w:p>
          <w:p w14:paraId="132CEBCB"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3D5E966D"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34945750"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89DC" w14:textId="77777777" w:rsidR="00965986" w:rsidRDefault="00965986">
      <w:r>
        <w:separator/>
      </w:r>
    </w:p>
    <w:p w14:paraId="4CC26070" w14:textId="77777777" w:rsidR="00965986" w:rsidRDefault="00965986"/>
  </w:endnote>
  <w:endnote w:type="continuationSeparator" w:id="0">
    <w:p w14:paraId="40FE0040" w14:textId="77777777" w:rsidR="00965986" w:rsidRDefault="00965986">
      <w:r>
        <w:continuationSeparator/>
      </w:r>
    </w:p>
    <w:p w14:paraId="6B5C6267"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4083" w14:textId="77777777" w:rsidR="00CC03CB" w:rsidRPr="00482A04" w:rsidRDefault="00CC03CB" w:rsidP="001D15A1">
    <w:pPr>
      <w:pStyle w:val="Platzhalter"/>
    </w:pPr>
  </w:p>
  <w:p w14:paraId="6AE2C10C"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721BD917" w14:textId="77777777" w:rsidTr="00F9044F">
      <w:trPr>
        <w:cantSplit/>
      </w:trPr>
      <w:tc>
        <w:tcPr>
          <w:tcW w:w="9435" w:type="dxa"/>
          <w:vAlign w:val="bottom"/>
        </w:tcPr>
        <w:p w14:paraId="5EEE2C06"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31642B50" w14:textId="77777777" w:rsidR="00CC03CB" w:rsidRPr="00636EF8" w:rsidRDefault="00CC03CB" w:rsidP="001D15A1">
    <w:pPr>
      <w:pStyle w:val="Platzhalter"/>
    </w:pPr>
  </w:p>
  <w:p w14:paraId="6ADE5B86"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4D3E" w14:textId="77777777" w:rsidR="00965986" w:rsidRDefault="00965986">
      <w:r>
        <w:separator/>
      </w:r>
    </w:p>
    <w:p w14:paraId="46FF2EF8" w14:textId="77777777" w:rsidR="00965986" w:rsidRDefault="00965986"/>
  </w:footnote>
  <w:footnote w:type="continuationSeparator" w:id="0">
    <w:p w14:paraId="60DC37F0" w14:textId="77777777" w:rsidR="00965986" w:rsidRDefault="00965986">
      <w:r>
        <w:continuationSeparator/>
      </w:r>
    </w:p>
    <w:p w14:paraId="7B5AE9D8"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F21D" w14:textId="77777777" w:rsidR="00CC03CB" w:rsidRPr="00805B48" w:rsidRDefault="00CC03CB" w:rsidP="001D15A1">
    <w:pPr>
      <w:pStyle w:val="Platzhalter"/>
    </w:pPr>
  </w:p>
  <w:p w14:paraId="2A1133D4"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4155436"/>
    <w:multiLevelType w:val="hybridMultilevel"/>
    <w:tmpl w:val="3A6A81F2"/>
    <w:lvl w:ilvl="0" w:tplc="AD5E7356">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5"/>
  </w:num>
  <w:num w:numId="30">
    <w:abstractNumId w:val="17"/>
  </w:num>
  <w:num w:numId="31">
    <w:abstractNumId w:val="3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27D34"/>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711"/>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92A130D"/>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602105956">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A2C19F-1C1E-40B3-9526-A4360137095B}">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2883</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9</cp:revision>
  <cp:lastPrinted>2020-11-16T10:51:00Z</cp:lastPrinted>
  <dcterms:created xsi:type="dcterms:W3CDTF">2022-09-05T13:25:00Z</dcterms:created>
  <dcterms:modified xsi:type="dcterms:W3CDTF">2023-03-01T10:52:00Z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