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5D25CAE4" w14:textId="716F4C45"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672AF8" w:rsidRPr="00F33D1F">
        <w:rPr>
          <w:rFonts w:ascii="Segoe UI" w:hAnsi="Segoe UI" w:cs="Segoe UI"/>
          <w:sz w:val="24"/>
          <w:szCs w:val="24"/>
        </w:rPr>
        <w:t>Übermittlungspionier</w:t>
      </w:r>
      <w:r w:rsidR="00672AF8">
        <w:rPr>
          <w:rFonts w:ascii="Segoe UI" w:hAnsi="Segoe UI" w:cs="Segoe UI"/>
          <w:sz w:val="24"/>
          <w:szCs w:val="24"/>
        </w:rPr>
        <w:t>in</w:t>
      </w:r>
      <w:r w:rsidR="00672AF8" w:rsidRPr="00F33D1F">
        <w:rPr>
          <w:rFonts w:ascii="Segoe UI" w:hAnsi="Segoe UI" w:cs="Segoe UI"/>
          <w:sz w:val="24"/>
          <w:szCs w:val="24"/>
        </w:rPr>
        <w:t xml:space="preserve"> FIS HEER</w:t>
      </w:r>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wünsche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2BF2E6D6" w14:textId="77777777" w:rsidR="0034582A" w:rsidRPr="00F52599" w:rsidRDefault="0034582A" w:rsidP="0034582A">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208E5DB6" w14:textId="77777777" w:rsidR="0034582A" w:rsidRPr="00F52599" w:rsidRDefault="0034582A" w:rsidP="0034582A">
      <w:pPr>
        <w:tabs>
          <w:tab w:val="left" w:pos="4253"/>
        </w:tabs>
        <w:spacing w:line="240" w:lineRule="auto"/>
        <w:ind w:left="-14"/>
        <w:rPr>
          <w:rFonts w:ascii="Segoe UI" w:hAnsi="Segoe UI" w:cs="Segoe UI"/>
          <w:sz w:val="24"/>
          <w:szCs w:val="18"/>
        </w:rPr>
      </w:pPr>
    </w:p>
    <w:p w14:paraId="10ADCAEA" w14:textId="77777777" w:rsidR="0034582A" w:rsidRPr="00F52599" w:rsidRDefault="0034582A" w:rsidP="0034582A">
      <w:pPr>
        <w:tabs>
          <w:tab w:val="left" w:pos="4253"/>
        </w:tabs>
        <w:spacing w:line="240" w:lineRule="auto"/>
        <w:ind w:left="-14"/>
        <w:rPr>
          <w:rFonts w:ascii="Segoe UI" w:hAnsi="Segoe UI" w:cs="Segoe UI"/>
          <w:sz w:val="24"/>
          <w:szCs w:val="18"/>
        </w:rPr>
      </w:pPr>
    </w:p>
    <w:p w14:paraId="764E2488" w14:textId="77777777" w:rsidR="0034582A" w:rsidRPr="00F52599" w:rsidRDefault="0034582A" w:rsidP="0034582A">
      <w:pPr>
        <w:tabs>
          <w:tab w:val="left" w:pos="4253"/>
        </w:tabs>
        <w:spacing w:line="240" w:lineRule="auto"/>
        <w:ind w:left="-14"/>
        <w:rPr>
          <w:rFonts w:ascii="Segoe UI" w:hAnsi="Segoe UI" w:cs="Segoe UI"/>
          <w:sz w:val="24"/>
          <w:szCs w:val="18"/>
        </w:rPr>
      </w:pPr>
    </w:p>
    <w:p w14:paraId="2EDC7815" w14:textId="77777777" w:rsidR="0034582A" w:rsidRPr="00F52599" w:rsidRDefault="0034582A" w:rsidP="0034582A">
      <w:pPr>
        <w:tabs>
          <w:tab w:val="left" w:pos="4253"/>
        </w:tabs>
        <w:spacing w:line="240" w:lineRule="auto"/>
        <w:ind w:left="-14"/>
        <w:rPr>
          <w:rFonts w:ascii="Segoe UI" w:hAnsi="Segoe UI" w:cs="Segoe UI"/>
          <w:sz w:val="24"/>
          <w:szCs w:val="18"/>
        </w:rPr>
      </w:pPr>
    </w:p>
    <w:p w14:paraId="5AF78F13" w14:textId="77777777" w:rsidR="0034582A" w:rsidRPr="00F52599" w:rsidRDefault="0034582A" w:rsidP="0034582A">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6638B6C0" w14:textId="77777777" w:rsidR="0034582A" w:rsidRPr="00F52599" w:rsidRDefault="0034582A" w:rsidP="0034582A">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428EFAF6" w14:textId="070A0658" w:rsidR="00672AF8" w:rsidRDefault="00672AF8" w:rsidP="00672AF8">
            <w:pPr>
              <w:pStyle w:val="Listenabsatz"/>
              <w:numPr>
                <w:ilvl w:val="0"/>
                <w:numId w:val="31"/>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an mobilen Kommunikationssystemen (Funk und Führungsinformationssystem)</w:t>
            </w:r>
            <w:r w:rsidRPr="001012A8">
              <w:rPr>
                <w:rFonts w:ascii="Segoe UI" w:hAnsi="Segoe UI" w:cs="Segoe UI"/>
                <w:color w:val="000000" w:themeColor="text1"/>
                <w:sz w:val="20"/>
                <w:lang w:eastAsia="de-CH"/>
              </w:rPr>
              <w:t xml:space="preserve"> </w:t>
            </w:r>
          </w:p>
          <w:p w14:paraId="023E8B29" w14:textId="26A20994" w:rsidR="00672AF8" w:rsidRPr="000D2BDE" w:rsidRDefault="00672AF8" w:rsidP="00672AF8">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Ausbildung an Stromerzeuger mit fossilem Brennstoff</w:t>
            </w:r>
          </w:p>
          <w:p w14:paraId="346D4490" w14:textId="5521FADC" w:rsidR="00672AF8" w:rsidRPr="001012A8" w:rsidRDefault="00672AF8" w:rsidP="00672AF8">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Ausbildung temporärer Verlegung von Fiberoptik Kabel (Breitbandübertragung)</w:t>
            </w:r>
          </w:p>
          <w:p w14:paraId="5EEC29A5" w14:textId="13A1BD8A" w:rsidR="00672AF8" w:rsidRPr="001012A8" w:rsidRDefault="00672AF8" w:rsidP="00672AF8">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Betrieb und Bereitstellungsarbeiten</w:t>
            </w:r>
            <w:r>
              <w:rPr>
                <w:rFonts w:ascii="Segoe UI" w:hAnsi="Segoe UI" w:cs="Segoe UI"/>
                <w:color w:val="000000" w:themeColor="text1"/>
                <w:sz w:val="20"/>
                <w:lang w:eastAsia="de-CH"/>
              </w:rPr>
              <w:t xml:space="preserve"> der Funk und Führungsinformationssysteme</w:t>
            </w:r>
          </w:p>
          <w:p w14:paraId="25068DEA" w14:textId="5937AC59" w:rsidR="00672AF8" w:rsidRDefault="00672AF8" w:rsidP="00672AF8">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Standardverhalten für den Aufbau und den Betrieb von technischen</w:t>
            </w:r>
            <w:r>
              <w:rPr>
                <w:rFonts w:ascii="Segoe UI" w:hAnsi="Segoe UI" w:cs="Segoe UI"/>
                <w:color w:val="000000" w:themeColor="text1"/>
                <w:sz w:val="20"/>
                <w:lang w:eastAsia="de-CH"/>
              </w:rPr>
              <w:t xml:space="preserve"> Übermittlungsstandorten</w:t>
            </w:r>
          </w:p>
          <w:p w14:paraId="2DDDAF13" w14:textId="77777777" w:rsidR="00672AF8" w:rsidRPr="000D2BDE" w:rsidRDefault="00672AF8" w:rsidP="00672AF8">
            <w:pPr>
              <w:pStyle w:val="Listenabsatz"/>
              <w:tabs>
                <w:tab w:val="left" w:pos="4253"/>
              </w:tabs>
              <w:rPr>
                <w:rFonts w:ascii="Segoe UI" w:hAnsi="Segoe UI" w:cs="Segoe UI"/>
                <w:color w:val="000000" w:themeColor="text1"/>
                <w:sz w:val="20"/>
                <w:lang w:eastAsia="de-CH"/>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7E024A20" w14:textId="47DBAB6C" w:rsidR="00672AF8" w:rsidRPr="00EF6F38" w:rsidRDefault="00672AF8" w:rsidP="00672AF8">
            <w:pPr>
              <w:pStyle w:val="Listenabsatz"/>
              <w:numPr>
                <w:ilvl w:val="0"/>
                <w:numId w:val="31"/>
              </w:numPr>
              <w:rPr>
                <w:rFonts w:ascii="Segoe UI" w:hAnsi="Segoe UI" w:cs="Segoe UI"/>
                <w:sz w:val="20"/>
              </w:rPr>
            </w:pPr>
            <w:r w:rsidRPr="00EF6F38">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w:t>
            </w:r>
          </w:p>
          <w:p w14:paraId="38E29D32" w14:textId="717F1483" w:rsidR="00672AF8" w:rsidRPr="001012A8" w:rsidRDefault="00672AF8" w:rsidP="00672AF8">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 xml:space="preserve">Installieren </w:t>
            </w:r>
            <w:r>
              <w:rPr>
                <w:rFonts w:ascii="Segoe UI" w:hAnsi="Segoe UI" w:cs="Segoe UI"/>
                <w:color w:val="000000" w:themeColor="text1"/>
                <w:sz w:val="20"/>
                <w:lang w:eastAsia="de-CH"/>
              </w:rPr>
              <w:t>und Betreiben von Führungsinformationssystemen auf Fahrzeugen oder Standorten</w:t>
            </w:r>
          </w:p>
          <w:p w14:paraId="68B54C78" w14:textId="26292915" w:rsidR="00672AF8" w:rsidRDefault="00672AF8" w:rsidP="00672AF8">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Systematische Fehlersuche an elektronischen Geräten/Installationen</w:t>
            </w:r>
          </w:p>
          <w:p w14:paraId="0E439879" w14:textId="1419CC6B" w:rsidR="00672AF8" w:rsidRDefault="00672AF8" w:rsidP="00672AF8">
            <w:pPr>
              <w:pStyle w:val="Listenabsatz"/>
              <w:numPr>
                <w:ilvl w:val="0"/>
                <w:numId w:val="31"/>
              </w:numPr>
              <w:tabs>
                <w:tab w:val="left" w:pos="4253"/>
              </w:tabs>
              <w:rPr>
                <w:rFonts w:ascii="Segoe UI" w:hAnsi="Segoe UI" w:cs="Segoe UI"/>
                <w:color w:val="000000" w:themeColor="text1"/>
                <w:sz w:val="20"/>
                <w:lang w:eastAsia="de-CH"/>
              </w:rPr>
            </w:pPr>
            <w:r w:rsidRPr="00FF5FD3">
              <w:rPr>
                <w:rFonts w:ascii="Segoe UI" w:hAnsi="Segoe UI" w:cs="Segoe UI"/>
                <w:color w:val="000000" w:themeColor="text1"/>
                <w:sz w:val="20"/>
                <w:lang w:eastAsia="de-CH"/>
              </w:rPr>
              <w:t xml:space="preserve">Schützen von </w:t>
            </w:r>
            <w:r>
              <w:rPr>
                <w:rFonts w:ascii="Segoe UI" w:hAnsi="Segoe UI" w:cs="Segoe UI"/>
                <w:color w:val="000000" w:themeColor="text1"/>
                <w:sz w:val="20"/>
                <w:lang w:eastAsia="de-CH"/>
              </w:rPr>
              <w:t>sensitivem</w:t>
            </w:r>
            <w:r w:rsidRPr="00FF5FD3">
              <w:rPr>
                <w:rFonts w:ascii="Segoe UI" w:hAnsi="Segoe UI" w:cs="Segoe UI"/>
                <w:color w:val="000000" w:themeColor="text1"/>
                <w:sz w:val="20"/>
                <w:lang w:eastAsia="de-CH"/>
              </w:rPr>
              <w:t xml:space="preserve"> Material vor Die</w:t>
            </w:r>
            <w:r>
              <w:rPr>
                <w:rFonts w:ascii="Segoe UI" w:hAnsi="Segoe UI" w:cs="Segoe UI"/>
                <w:color w:val="000000" w:themeColor="text1"/>
                <w:sz w:val="20"/>
                <w:lang w:eastAsia="de-CH"/>
              </w:rPr>
              <w:t>bstahl und Vandalismus</w:t>
            </w:r>
          </w:p>
          <w:p w14:paraId="0DA61111" w14:textId="77777777" w:rsidR="00672AF8" w:rsidRPr="00FF5FD3" w:rsidRDefault="00672AF8" w:rsidP="00672AF8">
            <w:pPr>
              <w:pStyle w:val="Listenabsatz"/>
              <w:tabs>
                <w:tab w:val="left" w:pos="4253"/>
              </w:tabs>
              <w:rPr>
                <w:rFonts w:ascii="Segoe UI" w:hAnsi="Segoe UI" w:cs="Segoe UI"/>
                <w:color w:val="000000" w:themeColor="text1"/>
                <w:sz w:val="20"/>
                <w:lang w:eastAsia="de-CH"/>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0BDAFD4A" w14:textId="50C067D5" w:rsidR="00096D7B" w:rsidRPr="008D452A"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4582A"/>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2AF8"/>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F471DFD-44D9-4A7A-93E0-50E043C0677B}">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2759</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38</cp:revision>
  <cp:lastPrinted>2020-11-16T10:51:00Z</cp:lastPrinted>
  <dcterms:created xsi:type="dcterms:W3CDTF">2020-11-16T09:57:00Z</dcterms:created>
  <dcterms:modified xsi:type="dcterms:W3CDTF">2023-03-01T10:57:00Z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