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369E762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0B3D13">
        <w:rPr>
          <w:rFonts w:ascii="Segoe UI" w:hAnsi="Segoe UI" w:cs="Segoe UI"/>
          <w:sz w:val="24"/>
          <w:szCs w:val="24"/>
        </w:rPr>
        <w:t>Militärpolizei Sicherungssoldatin</w:t>
      </w:r>
      <w:r w:rsidR="00B661B5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B661B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01E0494A" w14:textId="77777777" w:rsidR="000B3D13" w:rsidRPr="00B661B5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14684D90" w14:textId="77777777" w:rsidR="000B3D13" w:rsidRPr="00B661B5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6F17145A" w14:textId="125D77FB" w:rsidR="000B3D13" w:rsidRPr="00B661B5" w:rsidRDefault="000B3D13" w:rsidP="007105A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 in Anlehnung an die zivilpolizeiliche Ausbildung</w:t>
            </w:r>
          </w:p>
          <w:p w14:paraId="26D08225" w14:textId="77777777" w:rsidR="000B3D13" w:rsidRPr="00B661B5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33622D2" w14:textId="3DDB9E1F" w:rsidR="00477033" w:rsidRPr="00B661B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B661B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B661B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7004ED26" w14:textId="32ACFE9C" w:rsidR="000B3D13" w:rsidRPr="00B661B5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Analysieren von Situationen, um </w:t>
            </w:r>
            <w:r w:rsidR="002D38E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 </w:t>
            </w: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Waffe(n) wirkungsvoll und ohne Gefährdung von Kameraden einzusetzen</w:t>
            </w:r>
          </w:p>
          <w:p w14:paraId="080AC431" w14:textId="64049CBF" w:rsidR="000B3D13" w:rsidRPr="00B661B5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Aufrechterhalten der Funktionstüchtigkeit </w:t>
            </w:r>
            <w:r w:rsidR="0018240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ihrer </w:t>
            </w: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Waffe(n) durch konsequente Wartung und einer systematischen Fehlerbehebung auch unter Stress</w:t>
            </w:r>
          </w:p>
          <w:p w14:paraId="2015492B" w14:textId="4022583B" w:rsidR="000B3D13" w:rsidRPr="00B661B5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</w:t>
            </w:r>
            <w:r w:rsidR="0018240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ihrer </w:t>
            </w: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Spezialistenfunktion innerhalb </w:t>
            </w:r>
            <w:r w:rsidR="0018240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ihrer </w:t>
            </w: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Gruppe als individueller Beitrag zur Gruppenleistung</w:t>
            </w:r>
          </w:p>
          <w:p w14:paraId="6BA4C764" w14:textId="77777777" w:rsidR="000B3D13" w:rsidRPr="00B661B5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seiner Gruppe an eine sich rasch ändernde Lage unter konsequenter Verfolgung der Ziele</w:t>
            </w:r>
          </w:p>
          <w:p w14:paraId="2B824030" w14:textId="77777777" w:rsidR="000B3D13" w:rsidRPr="00B661B5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3EE54AD4" w14:textId="73D09F49" w:rsidR="000B3D13" w:rsidRPr="00B661B5" w:rsidRDefault="000B3D13" w:rsidP="000B3D1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257B9DB2" w14:textId="77777777" w:rsidR="000B3D13" w:rsidRPr="00B661B5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827EA72" w14:textId="51A7B125" w:rsidR="008819C0" w:rsidRPr="00B661B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0A155F7E" w14:textId="77777777" w:rsidR="001B5E31" w:rsidRPr="00B661B5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  <w:p w14:paraId="39221AB7" w14:textId="77777777" w:rsidR="00B661B5" w:rsidRPr="00B661B5" w:rsidRDefault="00B661B5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6F505F4" w14:textId="3EC5B664" w:rsidR="00B661B5" w:rsidRPr="00B661B5" w:rsidRDefault="00B661B5" w:rsidP="00B661B5">
            <w:pPr>
              <w:rPr>
                <w:rFonts w:ascii="Segoe UI" w:hAnsi="Segoe UI" w:cs="Segoe UI"/>
                <w:color w:val="000000" w:themeColor="text1"/>
              </w:rPr>
            </w:pPr>
            <w:r w:rsidRPr="00B661B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5F254F" w:rsidRDefault="00F863A6" w:rsidP="000B3D13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3D1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40F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38E9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61B5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3045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2021-08-18T13:04:00Z</dcterms:created>
  <dcterms:modified xsi:type="dcterms:W3CDTF">2023-02-09T07:52:00Z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